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17"/>
        <w:gridCol w:w="5014"/>
      </w:tblGrid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FB">
              <w:rPr>
                <w:rFonts w:ascii="Times New Roman" w:hAnsi="Times New Roman" w:cs="Times New Roman"/>
                <w:sz w:val="28"/>
                <w:szCs w:val="28"/>
              </w:rPr>
              <w:t>Название специализируемого модуля</w:t>
            </w:r>
          </w:p>
        </w:tc>
        <w:tc>
          <w:tcPr>
            <w:tcW w:w="5014" w:type="dxa"/>
          </w:tcPr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FB">
              <w:rPr>
                <w:rFonts w:ascii="Times New Roman" w:hAnsi="Times New Roman" w:cs="Times New Roman"/>
                <w:sz w:val="28"/>
                <w:szCs w:val="28"/>
              </w:rPr>
              <w:t>Религиоведение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Специальнось </w:t>
            </w:r>
          </w:p>
        </w:tc>
        <w:tc>
          <w:tcPr>
            <w:tcW w:w="5014" w:type="dxa"/>
          </w:tcPr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специальности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аудиторных часов </w:t>
            </w:r>
          </w:p>
        </w:tc>
        <w:tc>
          <w:tcPr>
            <w:tcW w:w="5014" w:type="dxa"/>
          </w:tcPr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FB">
              <w:rPr>
                <w:rFonts w:ascii="Times New Roman" w:hAnsi="Times New Roman" w:cs="Times New Roman"/>
                <w:sz w:val="28"/>
                <w:szCs w:val="28"/>
              </w:rPr>
              <w:t>Ф.И.О. лектора/профессора</w:t>
            </w:r>
          </w:p>
        </w:tc>
        <w:tc>
          <w:tcPr>
            <w:tcW w:w="5014" w:type="dxa"/>
          </w:tcPr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Давлатова Е.В.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5014" w:type="dxa"/>
          </w:tcPr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философии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B11E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8FB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модуля по выбору студента</w:t>
            </w:r>
          </w:p>
        </w:tc>
        <w:tc>
          <w:tcPr>
            <w:tcW w:w="5014" w:type="dxa"/>
          </w:tcPr>
          <w:p w:rsidR="00743C13" w:rsidRPr="00300726" w:rsidRDefault="00743C13" w:rsidP="0059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57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зучение ключевых теоретических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положений, понятийного аппарата  и</w:t>
            </w:r>
            <w:r w:rsidRPr="001757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методологических оснований религиоведения;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у студентов критического взгляда на формирование собственного мировоззрения; </w:t>
            </w:r>
            <w:r w:rsidRPr="001757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роли религии в системе духовной культуры общества и рассмотрение актуальных проблем религии в современности. 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FB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5014" w:type="dxa"/>
          </w:tcPr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7" w:type="dxa"/>
          </w:tcPr>
          <w:p w:rsidR="00743C13" w:rsidRPr="00D838FB" w:rsidRDefault="00743C13" w:rsidP="00D8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FB">
              <w:rPr>
                <w:rFonts w:ascii="Times New Roman" w:hAnsi="Times New Roman" w:cs="Times New Roman"/>
                <w:sz w:val="28"/>
                <w:szCs w:val="28"/>
              </w:rPr>
              <w:t>Содержания специализированного модуля по выбору студента</w:t>
            </w:r>
          </w:p>
        </w:tc>
        <w:tc>
          <w:tcPr>
            <w:tcW w:w="5014" w:type="dxa"/>
          </w:tcPr>
          <w:p w:rsidR="00743C13" w:rsidRPr="00300726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00726">
              <w:rPr>
                <w:rFonts w:ascii="Times New Roman" w:hAnsi="Times New Roman" w:cs="Times New Roman"/>
                <w:sz w:val="28"/>
                <w:szCs w:val="28"/>
              </w:rPr>
              <w:t xml:space="preserve">Религиоведение как наука. Религия как социокультурный феномен. Ранние формы верований и культа.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Религия в системе культуры древних цивилизаций. Религии Древней Месопотамии, Египта, Ирана (зороастризм), Индии, Греции, Рима</w:t>
            </w:r>
            <w:r w:rsidRPr="00300726">
              <w:rPr>
                <w:rFonts w:ascii="Times New Roman" w:hAnsi="Times New Roman" w:cs="Times New Roman"/>
                <w:sz w:val="28"/>
                <w:szCs w:val="28"/>
              </w:rPr>
              <w:t>. Этнические религии (Конфуцианство, даосизм, индуизм, синтоизм, иудаизм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00726">
              <w:rPr>
                <w:rFonts w:ascii="Times New Roman" w:hAnsi="Times New Roman" w:cs="Times New Roman"/>
                <w:sz w:val="28"/>
                <w:szCs w:val="28"/>
              </w:rPr>
              <w:t>. Буддизм.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726">
              <w:rPr>
                <w:rFonts w:ascii="Times New Roman" w:hAnsi="Times New Roman" w:cs="Times New Roman"/>
                <w:sz w:val="28"/>
                <w:szCs w:val="28"/>
              </w:rPr>
              <w:t>Происхождение и сущность христианства. Христианские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726">
              <w:rPr>
                <w:rFonts w:ascii="Times New Roman" w:hAnsi="Times New Roman" w:cs="Times New Roman"/>
                <w:sz w:val="28"/>
                <w:szCs w:val="28"/>
              </w:rPr>
              <w:t xml:space="preserve"> конфессии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(православие, католицизм, протестантизм)</w:t>
            </w:r>
            <w:r w:rsidRPr="00300726">
              <w:rPr>
                <w:rFonts w:ascii="Times New Roman" w:hAnsi="Times New Roman" w:cs="Times New Roman"/>
                <w:sz w:val="28"/>
                <w:szCs w:val="28"/>
              </w:rPr>
              <w:t>. Ислам. Новые религиозные движения. Свободомыслие как явление культуры. Конфессиональная история Беларуси.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726">
              <w:rPr>
                <w:rFonts w:ascii="Times New Roman" w:hAnsi="Times New Roman" w:cs="Times New Roman"/>
                <w:sz w:val="28"/>
                <w:szCs w:val="28"/>
              </w:rPr>
              <w:t>Религия и свободомыслие в современном мире.</w:t>
            </w:r>
          </w:p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13" w:rsidRPr="00D838FB">
        <w:tc>
          <w:tcPr>
            <w:tcW w:w="675" w:type="dxa"/>
          </w:tcPr>
          <w:p w:rsidR="00743C13" w:rsidRDefault="00743C13" w:rsidP="00B3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7" w:type="dxa"/>
          </w:tcPr>
          <w:p w:rsidR="00743C13" w:rsidRPr="00D838FB" w:rsidRDefault="00743C13" w:rsidP="00B3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FB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5014" w:type="dxa"/>
          </w:tcPr>
          <w:p w:rsidR="00743C13" w:rsidRDefault="00743C13" w:rsidP="0059404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Учебники и учебные пособия.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>Васильев Л. С. История религий Востока. — 3-е изд., перераб. и доп. —М., 1998.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Вайнтруб И. В, Священные лики цивилизаций. — К., 2001.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Введение в обшее религиоведение: Учебник / Под ред. И. Н. Яблокова. —</w:t>
            </w: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 xml:space="preserve"> М., 2001.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Гараджа В. И. Религиоведение: Учеб. пособие. — 2-е изд. — М., 1995.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>Гараджа В. И. Социология религии: Учеб. пособие. — М., 1996.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 xml:space="preserve">Классики мирового религиоведения: Антология / Пер. с англ., нем., фр./ </w:t>
            </w: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Сост. и общ. ред. А. Н. Красникова: — М., 1996.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Крывелев И. Л. История религии: Очерки: В 2 т. — М., 1988.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В. В. Лекции по истории религии и свободомыслия. — Минск, </w:t>
            </w:r>
            <w:r w:rsidRPr="00C34D8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1997.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Лекции по религиоведению: Учеб, пособие / Под ред. И. Н. Яблокова,—</w:t>
            </w: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>М., 1998.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>Мень А. История религии: Учеб. пособие: В 2 кн, — М.. 1997.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Маркина 3., Померанц Г. Великие религии мира. — М., 2001.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Низовский А.Ю. У истоков мировых религий. - М., 2002.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Основы религиоведения: Учебник для вузов / Ю. Ф. Борунков, И. Н. Яб</w:t>
            </w:r>
            <w:r w:rsidRPr="00C34D8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локов, К. И. Никонов и др. — 3-е изд., перераб. и доп. — М., 2000.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Пупар П. Религии / Пер. с фр. — М., 2003.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 xml:space="preserve">Радугин А. А. Введение в религиоведение: теория история и современные </w:t>
            </w: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религии: Курс лекций. — 2-е изд. нспр. и доп.— М,, 2001.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>Религиоведение: Хрестоматия: [Для высш. учеб, заведений] / Авт.-сост.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П. И. Костюкович. — Минск, 2000.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Самыгин С. И., Ненипуренко В, Н., Полонская И. Н. Религиоведение: со</w:t>
            </w: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циология и психология религии. — Ростов н/Д, 1996.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Тихонравов Ю. В. Религии мира: Учеб.-справ, пособие. — М., 1996.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Угринович Д. М. Психология религии. — М., 1986.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Шюре Э. Великие Посвященные / Пер. с нем. — М., 1990,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>Щипков А. В. Во что верит Россия: Курс лекций. — СПб., 1998.</w:t>
            </w:r>
          </w:p>
          <w:p w:rsidR="00743C13" w:rsidRPr="00C34D80" w:rsidRDefault="00743C13" w:rsidP="005940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D80">
              <w:rPr>
                <w:rFonts w:ascii="Times New Roman" w:hAnsi="Times New Roman" w:cs="Times New Roman"/>
                <w:sz w:val="28"/>
                <w:szCs w:val="28"/>
              </w:rPr>
              <w:t>Яблоков И. Н. Религиоведение: Учеб. пособие для вузов и словарь мини</w:t>
            </w:r>
            <w:r w:rsidRPr="00C34D8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мум. - М., 2004.</w:t>
            </w:r>
          </w:p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13" w:rsidRPr="00D838FB">
        <w:tc>
          <w:tcPr>
            <w:tcW w:w="675" w:type="dxa"/>
          </w:tcPr>
          <w:p w:rsidR="00743C13" w:rsidRDefault="00743C13" w:rsidP="00B3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7" w:type="dxa"/>
          </w:tcPr>
          <w:p w:rsidR="00743C13" w:rsidRPr="00D838FB" w:rsidRDefault="00743C13" w:rsidP="00B3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преподавания</w:t>
            </w:r>
          </w:p>
        </w:tc>
        <w:tc>
          <w:tcPr>
            <w:tcW w:w="5014" w:type="dxa"/>
          </w:tcPr>
          <w:p w:rsidR="00743C13" w:rsidRPr="0059404A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04A">
              <w:rPr>
                <w:rFonts w:ascii="Times New Roman" w:hAnsi="Times New Roman" w:cs="Times New Roman"/>
                <w:sz w:val="28"/>
                <w:szCs w:val="28"/>
              </w:rPr>
              <w:t>Компаративный, проблемный, диа</w:t>
            </w:r>
            <w:bookmarkStart w:id="0" w:name="_GoBack"/>
            <w:bookmarkEnd w:id="0"/>
            <w:r w:rsidRPr="0059404A">
              <w:rPr>
                <w:rFonts w:ascii="Times New Roman" w:hAnsi="Times New Roman" w:cs="Times New Roman"/>
                <w:sz w:val="28"/>
                <w:szCs w:val="28"/>
              </w:rPr>
              <w:t>логово-эвристический, наглядный</w:t>
            </w:r>
          </w:p>
        </w:tc>
      </w:tr>
      <w:tr w:rsidR="00743C13" w:rsidRPr="00D838FB">
        <w:tc>
          <w:tcPr>
            <w:tcW w:w="675" w:type="dxa"/>
          </w:tcPr>
          <w:p w:rsidR="00743C13" w:rsidRPr="00D838FB" w:rsidRDefault="00743C13" w:rsidP="00D8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dxa"/>
          </w:tcPr>
          <w:p w:rsidR="00743C13" w:rsidRPr="00D838FB" w:rsidRDefault="00743C13" w:rsidP="005E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5014" w:type="dxa"/>
          </w:tcPr>
          <w:p w:rsidR="00743C13" w:rsidRPr="00D838FB" w:rsidRDefault="00743C13" w:rsidP="0059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743C13" w:rsidRDefault="00743C13" w:rsidP="00D83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13" w:rsidRDefault="00743C13" w:rsidP="00D83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13" w:rsidRDefault="00743C13" w:rsidP="00D83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13" w:rsidRPr="00300726" w:rsidRDefault="00743C13" w:rsidP="001719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43C13" w:rsidRPr="00300726" w:rsidSect="004E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FB"/>
    <w:rsid w:val="001719CB"/>
    <w:rsid w:val="00175712"/>
    <w:rsid w:val="00300726"/>
    <w:rsid w:val="003218F5"/>
    <w:rsid w:val="00427D51"/>
    <w:rsid w:val="00487753"/>
    <w:rsid w:val="004E701C"/>
    <w:rsid w:val="005126BD"/>
    <w:rsid w:val="0059404A"/>
    <w:rsid w:val="005B1927"/>
    <w:rsid w:val="005B7E00"/>
    <w:rsid w:val="005E2856"/>
    <w:rsid w:val="00625ACF"/>
    <w:rsid w:val="00693609"/>
    <w:rsid w:val="00713A19"/>
    <w:rsid w:val="00743C13"/>
    <w:rsid w:val="00797F2D"/>
    <w:rsid w:val="008367BC"/>
    <w:rsid w:val="0096787C"/>
    <w:rsid w:val="009B5247"/>
    <w:rsid w:val="00A87F0B"/>
    <w:rsid w:val="00B11ECB"/>
    <w:rsid w:val="00B35E57"/>
    <w:rsid w:val="00BA4414"/>
    <w:rsid w:val="00C34D80"/>
    <w:rsid w:val="00C64830"/>
    <w:rsid w:val="00C66630"/>
    <w:rsid w:val="00D838FB"/>
    <w:rsid w:val="00DB04C9"/>
    <w:rsid w:val="00DB40BB"/>
    <w:rsid w:val="00EF3423"/>
    <w:rsid w:val="00F6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38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719C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458</Words>
  <Characters>2611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BorikovaLV</cp:lastModifiedBy>
  <cp:revision>12</cp:revision>
  <dcterms:created xsi:type="dcterms:W3CDTF">2013-04-26T07:39:00Z</dcterms:created>
  <dcterms:modified xsi:type="dcterms:W3CDTF">2014-04-21T06:45:00Z</dcterms:modified>
</cp:coreProperties>
</file>