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0C" w:rsidRDefault="00373D0C" w:rsidP="00373D0C">
      <w:pPr>
        <w:pStyle w:val="2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ПРИМЕРНЫЕ  ВОПРОСЫ</w:t>
      </w:r>
    </w:p>
    <w:p w:rsidR="00373D0C" w:rsidRDefault="00373D0C" w:rsidP="00373D0C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собеседованию для иностранных граждан</w:t>
      </w:r>
    </w:p>
    <w:p w:rsidR="00373D0C" w:rsidRDefault="00373D0C" w:rsidP="00373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b/>
          <w:sz w:val="28"/>
          <w:szCs w:val="28"/>
        </w:rPr>
        <w:t>7-06-0421-01</w:t>
      </w:r>
      <w:r>
        <w:rPr>
          <w:rFonts w:ascii="Times New Roman" w:hAnsi="Times New Roman" w:cs="Times New Roman"/>
          <w:b/>
          <w:sz w:val="28"/>
          <w:szCs w:val="28"/>
        </w:rPr>
        <w:t xml:space="preserve"> «Юриспруденция»</w:t>
      </w:r>
    </w:p>
    <w:p w:rsidR="00373D0C" w:rsidRDefault="00373D0C" w:rsidP="00373D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D0C" w:rsidRDefault="00373D0C" w:rsidP="00373D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профилизации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«Правовое регулирование внешнеэкономической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 необходимо пройти собеседование по дисциплинам «Общая теория права»;  «Экономическая теория»; «Гражданское право». </w:t>
      </w:r>
    </w:p>
    <w:p w:rsidR="00373D0C" w:rsidRDefault="00373D0C" w:rsidP="00373D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B86" w:rsidRPr="005C6807" w:rsidRDefault="004F1B86" w:rsidP="00304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807">
        <w:rPr>
          <w:rFonts w:ascii="Times New Roman" w:hAnsi="Times New Roman" w:cs="Times New Roman"/>
          <w:b/>
          <w:i/>
          <w:sz w:val="28"/>
          <w:szCs w:val="28"/>
        </w:rPr>
        <w:t>Дисциплина «Общая теория права»</w:t>
      </w:r>
    </w:p>
    <w:p w:rsidR="004F1B86" w:rsidRPr="005C6807" w:rsidRDefault="004F1B86" w:rsidP="005C680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07">
        <w:rPr>
          <w:rFonts w:ascii="Times New Roman" w:hAnsi="Times New Roman" w:cs="Times New Roman"/>
          <w:sz w:val="28"/>
          <w:szCs w:val="28"/>
        </w:rPr>
        <w:t>Основные подходы к определению понятия «право».</w:t>
      </w:r>
    </w:p>
    <w:p w:rsidR="004F1B86" w:rsidRPr="005C6807" w:rsidRDefault="005C6807" w:rsidP="005C680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07">
        <w:rPr>
          <w:rFonts w:ascii="Times New Roman" w:hAnsi="Times New Roman" w:cs="Times New Roman"/>
          <w:sz w:val="28"/>
          <w:szCs w:val="28"/>
        </w:rPr>
        <w:t>Ф</w:t>
      </w:r>
      <w:r w:rsidR="004F1B86" w:rsidRPr="005C6807">
        <w:rPr>
          <w:rFonts w:ascii="Times New Roman" w:hAnsi="Times New Roman" w:cs="Times New Roman"/>
          <w:sz w:val="28"/>
          <w:szCs w:val="28"/>
        </w:rPr>
        <w:t>ункции и аппарат государства.</w:t>
      </w:r>
      <w:bookmarkStart w:id="0" w:name="_GoBack"/>
      <w:bookmarkEnd w:id="0"/>
    </w:p>
    <w:p w:rsidR="004F1B86" w:rsidRPr="005C6807" w:rsidRDefault="004F1B86" w:rsidP="005C680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07">
        <w:rPr>
          <w:rFonts w:ascii="Times New Roman" w:hAnsi="Times New Roman" w:cs="Times New Roman"/>
          <w:sz w:val="28"/>
          <w:szCs w:val="28"/>
        </w:rPr>
        <w:t>Основные правовые системы современности.</w:t>
      </w:r>
    </w:p>
    <w:p w:rsidR="004F1B86" w:rsidRPr="005C6807" w:rsidRDefault="004F1B86" w:rsidP="005C680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07">
        <w:rPr>
          <w:rFonts w:ascii="Times New Roman" w:hAnsi="Times New Roman" w:cs="Times New Roman"/>
          <w:sz w:val="28"/>
          <w:szCs w:val="28"/>
        </w:rPr>
        <w:t>Формы (источники) права.</w:t>
      </w:r>
    </w:p>
    <w:p w:rsidR="004F1B86" w:rsidRPr="005C6807" w:rsidRDefault="004F1B86" w:rsidP="005C6807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807">
        <w:rPr>
          <w:rFonts w:ascii="Times New Roman" w:hAnsi="Times New Roman" w:cs="Times New Roman"/>
          <w:sz w:val="28"/>
          <w:szCs w:val="28"/>
        </w:rPr>
        <w:t>Юридическая ответственность.</w:t>
      </w:r>
    </w:p>
    <w:p w:rsidR="004F1B86" w:rsidRPr="005C6807" w:rsidRDefault="004F1B86" w:rsidP="002626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1B86" w:rsidRPr="005C6807" w:rsidRDefault="004F1B86" w:rsidP="003047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807">
        <w:rPr>
          <w:rFonts w:ascii="Times New Roman" w:hAnsi="Times New Roman" w:cs="Times New Roman"/>
          <w:b/>
          <w:i/>
          <w:sz w:val="28"/>
          <w:szCs w:val="28"/>
        </w:rPr>
        <w:t xml:space="preserve">Дисциплина </w:t>
      </w:r>
      <w:r w:rsidRPr="005C6807">
        <w:rPr>
          <w:rFonts w:ascii="Times New Roman" w:hAnsi="Times New Roman" w:cs="Times New Roman"/>
          <w:i/>
          <w:sz w:val="28"/>
          <w:szCs w:val="28"/>
        </w:rPr>
        <w:t>«</w:t>
      </w:r>
      <w:r w:rsidRPr="005C6807">
        <w:rPr>
          <w:rFonts w:ascii="Times New Roman" w:hAnsi="Times New Roman" w:cs="Times New Roman"/>
          <w:b/>
          <w:i/>
          <w:sz w:val="28"/>
          <w:szCs w:val="28"/>
        </w:rPr>
        <w:t>Гражданское право</w:t>
      </w:r>
      <w:r w:rsidRPr="005C6807">
        <w:rPr>
          <w:rFonts w:ascii="Times New Roman" w:hAnsi="Times New Roman" w:cs="Times New Roman"/>
          <w:i/>
          <w:sz w:val="28"/>
          <w:szCs w:val="28"/>
        </w:rPr>
        <w:t>»</w:t>
      </w:r>
    </w:p>
    <w:p w:rsidR="004F1B86" w:rsidRPr="005C6807" w:rsidRDefault="004F1B86" w:rsidP="005C680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6807">
        <w:rPr>
          <w:rFonts w:ascii="Times New Roman" w:hAnsi="Times New Roman" w:cs="Times New Roman"/>
          <w:sz w:val="28"/>
          <w:szCs w:val="28"/>
        </w:rPr>
        <w:t>Гражданское право, как отрасль права (предмет, метод, функции, сист</w:t>
      </w:r>
      <w:r w:rsidRPr="005C6807">
        <w:rPr>
          <w:rFonts w:ascii="Times New Roman" w:hAnsi="Times New Roman" w:cs="Times New Roman"/>
          <w:sz w:val="28"/>
          <w:szCs w:val="28"/>
        </w:rPr>
        <w:t>е</w:t>
      </w:r>
      <w:r w:rsidRPr="005C6807">
        <w:rPr>
          <w:rFonts w:ascii="Times New Roman" w:hAnsi="Times New Roman" w:cs="Times New Roman"/>
          <w:sz w:val="28"/>
          <w:szCs w:val="28"/>
        </w:rPr>
        <w:t>ма). Источники гражданского права. Действие гражданского законод</w:t>
      </w:r>
      <w:r w:rsidRPr="005C6807">
        <w:rPr>
          <w:rFonts w:ascii="Times New Roman" w:hAnsi="Times New Roman" w:cs="Times New Roman"/>
          <w:sz w:val="28"/>
          <w:szCs w:val="28"/>
        </w:rPr>
        <w:t>а</w:t>
      </w:r>
      <w:r w:rsidRPr="005C6807">
        <w:rPr>
          <w:rFonts w:ascii="Times New Roman" w:hAnsi="Times New Roman" w:cs="Times New Roman"/>
          <w:sz w:val="28"/>
          <w:szCs w:val="28"/>
        </w:rPr>
        <w:t>тельства.</w:t>
      </w:r>
    </w:p>
    <w:p w:rsidR="004F1B86" w:rsidRPr="005C6807" w:rsidRDefault="004F1B86" w:rsidP="005C680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6807">
        <w:rPr>
          <w:rFonts w:ascii="Times New Roman" w:hAnsi="Times New Roman" w:cs="Times New Roman"/>
          <w:sz w:val="28"/>
          <w:szCs w:val="28"/>
        </w:rPr>
        <w:t>Гражданское правоотношение. Классификация гражданских правоотн</w:t>
      </w:r>
      <w:r w:rsidRPr="005C6807">
        <w:rPr>
          <w:rFonts w:ascii="Times New Roman" w:hAnsi="Times New Roman" w:cs="Times New Roman"/>
          <w:sz w:val="28"/>
          <w:szCs w:val="28"/>
        </w:rPr>
        <w:t>о</w:t>
      </w:r>
      <w:r w:rsidRPr="005C6807">
        <w:rPr>
          <w:rFonts w:ascii="Times New Roman" w:hAnsi="Times New Roman" w:cs="Times New Roman"/>
          <w:sz w:val="28"/>
          <w:szCs w:val="28"/>
        </w:rPr>
        <w:t>шений.</w:t>
      </w:r>
    </w:p>
    <w:p w:rsidR="004F1B86" w:rsidRPr="005C6807" w:rsidRDefault="004F1B86" w:rsidP="005C680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6807">
        <w:rPr>
          <w:rFonts w:ascii="Times New Roman" w:hAnsi="Times New Roman" w:cs="Times New Roman"/>
          <w:sz w:val="28"/>
          <w:szCs w:val="28"/>
          <w:lang w:eastAsia="ru-RU"/>
        </w:rPr>
        <w:t>Гражданско-правовой договор.</w:t>
      </w:r>
    </w:p>
    <w:p w:rsidR="004F1B86" w:rsidRPr="005C6807" w:rsidRDefault="004F1B86" w:rsidP="005C680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6807">
        <w:rPr>
          <w:rFonts w:ascii="Times New Roman" w:hAnsi="Times New Roman" w:cs="Times New Roman"/>
          <w:sz w:val="28"/>
          <w:szCs w:val="28"/>
        </w:rPr>
        <w:t xml:space="preserve">Виды договоров купли-продажи и их особенности. </w:t>
      </w:r>
    </w:p>
    <w:p w:rsidR="004F1B86" w:rsidRPr="005C6807" w:rsidRDefault="004F1B86" w:rsidP="005C6807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C6807">
        <w:rPr>
          <w:rFonts w:ascii="Times New Roman" w:hAnsi="Times New Roman" w:cs="Times New Roman"/>
          <w:sz w:val="28"/>
          <w:szCs w:val="28"/>
        </w:rPr>
        <w:t>Интеллектуальные права: понятие, классификация, содержание, особе</w:t>
      </w:r>
      <w:r w:rsidRPr="005C6807">
        <w:rPr>
          <w:rFonts w:ascii="Times New Roman" w:hAnsi="Times New Roman" w:cs="Times New Roman"/>
          <w:sz w:val="28"/>
          <w:szCs w:val="28"/>
        </w:rPr>
        <w:t>н</w:t>
      </w:r>
      <w:r w:rsidRPr="005C6807">
        <w:rPr>
          <w:rFonts w:ascii="Times New Roman" w:hAnsi="Times New Roman" w:cs="Times New Roman"/>
          <w:sz w:val="28"/>
          <w:szCs w:val="28"/>
        </w:rPr>
        <w:t>ности реализации.</w:t>
      </w:r>
    </w:p>
    <w:p w:rsidR="004F1B86" w:rsidRPr="005C6807" w:rsidRDefault="004F1B86" w:rsidP="0026263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1B86" w:rsidRPr="005C6807" w:rsidRDefault="004F1B86" w:rsidP="002626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807">
        <w:rPr>
          <w:rFonts w:ascii="Times New Roman" w:hAnsi="Times New Roman" w:cs="Times New Roman"/>
          <w:b/>
          <w:i/>
          <w:sz w:val="28"/>
          <w:szCs w:val="28"/>
        </w:rPr>
        <w:t>Дисциплина «</w:t>
      </w:r>
      <w:r w:rsidR="00262635" w:rsidRPr="005C6807">
        <w:rPr>
          <w:rFonts w:ascii="Times New Roman" w:hAnsi="Times New Roman" w:cs="Times New Roman"/>
          <w:b/>
          <w:i/>
          <w:sz w:val="28"/>
          <w:szCs w:val="28"/>
        </w:rPr>
        <w:t>Экономическая теория</w:t>
      </w:r>
      <w:r w:rsidRPr="005C680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62635" w:rsidRPr="005C6807" w:rsidRDefault="00262635" w:rsidP="00262635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Style w:val="FontStyle12"/>
          <w:sz w:val="28"/>
          <w:szCs w:val="28"/>
        </w:rPr>
      </w:pPr>
      <w:r w:rsidRPr="005C6807">
        <w:rPr>
          <w:rStyle w:val="FontStyle12"/>
          <w:sz w:val="28"/>
          <w:szCs w:val="28"/>
        </w:rPr>
        <w:t>Классификация и основные характеристики потребностей.</w:t>
      </w:r>
    </w:p>
    <w:p w:rsidR="00262635" w:rsidRPr="005C6807" w:rsidRDefault="00262635" w:rsidP="00262635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Style w:val="FontStyle12"/>
          <w:sz w:val="28"/>
          <w:szCs w:val="28"/>
        </w:rPr>
      </w:pPr>
      <w:r w:rsidRPr="005C6807">
        <w:rPr>
          <w:rStyle w:val="FontStyle12"/>
          <w:sz w:val="28"/>
          <w:szCs w:val="28"/>
        </w:rPr>
        <w:t xml:space="preserve">Сущность денег и их функции. Эволюция денег. Виды денег. </w:t>
      </w:r>
    </w:p>
    <w:p w:rsidR="00262635" w:rsidRPr="005C6807" w:rsidRDefault="00262635" w:rsidP="00262635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Style w:val="FontStyle12"/>
          <w:sz w:val="28"/>
          <w:szCs w:val="28"/>
        </w:rPr>
      </w:pPr>
      <w:r w:rsidRPr="005C6807">
        <w:rPr>
          <w:rStyle w:val="FontStyle12"/>
          <w:sz w:val="28"/>
          <w:szCs w:val="28"/>
        </w:rPr>
        <w:t>Госбюджет и его функции. Доходы и расходы государственного бюджета. Бюджетный дефицит и профицит.</w:t>
      </w:r>
    </w:p>
    <w:p w:rsidR="00262635" w:rsidRPr="005C6807" w:rsidRDefault="00262635" w:rsidP="00262635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Style w:val="FontStyle12"/>
          <w:sz w:val="28"/>
          <w:szCs w:val="28"/>
        </w:rPr>
      </w:pPr>
      <w:r w:rsidRPr="005C6807">
        <w:rPr>
          <w:rStyle w:val="FontStyle12"/>
          <w:sz w:val="28"/>
          <w:szCs w:val="28"/>
        </w:rPr>
        <w:t>Занятость и безработица. Типы безработицы.</w:t>
      </w:r>
    </w:p>
    <w:p w:rsidR="00262635" w:rsidRPr="005C6807" w:rsidRDefault="00262635" w:rsidP="00262635">
      <w:pPr>
        <w:pStyle w:val="a3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C6807">
        <w:rPr>
          <w:rStyle w:val="FontStyle12"/>
          <w:sz w:val="28"/>
          <w:szCs w:val="28"/>
        </w:rPr>
        <w:t>Валюта и её виды. Валютный курс и его факторы.</w:t>
      </w:r>
    </w:p>
    <w:p w:rsidR="00262635" w:rsidRPr="00B03C92" w:rsidRDefault="00262635" w:rsidP="0026263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62635" w:rsidRPr="00B03C92" w:rsidSect="0021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24CF"/>
    <w:multiLevelType w:val="hybridMultilevel"/>
    <w:tmpl w:val="9BEC2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30D07"/>
    <w:multiLevelType w:val="hybridMultilevel"/>
    <w:tmpl w:val="0DFAA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60D42"/>
    <w:multiLevelType w:val="hybridMultilevel"/>
    <w:tmpl w:val="B1E2D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41A3F"/>
    <w:multiLevelType w:val="hybridMultilevel"/>
    <w:tmpl w:val="AC1E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D79E2"/>
    <w:multiLevelType w:val="hybridMultilevel"/>
    <w:tmpl w:val="5F62C7C6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A593F"/>
    <w:rsid w:val="000761C1"/>
    <w:rsid w:val="00140B8A"/>
    <w:rsid w:val="00216ECE"/>
    <w:rsid w:val="00262635"/>
    <w:rsid w:val="00285AD6"/>
    <w:rsid w:val="00290C3B"/>
    <w:rsid w:val="002D3318"/>
    <w:rsid w:val="00304790"/>
    <w:rsid w:val="00373D0C"/>
    <w:rsid w:val="003A7DF4"/>
    <w:rsid w:val="003F4CD8"/>
    <w:rsid w:val="004C4034"/>
    <w:rsid w:val="004F1B86"/>
    <w:rsid w:val="0058071E"/>
    <w:rsid w:val="005C6807"/>
    <w:rsid w:val="00AA6A93"/>
    <w:rsid w:val="00B03C92"/>
    <w:rsid w:val="00C0072B"/>
    <w:rsid w:val="00CF304C"/>
    <w:rsid w:val="00DA593F"/>
    <w:rsid w:val="00DF1356"/>
    <w:rsid w:val="00E37B3E"/>
    <w:rsid w:val="00EA2E72"/>
    <w:rsid w:val="00EC3EB1"/>
    <w:rsid w:val="00F3601A"/>
    <w:rsid w:val="00F569AB"/>
    <w:rsid w:val="00F91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CE"/>
  </w:style>
  <w:style w:type="paragraph" w:styleId="2">
    <w:name w:val="heading 2"/>
    <w:basedOn w:val="a"/>
    <w:next w:val="a"/>
    <w:link w:val="20"/>
    <w:semiHidden/>
    <w:unhideWhenUsed/>
    <w:qFormat/>
    <w:rsid w:val="00373D0C"/>
    <w:pPr>
      <w:keepNext/>
      <w:spacing w:after="0" w:line="240" w:lineRule="auto"/>
      <w:ind w:left="-851" w:right="-716" w:firstLine="425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B86"/>
    <w:pPr>
      <w:spacing w:after="160" w:line="259" w:lineRule="auto"/>
      <w:ind w:left="720"/>
      <w:contextualSpacing/>
    </w:pPr>
  </w:style>
  <w:style w:type="character" w:customStyle="1" w:styleId="FontStyle12">
    <w:name w:val="Font Style12"/>
    <w:basedOn w:val="a0"/>
    <w:rsid w:val="00262635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262635"/>
    <w:pPr>
      <w:widowControl w:val="0"/>
      <w:autoSpaceDE w:val="0"/>
      <w:autoSpaceDN w:val="0"/>
      <w:adjustRightInd w:val="0"/>
      <w:spacing w:after="0" w:line="269" w:lineRule="exact"/>
      <w:ind w:hanging="3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3D0C"/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6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Ирина Михайловна</dc:creator>
  <cp:keywords/>
  <dc:description/>
  <cp:lastModifiedBy>Невердасова Наталья Евгеньевна</cp:lastModifiedBy>
  <cp:revision>21</cp:revision>
  <cp:lastPrinted>2020-06-16T09:36:00Z</cp:lastPrinted>
  <dcterms:created xsi:type="dcterms:W3CDTF">2020-05-20T08:18:00Z</dcterms:created>
  <dcterms:modified xsi:type="dcterms:W3CDTF">2024-02-28T06:31:00Z</dcterms:modified>
</cp:coreProperties>
</file>