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B26" w:rsidRPr="00F15A43" w:rsidRDefault="00F23B26" w:rsidP="00F23B26">
      <w:pPr>
        <w:jc w:val="center"/>
        <w:rPr>
          <w:sz w:val="28"/>
          <w:szCs w:val="28"/>
        </w:rPr>
      </w:pPr>
      <w:r w:rsidRPr="00F15A43">
        <w:rPr>
          <w:sz w:val="28"/>
          <w:szCs w:val="28"/>
        </w:rPr>
        <w:t>Министерство образования Республики Беларусь</w:t>
      </w:r>
    </w:p>
    <w:p w:rsidR="00F23B26" w:rsidRDefault="00F23B26" w:rsidP="00F23B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образования «Витебский государственный университет </w:t>
      </w:r>
      <w:r>
        <w:rPr>
          <w:sz w:val="28"/>
          <w:szCs w:val="28"/>
        </w:rPr>
        <w:br/>
        <w:t>имени П.М. Машерова»</w:t>
      </w:r>
    </w:p>
    <w:p w:rsidR="00F23B26" w:rsidRDefault="00F23B26" w:rsidP="00F23B26">
      <w:pPr>
        <w:jc w:val="center"/>
        <w:rPr>
          <w:sz w:val="28"/>
          <w:szCs w:val="28"/>
        </w:rPr>
      </w:pPr>
    </w:p>
    <w:p w:rsidR="00F23B26" w:rsidRDefault="00F23B26" w:rsidP="00F23B26">
      <w:pPr>
        <w:jc w:val="center"/>
        <w:rPr>
          <w:sz w:val="28"/>
          <w:szCs w:val="28"/>
        </w:rPr>
      </w:pPr>
    </w:p>
    <w:p w:rsidR="00FB7851" w:rsidRDefault="00FB7851" w:rsidP="00F23B26">
      <w:pPr>
        <w:jc w:val="center"/>
        <w:rPr>
          <w:sz w:val="28"/>
          <w:szCs w:val="28"/>
        </w:rPr>
      </w:pPr>
    </w:p>
    <w:p w:rsidR="00FB7851" w:rsidRDefault="00FB7851" w:rsidP="00F23B26">
      <w:pPr>
        <w:jc w:val="center"/>
        <w:rPr>
          <w:sz w:val="28"/>
          <w:szCs w:val="28"/>
        </w:rPr>
      </w:pPr>
    </w:p>
    <w:p w:rsidR="00B73206" w:rsidRDefault="00B73206" w:rsidP="00B73206">
      <w:pPr>
        <w:ind w:left="4395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73206" w:rsidRDefault="00B73206" w:rsidP="00B73206">
      <w:pPr>
        <w:ind w:left="4395"/>
        <w:rPr>
          <w:sz w:val="28"/>
          <w:szCs w:val="28"/>
        </w:rPr>
      </w:pPr>
      <w:r>
        <w:rPr>
          <w:sz w:val="28"/>
          <w:szCs w:val="28"/>
        </w:rPr>
        <w:t>Ректором ВГУ имени П. М. Машерова,</w:t>
      </w:r>
    </w:p>
    <w:p w:rsidR="00B73206" w:rsidRDefault="00B73206" w:rsidP="00B73206">
      <w:pPr>
        <w:ind w:left="4395"/>
        <w:rPr>
          <w:sz w:val="28"/>
          <w:szCs w:val="28"/>
        </w:rPr>
      </w:pPr>
      <w:r>
        <w:rPr>
          <w:sz w:val="28"/>
          <w:szCs w:val="28"/>
        </w:rPr>
        <w:t>профессором В.В. Богатырёвой</w:t>
      </w:r>
    </w:p>
    <w:p w:rsidR="00B73206" w:rsidRDefault="00B73206" w:rsidP="00B73206">
      <w:pPr>
        <w:ind w:left="4395"/>
        <w:contextualSpacing/>
        <w:rPr>
          <w:sz w:val="28"/>
          <w:szCs w:val="28"/>
        </w:rPr>
      </w:pPr>
      <w:r>
        <w:rPr>
          <w:sz w:val="28"/>
          <w:szCs w:val="28"/>
        </w:rPr>
        <w:t>«_</w:t>
      </w:r>
      <w:r>
        <w:rPr>
          <w:sz w:val="28"/>
          <w:szCs w:val="28"/>
          <w:u w:val="single"/>
        </w:rPr>
        <w:t>27</w:t>
      </w:r>
      <w:r>
        <w:rPr>
          <w:sz w:val="28"/>
          <w:szCs w:val="28"/>
        </w:rPr>
        <w:t>_» ___</w:t>
      </w:r>
      <w:r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>_______ 202</w:t>
      </w:r>
      <w:r w:rsidR="005D5580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F23B26" w:rsidRDefault="00F23B26" w:rsidP="00FB7851">
      <w:pPr>
        <w:ind w:left="5103"/>
        <w:rPr>
          <w:sz w:val="28"/>
        </w:rPr>
      </w:pPr>
    </w:p>
    <w:p w:rsidR="00F23B26" w:rsidRDefault="00F23B26" w:rsidP="00FB7851">
      <w:pPr>
        <w:ind w:left="5103" w:hanging="992"/>
        <w:rPr>
          <w:sz w:val="28"/>
        </w:rPr>
      </w:pPr>
    </w:p>
    <w:p w:rsidR="00F23B26" w:rsidRDefault="00F23B26" w:rsidP="00F23B26">
      <w:pPr>
        <w:jc w:val="center"/>
        <w:rPr>
          <w:sz w:val="28"/>
          <w:szCs w:val="28"/>
        </w:rPr>
      </w:pPr>
    </w:p>
    <w:p w:rsidR="00F23B26" w:rsidRDefault="00F23B26" w:rsidP="00F23B26">
      <w:pPr>
        <w:jc w:val="center"/>
        <w:rPr>
          <w:sz w:val="28"/>
          <w:szCs w:val="28"/>
        </w:rPr>
      </w:pPr>
    </w:p>
    <w:p w:rsidR="00F23B26" w:rsidRDefault="00F23B26" w:rsidP="00F23B26">
      <w:pPr>
        <w:jc w:val="center"/>
        <w:rPr>
          <w:sz w:val="28"/>
          <w:szCs w:val="28"/>
        </w:rPr>
      </w:pPr>
    </w:p>
    <w:p w:rsidR="00F23B26" w:rsidRDefault="00F23B26" w:rsidP="00F23B26">
      <w:pPr>
        <w:jc w:val="center"/>
        <w:rPr>
          <w:sz w:val="28"/>
          <w:szCs w:val="28"/>
        </w:rPr>
      </w:pPr>
    </w:p>
    <w:p w:rsidR="00F23B26" w:rsidRDefault="00F23B26" w:rsidP="00F23B26">
      <w:pPr>
        <w:jc w:val="center"/>
        <w:rPr>
          <w:sz w:val="28"/>
          <w:szCs w:val="28"/>
        </w:rPr>
      </w:pPr>
    </w:p>
    <w:p w:rsidR="00F23B26" w:rsidRDefault="00F23B26" w:rsidP="00F23B26">
      <w:pPr>
        <w:jc w:val="center"/>
        <w:rPr>
          <w:sz w:val="28"/>
          <w:szCs w:val="28"/>
        </w:rPr>
      </w:pPr>
    </w:p>
    <w:p w:rsidR="00F23B26" w:rsidRDefault="00F23B26" w:rsidP="00F23B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7B004A" w:rsidRDefault="00F23B26" w:rsidP="00F23B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вступительного испытания в магистратуру по специальности </w:t>
      </w:r>
    </w:p>
    <w:p w:rsidR="00F23B26" w:rsidRPr="00FB7851" w:rsidRDefault="00021795" w:rsidP="00F23B26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7</w:t>
      </w:r>
      <w:r w:rsidR="00577610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06</w:t>
      </w:r>
      <w:r w:rsidR="00577610">
        <w:rPr>
          <w:sz w:val="28"/>
          <w:szCs w:val="28"/>
          <w:u w:val="single"/>
        </w:rPr>
        <w:t>-</w:t>
      </w:r>
      <w:r w:rsidR="00C902A4">
        <w:rPr>
          <w:sz w:val="28"/>
          <w:szCs w:val="28"/>
          <w:u w:val="single"/>
        </w:rPr>
        <w:t>0113</w:t>
      </w:r>
      <w:r w:rsidR="00577610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04</w:t>
      </w:r>
      <w:r w:rsidR="00FB7851" w:rsidRPr="00FB7851">
        <w:rPr>
          <w:sz w:val="28"/>
          <w:szCs w:val="28"/>
          <w:u w:val="single"/>
        </w:rPr>
        <w:t xml:space="preserve">  «</w:t>
      </w:r>
      <w:r w:rsidR="00C902A4">
        <w:rPr>
          <w:sz w:val="28"/>
          <w:szCs w:val="28"/>
          <w:u w:val="single"/>
        </w:rPr>
        <w:t>Физико-математическое образование</w:t>
      </w:r>
      <w:r w:rsidR="00FB7851" w:rsidRPr="00FB7851">
        <w:rPr>
          <w:sz w:val="28"/>
          <w:szCs w:val="28"/>
          <w:u w:val="single"/>
        </w:rPr>
        <w:t>»</w:t>
      </w:r>
    </w:p>
    <w:p w:rsidR="00F23B26" w:rsidRDefault="00F23B26" w:rsidP="00F23B26">
      <w:pPr>
        <w:jc w:val="center"/>
        <w:rPr>
          <w:sz w:val="18"/>
          <w:szCs w:val="18"/>
        </w:rPr>
      </w:pPr>
      <w:r>
        <w:rPr>
          <w:sz w:val="18"/>
          <w:szCs w:val="18"/>
        </w:rPr>
        <w:t>(шифр, название специальности)</w:t>
      </w:r>
    </w:p>
    <w:p w:rsidR="00F23B26" w:rsidRDefault="00F23B26" w:rsidP="00F23B26">
      <w:pPr>
        <w:jc w:val="center"/>
        <w:rPr>
          <w:sz w:val="18"/>
          <w:szCs w:val="18"/>
        </w:rPr>
      </w:pPr>
    </w:p>
    <w:p w:rsidR="00F23B26" w:rsidRDefault="00F23B26" w:rsidP="00F23B26">
      <w:pPr>
        <w:jc w:val="center"/>
        <w:rPr>
          <w:sz w:val="28"/>
          <w:szCs w:val="28"/>
        </w:rPr>
      </w:pPr>
    </w:p>
    <w:p w:rsidR="00F23B26" w:rsidRDefault="00F23B26" w:rsidP="00F23B26">
      <w:pPr>
        <w:jc w:val="center"/>
        <w:rPr>
          <w:sz w:val="28"/>
          <w:szCs w:val="28"/>
        </w:rPr>
      </w:pPr>
    </w:p>
    <w:p w:rsidR="00FB7851" w:rsidRDefault="00FB7851" w:rsidP="00F23B26">
      <w:pPr>
        <w:jc w:val="center"/>
        <w:rPr>
          <w:sz w:val="28"/>
          <w:szCs w:val="28"/>
        </w:rPr>
      </w:pPr>
    </w:p>
    <w:p w:rsidR="004475E0" w:rsidRDefault="004475E0">
      <w:pPr>
        <w:rPr>
          <w:sz w:val="28"/>
        </w:rPr>
      </w:pPr>
    </w:p>
    <w:p w:rsidR="00167988" w:rsidRDefault="00167988" w:rsidP="00FB7851">
      <w:pPr>
        <w:ind w:left="5220"/>
        <w:rPr>
          <w:sz w:val="28"/>
          <w:szCs w:val="28"/>
        </w:rPr>
      </w:pPr>
    </w:p>
    <w:p w:rsidR="00167988" w:rsidRDefault="00FB7851" w:rsidP="00FB7851">
      <w:pPr>
        <w:ind w:left="5220"/>
        <w:rPr>
          <w:sz w:val="28"/>
          <w:szCs w:val="28"/>
        </w:rPr>
      </w:pPr>
      <w:r>
        <w:rPr>
          <w:sz w:val="28"/>
          <w:szCs w:val="28"/>
        </w:rPr>
        <w:t>Рекомендована к утверждению</w:t>
      </w:r>
      <w:r w:rsidR="00167988"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:rsidR="00FB7851" w:rsidRDefault="00021795" w:rsidP="00021795">
      <w:pPr>
        <w:ind w:left="52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кафедрой </w:t>
      </w:r>
      <w:r w:rsidR="00C871E8">
        <w:rPr>
          <w:sz w:val="28"/>
          <w:szCs w:val="28"/>
        </w:rPr>
        <w:t xml:space="preserve"> математики</w:t>
      </w:r>
      <w:proofErr w:type="gramEnd"/>
      <w:r w:rsidR="00C871E8">
        <w:rPr>
          <w:sz w:val="28"/>
          <w:szCs w:val="28"/>
        </w:rPr>
        <w:br/>
        <w:t xml:space="preserve">(протокол № </w:t>
      </w:r>
      <w:r w:rsidR="005D5580">
        <w:rPr>
          <w:sz w:val="28"/>
          <w:szCs w:val="28"/>
        </w:rPr>
        <w:t>1</w:t>
      </w:r>
      <w:r w:rsidR="00FB7851">
        <w:rPr>
          <w:sz w:val="28"/>
          <w:szCs w:val="28"/>
        </w:rPr>
        <w:t xml:space="preserve"> от</w:t>
      </w:r>
      <w:r w:rsidR="005B1FD7">
        <w:rPr>
          <w:sz w:val="28"/>
          <w:szCs w:val="28"/>
        </w:rPr>
        <w:t xml:space="preserve"> </w:t>
      </w:r>
      <w:r w:rsidR="005D5580">
        <w:rPr>
          <w:sz w:val="28"/>
          <w:szCs w:val="28"/>
        </w:rPr>
        <w:t>2</w:t>
      </w:r>
      <w:r w:rsidR="005B1FD7">
        <w:rPr>
          <w:sz w:val="28"/>
          <w:szCs w:val="28"/>
        </w:rPr>
        <w:t>2</w:t>
      </w:r>
      <w:r w:rsidR="009B01B0">
        <w:rPr>
          <w:sz w:val="28"/>
          <w:szCs w:val="28"/>
        </w:rPr>
        <w:t>.01.202</w:t>
      </w:r>
      <w:r w:rsidR="005D558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B01B0">
        <w:rPr>
          <w:sz w:val="28"/>
          <w:szCs w:val="28"/>
        </w:rPr>
        <w:t>г.</w:t>
      </w:r>
      <w:r w:rsidR="00FB7851">
        <w:rPr>
          <w:sz w:val="28"/>
          <w:szCs w:val="28"/>
        </w:rPr>
        <w:t>)</w:t>
      </w:r>
    </w:p>
    <w:p w:rsidR="00167988" w:rsidRPr="00B57820" w:rsidRDefault="00167988" w:rsidP="00700AA0">
      <w:pPr>
        <w:ind w:left="5220"/>
        <w:rPr>
          <w:sz w:val="28"/>
          <w:szCs w:val="28"/>
        </w:rPr>
      </w:pPr>
      <w:r>
        <w:rPr>
          <w:sz w:val="28"/>
          <w:szCs w:val="28"/>
        </w:rPr>
        <w:br/>
      </w:r>
      <w:r w:rsidRPr="00B57820">
        <w:rPr>
          <w:sz w:val="28"/>
          <w:szCs w:val="28"/>
        </w:rPr>
        <w:t>кафедрой</w:t>
      </w:r>
      <w:r w:rsidR="00700AA0" w:rsidRPr="00B57820">
        <w:rPr>
          <w:sz w:val="28"/>
          <w:szCs w:val="28"/>
        </w:rPr>
        <w:t xml:space="preserve"> информационных технологий и управления бизнесом</w:t>
      </w:r>
      <w:r w:rsidRPr="00B57820">
        <w:rPr>
          <w:sz w:val="28"/>
          <w:szCs w:val="28"/>
        </w:rPr>
        <w:br/>
        <w:t xml:space="preserve">(протокол </w:t>
      </w:r>
      <w:r w:rsidRPr="00216E40">
        <w:rPr>
          <w:sz w:val="28"/>
          <w:szCs w:val="28"/>
        </w:rPr>
        <w:t xml:space="preserve">№ </w:t>
      </w:r>
      <w:r w:rsidR="00B57820" w:rsidRPr="00216E40">
        <w:rPr>
          <w:sz w:val="28"/>
          <w:szCs w:val="28"/>
        </w:rPr>
        <w:t>6</w:t>
      </w:r>
      <w:r w:rsidRPr="00216E40">
        <w:rPr>
          <w:sz w:val="28"/>
          <w:szCs w:val="28"/>
        </w:rPr>
        <w:t xml:space="preserve"> от</w:t>
      </w:r>
      <w:r w:rsidR="005B1FD7" w:rsidRPr="00216E40">
        <w:rPr>
          <w:sz w:val="28"/>
          <w:szCs w:val="28"/>
        </w:rPr>
        <w:t xml:space="preserve"> </w:t>
      </w:r>
      <w:r w:rsidR="005D5580">
        <w:rPr>
          <w:sz w:val="28"/>
          <w:szCs w:val="28"/>
        </w:rPr>
        <w:t>28</w:t>
      </w:r>
      <w:r w:rsidR="00021795" w:rsidRPr="00B57820">
        <w:rPr>
          <w:sz w:val="28"/>
          <w:szCs w:val="28"/>
        </w:rPr>
        <w:t>.0</w:t>
      </w:r>
      <w:r w:rsidR="001E2D48" w:rsidRPr="00B57820">
        <w:rPr>
          <w:sz w:val="28"/>
          <w:szCs w:val="28"/>
        </w:rPr>
        <w:t>1</w:t>
      </w:r>
      <w:r w:rsidR="00021795" w:rsidRPr="00B57820">
        <w:rPr>
          <w:sz w:val="28"/>
          <w:szCs w:val="28"/>
        </w:rPr>
        <w:t>.202</w:t>
      </w:r>
      <w:r w:rsidR="005D5580">
        <w:rPr>
          <w:sz w:val="28"/>
          <w:szCs w:val="28"/>
        </w:rPr>
        <w:t>5</w:t>
      </w:r>
      <w:r w:rsidR="00021795" w:rsidRPr="00B57820">
        <w:rPr>
          <w:sz w:val="28"/>
          <w:szCs w:val="28"/>
        </w:rPr>
        <w:t xml:space="preserve"> </w:t>
      </w:r>
      <w:r w:rsidR="009B01B0" w:rsidRPr="00B57820">
        <w:rPr>
          <w:sz w:val="28"/>
          <w:szCs w:val="28"/>
        </w:rPr>
        <w:t>г.</w:t>
      </w:r>
      <w:r w:rsidRPr="00B57820">
        <w:rPr>
          <w:sz w:val="28"/>
          <w:szCs w:val="28"/>
        </w:rPr>
        <w:t>)</w:t>
      </w:r>
    </w:p>
    <w:p w:rsidR="004475E0" w:rsidRDefault="004475E0">
      <w:pPr>
        <w:rPr>
          <w:sz w:val="28"/>
        </w:rPr>
      </w:pPr>
    </w:p>
    <w:p w:rsidR="00FB7851" w:rsidRDefault="00FB7851">
      <w:pPr>
        <w:rPr>
          <w:sz w:val="28"/>
        </w:rPr>
      </w:pPr>
    </w:p>
    <w:p w:rsidR="004475E0" w:rsidRDefault="004475E0">
      <w:pPr>
        <w:rPr>
          <w:sz w:val="28"/>
        </w:rPr>
      </w:pPr>
    </w:p>
    <w:p w:rsidR="00CB41B6" w:rsidRDefault="00CB41B6">
      <w:pPr>
        <w:rPr>
          <w:sz w:val="28"/>
        </w:rPr>
      </w:pPr>
    </w:p>
    <w:p w:rsidR="007E48CF" w:rsidRDefault="007E48CF">
      <w:pPr>
        <w:rPr>
          <w:sz w:val="28"/>
        </w:rPr>
      </w:pPr>
    </w:p>
    <w:p w:rsidR="00021795" w:rsidRDefault="00021795">
      <w:pPr>
        <w:rPr>
          <w:sz w:val="28"/>
        </w:rPr>
      </w:pPr>
    </w:p>
    <w:p w:rsidR="005D5580" w:rsidRDefault="004475E0" w:rsidP="007E48CF">
      <w:pPr>
        <w:jc w:val="center"/>
        <w:rPr>
          <w:sz w:val="28"/>
          <w:szCs w:val="28"/>
        </w:rPr>
      </w:pPr>
      <w:proofErr w:type="gramStart"/>
      <w:r w:rsidRPr="007E48CF">
        <w:rPr>
          <w:sz w:val="28"/>
          <w:szCs w:val="28"/>
        </w:rPr>
        <w:t>Витебск</w:t>
      </w:r>
      <w:r w:rsidR="00021795">
        <w:rPr>
          <w:sz w:val="28"/>
          <w:szCs w:val="28"/>
        </w:rPr>
        <w:t>,</w:t>
      </w:r>
      <w:r w:rsidRPr="007E48CF">
        <w:rPr>
          <w:sz w:val="28"/>
          <w:szCs w:val="28"/>
        </w:rPr>
        <w:t xml:space="preserve">  20</w:t>
      </w:r>
      <w:r w:rsidR="007602E7">
        <w:rPr>
          <w:sz w:val="28"/>
          <w:szCs w:val="28"/>
        </w:rPr>
        <w:t>2</w:t>
      </w:r>
      <w:r w:rsidR="005D5580">
        <w:rPr>
          <w:sz w:val="28"/>
          <w:szCs w:val="28"/>
        </w:rPr>
        <w:t>5</w:t>
      </w:r>
      <w:proofErr w:type="gramEnd"/>
    </w:p>
    <w:p w:rsidR="005D5580" w:rsidRDefault="005D55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33D2" w:rsidRPr="002733D2" w:rsidRDefault="002733D2" w:rsidP="002733D2">
      <w:pPr>
        <w:jc w:val="center"/>
        <w:rPr>
          <w:b/>
          <w:sz w:val="32"/>
          <w:szCs w:val="32"/>
        </w:rPr>
      </w:pPr>
      <w:r w:rsidRPr="002733D2">
        <w:rPr>
          <w:b/>
          <w:sz w:val="32"/>
          <w:szCs w:val="32"/>
        </w:rPr>
        <w:lastRenderedPageBreak/>
        <w:t>ПОЯСНИТЕЛЬНАЯ ЗАПИСКА</w:t>
      </w:r>
    </w:p>
    <w:p w:rsidR="002733D2" w:rsidRPr="00E24D79" w:rsidRDefault="002733D2" w:rsidP="002733D2">
      <w:pPr>
        <w:jc w:val="both"/>
        <w:rPr>
          <w:sz w:val="28"/>
          <w:szCs w:val="28"/>
        </w:rPr>
      </w:pPr>
    </w:p>
    <w:p w:rsidR="009D48E9" w:rsidRPr="006176E1" w:rsidRDefault="009D48E9" w:rsidP="006176E1">
      <w:pPr>
        <w:spacing w:line="312" w:lineRule="auto"/>
        <w:ind w:firstLine="567"/>
        <w:jc w:val="both"/>
        <w:rPr>
          <w:strike/>
          <w:sz w:val="28"/>
          <w:szCs w:val="28"/>
        </w:rPr>
      </w:pPr>
      <w:r w:rsidRPr="006176E1">
        <w:rPr>
          <w:bCs/>
          <w:sz w:val="28"/>
          <w:szCs w:val="28"/>
          <w:lang w:val="be-BY"/>
        </w:rPr>
        <w:t>Программа</w:t>
      </w:r>
      <w:r>
        <w:rPr>
          <w:sz w:val="28"/>
          <w:szCs w:val="28"/>
        </w:rPr>
        <w:t xml:space="preserve"> вступительного испытания </w:t>
      </w:r>
      <w:r w:rsidR="006176E1">
        <w:rPr>
          <w:sz w:val="28"/>
          <w:szCs w:val="28"/>
        </w:rPr>
        <w:t xml:space="preserve">для </w:t>
      </w:r>
      <w:r w:rsidR="006176E1" w:rsidRPr="00B57820">
        <w:rPr>
          <w:sz w:val="28"/>
          <w:szCs w:val="28"/>
        </w:rPr>
        <w:t>специальности</w:t>
      </w:r>
      <w:r w:rsidR="005B1FD7">
        <w:rPr>
          <w:sz w:val="28"/>
          <w:szCs w:val="28"/>
        </w:rPr>
        <w:t xml:space="preserve"> </w:t>
      </w:r>
      <w:r w:rsidR="006176E1" w:rsidRPr="00B57820">
        <w:rPr>
          <w:sz w:val="28"/>
          <w:szCs w:val="28"/>
        </w:rPr>
        <w:t>7</w:t>
      </w:r>
      <w:r w:rsidR="00577610">
        <w:rPr>
          <w:sz w:val="28"/>
          <w:szCs w:val="28"/>
        </w:rPr>
        <w:t>-</w:t>
      </w:r>
      <w:r w:rsidR="006176E1" w:rsidRPr="00B57820">
        <w:rPr>
          <w:sz w:val="28"/>
          <w:szCs w:val="28"/>
        </w:rPr>
        <w:t>06-0113-04  «Физико-математическое образование»</w:t>
      </w:r>
      <w:r w:rsidRPr="00B57820">
        <w:rPr>
          <w:sz w:val="28"/>
          <w:szCs w:val="28"/>
        </w:rPr>
        <w:t xml:space="preserve"> включает основные разделы вузовских курсов математики и </w:t>
      </w:r>
      <w:r w:rsidR="006176E1" w:rsidRPr="00B57820">
        <w:rPr>
          <w:sz w:val="28"/>
          <w:szCs w:val="28"/>
        </w:rPr>
        <w:t>информатики</w:t>
      </w:r>
      <w:r w:rsidRPr="00B57820">
        <w:rPr>
          <w:sz w:val="28"/>
          <w:szCs w:val="28"/>
        </w:rPr>
        <w:t xml:space="preserve"> для выпускников </w:t>
      </w:r>
      <w:r w:rsidRPr="00B57820">
        <w:rPr>
          <w:sz w:val="28"/>
          <w:szCs w:val="28"/>
          <w:lang w:val="en-US"/>
        </w:rPr>
        <w:t>I</w:t>
      </w:r>
      <w:r w:rsidR="00577610">
        <w:rPr>
          <w:sz w:val="28"/>
          <w:szCs w:val="28"/>
        </w:rPr>
        <w:t xml:space="preserve"> </w:t>
      </w:r>
      <w:r w:rsidRPr="00B57820">
        <w:rPr>
          <w:sz w:val="28"/>
          <w:szCs w:val="28"/>
        </w:rPr>
        <w:t>ступени обучения физико-математических специальностей. Такими разделами по математике являются «</w:t>
      </w:r>
      <w:r w:rsidR="006176E1" w:rsidRPr="00B57820">
        <w:rPr>
          <w:sz w:val="28"/>
          <w:szCs w:val="28"/>
        </w:rPr>
        <w:t>Алгебра</w:t>
      </w:r>
      <w:r w:rsidRPr="00B57820">
        <w:rPr>
          <w:sz w:val="28"/>
          <w:szCs w:val="28"/>
        </w:rPr>
        <w:t>», «</w:t>
      </w:r>
      <w:r w:rsidR="006176E1" w:rsidRPr="00B57820">
        <w:rPr>
          <w:sz w:val="28"/>
          <w:szCs w:val="28"/>
        </w:rPr>
        <w:t>Математический анализ</w:t>
      </w:r>
      <w:r w:rsidRPr="00B57820">
        <w:rPr>
          <w:sz w:val="28"/>
          <w:szCs w:val="28"/>
        </w:rPr>
        <w:t>», «</w:t>
      </w:r>
      <w:r w:rsidR="006176E1" w:rsidRPr="00B57820">
        <w:rPr>
          <w:sz w:val="28"/>
          <w:szCs w:val="28"/>
        </w:rPr>
        <w:t>Методика преподавания математики</w:t>
      </w:r>
      <w:r w:rsidRPr="00B57820">
        <w:rPr>
          <w:sz w:val="28"/>
          <w:szCs w:val="28"/>
        </w:rPr>
        <w:t>»</w:t>
      </w:r>
      <w:r w:rsidR="006176E1" w:rsidRPr="00B57820">
        <w:rPr>
          <w:sz w:val="28"/>
          <w:szCs w:val="28"/>
        </w:rPr>
        <w:t>.</w:t>
      </w:r>
      <w:r w:rsidR="005D558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Предполагается, что поступающий в магистратуру должен владеть основными понятиями и терминологией, уметь доказывать основные утверждения, относящиеся к соответствующим дисциплинам. </w:t>
      </w:r>
    </w:p>
    <w:p w:rsidR="009D48E9" w:rsidRDefault="009D48E9" w:rsidP="009D48E9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val="be-BY"/>
        </w:rPr>
        <w:t>Также программа вступительного испытания</w:t>
      </w:r>
      <w:r w:rsidR="006176E1">
        <w:rPr>
          <w:bCs/>
          <w:sz w:val="28"/>
          <w:szCs w:val="28"/>
          <w:lang w:val="be-BY"/>
        </w:rPr>
        <w:t xml:space="preserve"> содержит перечень вопросов по такому разделу как </w:t>
      </w:r>
      <w:r w:rsidR="006176E1">
        <w:rPr>
          <w:bCs/>
          <w:sz w:val="28"/>
          <w:szCs w:val="28"/>
        </w:rPr>
        <w:t>«</w:t>
      </w:r>
      <w:r w:rsidR="006176E1">
        <w:rPr>
          <w:bCs/>
          <w:sz w:val="28"/>
          <w:szCs w:val="28"/>
          <w:lang w:val="be-BY"/>
        </w:rPr>
        <w:t>Методика преподавания информатики</w:t>
      </w:r>
      <w:r w:rsidR="006176E1">
        <w:rPr>
          <w:bCs/>
          <w:sz w:val="28"/>
          <w:szCs w:val="28"/>
        </w:rPr>
        <w:t>»</w:t>
      </w:r>
      <w:r w:rsidR="006176E1">
        <w:rPr>
          <w:bCs/>
          <w:sz w:val="28"/>
          <w:szCs w:val="28"/>
          <w:lang w:val="be-BY"/>
        </w:rPr>
        <w:t xml:space="preserve">. </w:t>
      </w:r>
      <w:r>
        <w:rPr>
          <w:sz w:val="28"/>
          <w:szCs w:val="28"/>
        </w:rPr>
        <w:t>Программа снабжена также списком рекомендуемой литературы для подготовки к вступительному испытанию.</w:t>
      </w:r>
    </w:p>
    <w:p w:rsidR="00381EC6" w:rsidRDefault="009D48E9" w:rsidP="009D48E9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 является формирование у экзаменуемых таких навыков и знаний, которые будут способствовать в дальнейшем проведению самостоятельных научных исследований в соответствующей области.</w:t>
      </w:r>
    </w:p>
    <w:p w:rsidR="002733D2" w:rsidRPr="002733D2" w:rsidRDefault="009D48E9" w:rsidP="002733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2733D2" w:rsidRPr="004A1B6C">
        <w:rPr>
          <w:b/>
          <w:sz w:val="32"/>
          <w:szCs w:val="32"/>
        </w:rPr>
        <w:lastRenderedPageBreak/>
        <w:t>СОДЕРЖАНИЕ КУРСА</w:t>
      </w:r>
    </w:p>
    <w:p w:rsidR="0045786D" w:rsidRDefault="0045786D" w:rsidP="0045786D">
      <w:pPr>
        <w:ind w:left="360"/>
        <w:jc w:val="center"/>
        <w:rPr>
          <w:b/>
          <w:sz w:val="28"/>
          <w:szCs w:val="28"/>
          <w:u w:val="single"/>
        </w:rPr>
      </w:pPr>
      <w:r w:rsidRPr="0045786D">
        <w:rPr>
          <w:b/>
          <w:sz w:val="28"/>
          <w:szCs w:val="28"/>
          <w:u w:val="single"/>
        </w:rPr>
        <w:t>Алгебра</w:t>
      </w:r>
    </w:p>
    <w:p w:rsid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Бинарные отношения. Отношение эквивалентности и разбиение на классы, фактор-множество.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 xml:space="preserve">Группа. Примеры групп. Простейшие свойства групп. Подгруппы. </w:t>
      </w:r>
      <w:proofErr w:type="spellStart"/>
      <w:r w:rsidRPr="0045786D">
        <w:rPr>
          <w:sz w:val="28"/>
          <w:szCs w:val="28"/>
        </w:rPr>
        <w:t>Изморфизм</w:t>
      </w:r>
      <w:proofErr w:type="spellEnd"/>
      <w:r w:rsidRPr="0045786D">
        <w:rPr>
          <w:sz w:val="28"/>
          <w:szCs w:val="28"/>
        </w:rPr>
        <w:t xml:space="preserve"> и гомоморфизм групп.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Кольцо. Примеры колец. Простейшие свойства кольца. Гомоморфизм и изоморфизм колец.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Поле. Примеры полей. Простейшие свойства полей. Поля рациональных чисел и действительных чисел.Поле комплексных чисел. Числовые поля. Геометрическое представление комплексных чисел и операций над ними. Тригонометрическая форма комплексного числа.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Векторное пространство. Примеры и простейшие свойства векторных пространств.Линейная зависимость системы векторов.Базис и ранг конечной системы векторов. Базис и размерность конечномерного векторного пространства.</w:t>
      </w:r>
    </w:p>
    <w:p w:rsid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Следствие системы линейных уравнений. Равносильность систем линейных уравнений. Решение системы линейных уравнений методом последовательного исключения неизвестных.Критерий совместности системы линейных уравнений.</w:t>
      </w:r>
    </w:p>
    <w:p w:rsid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Система натуральных чисел. Метод математической индукции.Кольцо целых чисел. Теорема о делении с остатком.Каноническое разложение составного числа и его единственность.Наибольший общий делитель и наименьшее общее кратное двух чисел.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Полная и приведенная система вычетов. Теоремы Эйлера и Ферма.Линейные сравнения с одной переменной.Приложение теории сравнений к выводу признаков делимости.Обращение обыкновенной дроби в десятичную и определение длины периода десятичной дроби.</w:t>
      </w:r>
    </w:p>
    <w:p w:rsid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Полиномы над полем. Наибольший общий делитель полиномов и алгоритм Евклида.Разложение полиномов в произведение неприводимых множителей и его единственность. Алгебраическая замкнутость поля комплексных чисел.Сопряженность мнимых корней полинома с действительными коэффициентами. Неприводимые над полем действительных чисел полиномы.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Строение простого алгебраического расширения поля.Освобождение от алгебраической иррациональности в знаменателе дроби.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</w:p>
    <w:p w:rsidR="0045786D" w:rsidRPr="0045786D" w:rsidRDefault="0045786D" w:rsidP="0045786D">
      <w:pPr>
        <w:ind w:firstLine="567"/>
        <w:jc w:val="center"/>
        <w:rPr>
          <w:b/>
          <w:sz w:val="28"/>
          <w:szCs w:val="28"/>
          <w:u w:val="single"/>
        </w:rPr>
      </w:pPr>
      <w:r w:rsidRPr="0045786D">
        <w:rPr>
          <w:b/>
          <w:sz w:val="28"/>
          <w:szCs w:val="28"/>
          <w:u w:val="single"/>
        </w:rPr>
        <w:t>Математический анализ</w:t>
      </w:r>
    </w:p>
    <w:p w:rsid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 xml:space="preserve">Функция. Свойства функций. Основные элементарные функции.Дифференцируемость функции одной переменной. Необходимые и достаточные условия дифференцируемости.Теорема Коши об обращении в нуль функции, непрерывной на отрезке.Теоремы Вейерштрасса. Свойства функции, непрерывной на отрезке. 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Мощность множества. Счетные множества и их свойства.Теорема о несчетности множества точек отрезка [0,1]. Множества мощности континуум и их свойства.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lastRenderedPageBreak/>
        <w:t xml:space="preserve">Предел функции. Теорема о пределе суммы, произведения и частного двух функций.Числовые последовательности и их свойства. Теорема о единственности предела последовательности.Теорема о существовании предела у монотонной ограниченной последовательности. 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Основные теоремы дифференциального исчисления (Ферма, Лагранжа и др.).Производная функции действительного переменного. Теорема о производной суммы, произведения и частного двух функций. Исследование функции с помощью дифференциального исчисления.</w:t>
      </w:r>
    </w:p>
    <w:p w:rsid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 xml:space="preserve">Производная функции комплексного переменного. Условия ее существования. Аналитические функции. Функции  </w:t>
      </w:r>
      <w:r w:rsidRPr="0045786D">
        <w:rPr>
          <w:position w:val="-12"/>
          <w:sz w:val="28"/>
          <w:szCs w:val="28"/>
        </w:rPr>
        <w:object w:dxaOrig="18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0.25pt" o:ole="">
            <v:imagedata r:id="rId8" o:title=""/>
          </v:shape>
          <o:OLEObject Type="Embed" ProgID="Equation.3" ShapeID="_x0000_i1025" DrawAspect="Content" ObjectID="_1802526827" r:id="rId9"/>
        </w:object>
      </w:r>
      <w:r w:rsidRPr="0045786D">
        <w:rPr>
          <w:sz w:val="28"/>
          <w:szCs w:val="28"/>
        </w:rPr>
        <w:t xml:space="preserve">  и  </w:t>
      </w:r>
      <w:r w:rsidRPr="0045786D">
        <w:rPr>
          <w:position w:val="-6"/>
          <w:sz w:val="28"/>
          <w:szCs w:val="28"/>
        </w:rPr>
        <w:object w:dxaOrig="880" w:dyaOrig="380">
          <v:shape id="_x0000_i1026" type="#_x0000_t75" style="width:44.25pt;height:18.75pt" o:ole="">
            <v:imagedata r:id="rId10" o:title=""/>
          </v:shape>
          <o:OLEObject Type="Embed" ProgID="Equation.3" ShapeID="_x0000_i1026" DrawAspect="Content" ObjectID="_1802526828" r:id="rId11"/>
        </w:object>
      </w:r>
      <w:r w:rsidRPr="0045786D">
        <w:rPr>
          <w:sz w:val="28"/>
          <w:szCs w:val="28"/>
        </w:rPr>
        <w:t xml:space="preserve"> в комплексной области.</w:t>
      </w:r>
    </w:p>
    <w:p w:rsidR="0045786D" w:rsidRPr="005B1FD7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 xml:space="preserve">Определенный интеграл с переменным верхним пределом. Формула Ньютона-Лейбница. Определенный интеграл (понятие определенного интеграла и его свойства). Двойной интеграл и его </w:t>
      </w:r>
      <w:proofErr w:type="gramStart"/>
      <w:r w:rsidRPr="0045786D">
        <w:rPr>
          <w:sz w:val="28"/>
          <w:szCs w:val="28"/>
        </w:rPr>
        <w:t>применение.Определение</w:t>
      </w:r>
      <w:proofErr w:type="gramEnd"/>
      <w:r w:rsidRPr="0045786D">
        <w:rPr>
          <w:sz w:val="28"/>
          <w:szCs w:val="28"/>
        </w:rPr>
        <w:t xml:space="preserve"> и вычисление длины дуги.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 xml:space="preserve">Линейные дифференциальные уравнения второго порядка с постоянными </w:t>
      </w:r>
      <w:proofErr w:type="spellStart"/>
      <w:proofErr w:type="gramStart"/>
      <w:r w:rsidRPr="0045786D">
        <w:rPr>
          <w:sz w:val="28"/>
          <w:szCs w:val="28"/>
        </w:rPr>
        <w:t>коэффициентами.Дифференциальные</w:t>
      </w:r>
      <w:proofErr w:type="spellEnd"/>
      <w:proofErr w:type="gramEnd"/>
      <w:r w:rsidRPr="0045786D">
        <w:rPr>
          <w:sz w:val="28"/>
          <w:szCs w:val="28"/>
        </w:rPr>
        <w:t xml:space="preserve"> уравнения I-</w:t>
      </w:r>
      <w:proofErr w:type="spellStart"/>
      <w:r w:rsidRPr="0045786D">
        <w:rPr>
          <w:sz w:val="28"/>
          <w:szCs w:val="28"/>
        </w:rPr>
        <w:t>го</w:t>
      </w:r>
      <w:proofErr w:type="spellEnd"/>
      <w:r w:rsidRPr="0045786D">
        <w:rPr>
          <w:sz w:val="28"/>
          <w:szCs w:val="28"/>
        </w:rPr>
        <w:t xml:space="preserve"> порядка (Уравнения с разделяющими переменными. Линейные уравнения).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 xml:space="preserve"> Числовые ряды. Признаки сходимости положительных числовых рядов. Ряд Тейлора.</w:t>
      </w:r>
    </w:p>
    <w:p w:rsidR="0045786D" w:rsidRPr="0045786D" w:rsidRDefault="0045786D" w:rsidP="0045786D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Функции двух переменных. Дифференцируемость функции двух переменных.Непрерывность функции. Классификация точек разрыва.</w:t>
      </w:r>
    </w:p>
    <w:p w:rsidR="00E11190" w:rsidRDefault="00E11190" w:rsidP="0045786D">
      <w:pPr>
        <w:ind w:firstLine="567"/>
        <w:jc w:val="center"/>
        <w:rPr>
          <w:b/>
          <w:sz w:val="28"/>
          <w:szCs w:val="28"/>
          <w:u w:val="single"/>
        </w:rPr>
      </w:pPr>
    </w:p>
    <w:p w:rsidR="00E11190" w:rsidRDefault="0045786D" w:rsidP="00E11190">
      <w:pPr>
        <w:ind w:firstLine="567"/>
        <w:jc w:val="center"/>
        <w:rPr>
          <w:b/>
          <w:sz w:val="28"/>
          <w:szCs w:val="28"/>
          <w:u w:val="single"/>
        </w:rPr>
      </w:pPr>
      <w:r w:rsidRPr="0045786D">
        <w:rPr>
          <w:b/>
          <w:sz w:val="28"/>
          <w:szCs w:val="28"/>
          <w:u w:val="single"/>
        </w:rPr>
        <w:t>Методика преподавания математики</w:t>
      </w:r>
    </w:p>
    <w:p w:rsidR="00E11190" w:rsidRDefault="0045786D" w:rsidP="00E11190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Методика формирования математических понятий.Внеурочная работа по математике в средней школе.Индукция и дедукция в процессе изучения математики.Анализ и синтез в процессе изучения математики.Использование аналогии в процессе изучения математики.Обобщение и конкретизация в процессе изучения математики.</w:t>
      </w:r>
    </w:p>
    <w:p w:rsidR="00E11190" w:rsidRDefault="0045786D" w:rsidP="00E11190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Обучение учащихся решению математических задач.Обучение учащихся математическим доказательствам.</w:t>
      </w:r>
      <w:r w:rsidR="00E11190" w:rsidRPr="0045786D">
        <w:rPr>
          <w:sz w:val="28"/>
          <w:szCs w:val="28"/>
        </w:rPr>
        <w:t>Методы обучения математике.</w:t>
      </w:r>
    </w:p>
    <w:p w:rsidR="0045786D" w:rsidRPr="0045786D" w:rsidRDefault="0045786D" w:rsidP="00E11190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Методика изучения тригонометрических неравенств.Методика изучения неравенств в 10-11 классах.</w:t>
      </w:r>
    </w:p>
    <w:p w:rsidR="0045786D" w:rsidRPr="0045786D" w:rsidRDefault="0045786D" w:rsidP="00E11190">
      <w:pPr>
        <w:ind w:firstLine="567"/>
        <w:jc w:val="both"/>
        <w:rPr>
          <w:sz w:val="28"/>
          <w:szCs w:val="28"/>
        </w:rPr>
      </w:pPr>
      <w:r w:rsidRPr="0045786D">
        <w:rPr>
          <w:sz w:val="28"/>
          <w:szCs w:val="28"/>
        </w:rPr>
        <w:t>Методика изучения действительных чисел.Методика изучения тождественных преобразований.Методика изучения функций в 7 -9 классах.Методика изучения функций в 10 - 11 классах.Методика изучения неравенств в 7 -9 классах.Методика изучения уравнений в 7-9 классах.Методика изучения уравнений в 10-11 классах.Методика изучения тригонометрических функций.Методика изучения тригонометрических уравнений.Методика изучения темы "Многоугольники".Методика изучения темы "Многогранники".Геометрические построения на плоскости.Методика изучения параллельности прямых и плоскостей в школьном курсе геометрии.Методика изучения первых разделов стереометрии.</w:t>
      </w:r>
    </w:p>
    <w:p w:rsidR="0045786D" w:rsidRPr="0045786D" w:rsidRDefault="0045786D" w:rsidP="0045786D">
      <w:pPr>
        <w:ind w:firstLine="567"/>
        <w:rPr>
          <w:b/>
          <w:sz w:val="28"/>
          <w:szCs w:val="28"/>
        </w:rPr>
      </w:pPr>
    </w:p>
    <w:p w:rsidR="0045786D" w:rsidRPr="0045786D" w:rsidRDefault="0045786D" w:rsidP="0045786D">
      <w:pPr>
        <w:ind w:firstLine="567"/>
        <w:jc w:val="center"/>
        <w:rPr>
          <w:b/>
          <w:sz w:val="28"/>
          <w:szCs w:val="28"/>
          <w:u w:val="single"/>
        </w:rPr>
      </w:pPr>
      <w:r w:rsidRPr="0045786D">
        <w:rPr>
          <w:b/>
          <w:sz w:val="28"/>
          <w:szCs w:val="28"/>
          <w:u w:val="single"/>
        </w:rPr>
        <w:lastRenderedPageBreak/>
        <w:t>Методика преподавания информатики</w:t>
      </w:r>
    </w:p>
    <w:p w:rsidR="000D07CB" w:rsidRDefault="0045786D" w:rsidP="00E11190">
      <w:pPr>
        <w:pStyle w:val="10"/>
        <w:ind w:left="0" w:firstLine="567"/>
        <w:rPr>
          <w:szCs w:val="28"/>
        </w:rPr>
      </w:pPr>
      <w:r w:rsidRPr="0045786D">
        <w:rPr>
          <w:szCs w:val="28"/>
        </w:rPr>
        <w:t>Информатика как наука и как учебный предмет в средней школе. Цели преподавания информатики в средней школе</w:t>
      </w:r>
      <w:r w:rsidR="00E11190" w:rsidRPr="00E11190">
        <w:rPr>
          <w:szCs w:val="28"/>
        </w:rPr>
        <w:t xml:space="preserve">. </w:t>
      </w:r>
      <w:r w:rsidRPr="0045786D">
        <w:rPr>
          <w:szCs w:val="28"/>
        </w:rPr>
        <w:t xml:space="preserve">Содержание и структура школьного курса информатики. Реализация </w:t>
      </w:r>
      <w:proofErr w:type="gramStart"/>
      <w:r w:rsidRPr="0045786D">
        <w:rPr>
          <w:szCs w:val="28"/>
        </w:rPr>
        <w:t>дидактических  принципов</w:t>
      </w:r>
      <w:proofErr w:type="gramEnd"/>
      <w:r w:rsidRPr="0045786D">
        <w:rPr>
          <w:szCs w:val="28"/>
        </w:rPr>
        <w:t xml:space="preserve"> при преподавании информатики.Содержание понятий информационная грамотность, образованность и культура и  их  формирование  при  преподавании информатики.Понятие контроля в обучении. Методы и формы проверки знаний учащихся по информатике. Нормы оценки знаний и умений обучающихся.Система методов преподавания информатики. Реализация конкретных методов.</w:t>
      </w:r>
    </w:p>
    <w:p w:rsidR="00E11190" w:rsidRDefault="0045786D" w:rsidP="00E11190">
      <w:pPr>
        <w:pStyle w:val="10"/>
        <w:ind w:left="0" w:firstLine="567"/>
        <w:rPr>
          <w:szCs w:val="28"/>
        </w:rPr>
      </w:pPr>
      <w:r w:rsidRPr="0045786D">
        <w:rPr>
          <w:szCs w:val="28"/>
        </w:rPr>
        <w:t>Урок как основная форма преподавания информатики в школе. Система организационных форм изучения информатики. Планирование работы учителя информатики. Анализ урока информатики.Организация работы в КИИТ. Санитарно-гигиенические нормы и требования. Техника безопасности</w:t>
      </w:r>
      <w:r w:rsidR="00E11190" w:rsidRPr="00E11190">
        <w:rPr>
          <w:szCs w:val="28"/>
        </w:rPr>
        <w:t xml:space="preserve">. </w:t>
      </w:r>
      <w:r w:rsidRPr="0045786D">
        <w:rPr>
          <w:szCs w:val="28"/>
        </w:rPr>
        <w:t>Средства для изучения информатики, классификация и оптимальное использование.Программные средства для изучения информатики, требования к ним. Методика введения в информатику. Методика изучения основных понятий информатики.Методика изучения аппаратного и программного обеспечения.Компьютерные информационные технологии в школе.</w:t>
      </w:r>
    </w:p>
    <w:p w:rsidR="00E11190" w:rsidRDefault="0045786D" w:rsidP="00E11190">
      <w:pPr>
        <w:pStyle w:val="10"/>
        <w:ind w:left="0" w:firstLine="567"/>
        <w:rPr>
          <w:szCs w:val="28"/>
        </w:rPr>
      </w:pPr>
      <w:r w:rsidRPr="0045786D">
        <w:rPr>
          <w:szCs w:val="28"/>
        </w:rPr>
        <w:t xml:space="preserve">Методика обучения основам компьютерного моделирования.Методика изучения основ алгоритмизации и программирования. Методика </w:t>
      </w:r>
      <w:proofErr w:type="gramStart"/>
      <w:r w:rsidRPr="0045786D">
        <w:rPr>
          <w:szCs w:val="28"/>
        </w:rPr>
        <w:t>изучения  языка</w:t>
      </w:r>
      <w:proofErr w:type="gramEnd"/>
      <w:r w:rsidRPr="0045786D">
        <w:rPr>
          <w:szCs w:val="28"/>
        </w:rPr>
        <w:t xml:space="preserve">  программирования.Коммуникационные технологии в школе.Методика дополнительного обучения информатике.</w:t>
      </w:r>
    </w:p>
    <w:p w:rsidR="00E11190" w:rsidRPr="005B1FD7" w:rsidRDefault="0045786D" w:rsidP="00E11190">
      <w:pPr>
        <w:pStyle w:val="10"/>
        <w:ind w:left="0" w:firstLine="567"/>
        <w:rPr>
          <w:szCs w:val="28"/>
        </w:rPr>
      </w:pPr>
      <w:r w:rsidRPr="0045786D">
        <w:rPr>
          <w:szCs w:val="28"/>
        </w:rPr>
        <w:t xml:space="preserve">Формы дополнительного обучения </w:t>
      </w:r>
      <w:proofErr w:type="gramStart"/>
      <w:r w:rsidRPr="0045786D">
        <w:rPr>
          <w:szCs w:val="28"/>
        </w:rPr>
        <w:t>информатике.Внеклассная</w:t>
      </w:r>
      <w:proofErr w:type="gramEnd"/>
      <w:r w:rsidRPr="0045786D">
        <w:rPr>
          <w:szCs w:val="28"/>
        </w:rPr>
        <w:t xml:space="preserve"> и внешкольная работа по информатике.Технические средства преподавания информатики в школе</w:t>
      </w:r>
      <w:r w:rsidR="00E11190" w:rsidRPr="005B1FD7">
        <w:rPr>
          <w:szCs w:val="28"/>
        </w:rPr>
        <w:t xml:space="preserve">. </w:t>
      </w:r>
    </w:p>
    <w:p w:rsidR="0045786D" w:rsidRPr="0045786D" w:rsidRDefault="0045786D" w:rsidP="00E11190">
      <w:pPr>
        <w:pStyle w:val="10"/>
        <w:ind w:left="0" w:firstLine="567"/>
        <w:rPr>
          <w:szCs w:val="28"/>
        </w:rPr>
      </w:pPr>
      <w:r w:rsidRPr="0045786D">
        <w:rPr>
          <w:szCs w:val="28"/>
        </w:rPr>
        <w:t xml:space="preserve"> Методика изучения обработки графической информации  в  школьном курсе  информатики. Методика изучения обработки текстовой  информации  в  школьном курсе  информатики. Методика изучения  электронных  таблиц  и  баз  данных  в  школьном курсе  информатики  Методика изучения операционных  систем   в  школьном курсе  информатики.</w:t>
      </w:r>
    </w:p>
    <w:p w:rsidR="002733D2" w:rsidRPr="002733D2" w:rsidRDefault="002733D2" w:rsidP="002733D2">
      <w:pPr>
        <w:jc w:val="center"/>
        <w:rPr>
          <w:sz w:val="28"/>
          <w:szCs w:val="28"/>
        </w:rPr>
      </w:pPr>
    </w:p>
    <w:p w:rsidR="002A744F" w:rsidRDefault="009D48E9" w:rsidP="009D48E9">
      <w:pPr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A744F" w:rsidRPr="002A744F">
        <w:rPr>
          <w:b/>
          <w:sz w:val="28"/>
          <w:szCs w:val="28"/>
        </w:rPr>
        <w:lastRenderedPageBreak/>
        <w:t xml:space="preserve">Критерии  оценивания на вступительных испытаниях </w:t>
      </w:r>
    </w:p>
    <w:p w:rsidR="002A744F" w:rsidRPr="002A744F" w:rsidRDefault="002A744F" w:rsidP="00A76C48">
      <w:pPr>
        <w:ind w:firstLine="425"/>
        <w:jc w:val="center"/>
        <w:rPr>
          <w:sz w:val="28"/>
          <w:szCs w:val="28"/>
        </w:rPr>
      </w:pPr>
    </w:p>
    <w:p w:rsidR="005B1FD7" w:rsidRPr="005B1FD7" w:rsidRDefault="005B1FD7" w:rsidP="005B1FD7">
      <w:pPr>
        <w:shd w:val="clear" w:color="auto" w:fill="FFFFFF"/>
        <w:tabs>
          <w:tab w:val="left" w:pos="4987"/>
          <w:tab w:val="left" w:pos="6542"/>
        </w:tabs>
        <w:ind w:firstLine="567"/>
        <w:mirrorIndents/>
        <w:jc w:val="both"/>
        <w:rPr>
          <w:sz w:val="28"/>
          <w:szCs w:val="28"/>
        </w:rPr>
      </w:pPr>
      <w:r w:rsidRPr="005B1FD7">
        <w:rPr>
          <w:spacing w:val="-4"/>
          <w:sz w:val="28"/>
          <w:szCs w:val="28"/>
        </w:rPr>
        <w:t xml:space="preserve">Десятибалльная шкала в зависимости от величины балла и отметки </w:t>
      </w:r>
      <w:r w:rsidRPr="005B1FD7">
        <w:rPr>
          <w:spacing w:val="-7"/>
          <w:sz w:val="28"/>
          <w:szCs w:val="28"/>
        </w:rPr>
        <w:t>включает следующие критерии:</w:t>
      </w:r>
    </w:p>
    <w:p w:rsidR="005B1FD7" w:rsidRPr="005B1FD7" w:rsidRDefault="005B1FD7" w:rsidP="005B1FD7">
      <w:pPr>
        <w:shd w:val="clear" w:color="auto" w:fill="FFFFFF"/>
        <w:tabs>
          <w:tab w:val="left" w:pos="4992"/>
          <w:tab w:val="left" w:pos="6528"/>
        </w:tabs>
        <w:ind w:firstLine="567"/>
        <w:mirrorIndents/>
        <w:jc w:val="both"/>
        <w:rPr>
          <w:sz w:val="28"/>
          <w:szCs w:val="28"/>
        </w:rPr>
      </w:pPr>
      <w:r w:rsidRPr="005B1FD7">
        <w:rPr>
          <w:spacing w:val="-6"/>
          <w:sz w:val="28"/>
          <w:szCs w:val="28"/>
          <w:u w:val="single"/>
        </w:rPr>
        <w:t>10 (десять) баллов, зачтено</w:t>
      </w:r>
      <w:r w:rsidRPr="005B1FD7">
        <w:rPr>
          <w:spacing w:val="-6"/>
          <w:sz w:val="28"/>
          <w:szCs w:val="28"/>
        </w:rPr>
        <w:t>:</w:t>
      </w:r>
    </w:p>
    <w:p w:rsidR="005B1FD7" w:rsidRPr="005B1FD7" w:rsidRDefault="005B1FD7" w:rsidP="005B1FD7">
      <w:pPr>
        <w:shd w:val="clear" w:color="auto" w:fill="FFFFFF"/>
        <w:tabs>
          <w:tab w:val="left" w:pos="4891"/>
          <w:tab w:val="left" w:pos="6605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систематизированные, глубокие и полные знания по всем разделам учебной программы УВО по учебной дисциплине, модулю, а также по основным вопросам, выходящим за ее пределы;</w:t>
      </w:r>
    </w:p>
    <w:p w:rsidR="005B1FD7" w:rsidRPr="005B1FD7" w:rsidRDefault="005B1FD7" w:rsidP="005B1FD7">
      <w:pPr>
        <w:shd w:val="clear" w:color="auto" w:fill="FFFFFF"/>
        <w:tabs>
          <w:tab w:val="left" w:pos="4891"/>
          <w:tab w:val="left" w:pos="6605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точное использование научной терминологии (в том числе на иностранном языке), грамотное, логически правильное изложение ответов на вопросы, умение делать обоснованные выводы и обобщения;</w:t>
      </w:r>
    </w:p>
    <w:p w:rsidR="005B1FD7" w:rsidRPr="005B1FD7" w:rsidRDefault="005B1FD7" w:rsidP="005B1FD7">
      <w:pPr>
        <w:shd w:val="clear" w:color="auto" w:fill="FFFFFF"/>
        <w:tabs>
          <w:tab w:val="left" w:pos="4891"/>
          <w:tab w:val="left" w:pos="6605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безупречное владение инструментарием учебной дисциплины, модуля, умение его эффективно использовать в постановке и решении научных и профессиональных задач;</w:t>
      </w:r>
    </w:p>
    <w:p w:rsidR="005B1FD7" w:rsidRPr="005B1FD7" w:rsidRDefault="005B1FD7" w:rsidP="005B1FD7">
      <w:pPr>
        <w:shd w:val="clear" w:color="auto" w:fill="FFFFFF"/>
        <w:tabs>
          <w:tab w:val="left" w:pos="4891"/>
          <w:tab w:val="left" w:pos="6605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выраженная способность самостоятельно и творчески решать сложные проблемы в нестандартной ситуации;</w:t>
      </w:r>
    </w:p>
    <w:p w:rsidR="005B1FD7" w:rsidRPr="005B1FD7" w:rsidRDefault="005B1FD7" w:rsidP="005B1FD7">
      <w:pPr>
        <w:shd w:val="clear" w:color="auto" w:fill="FFFFFF"/>
        <w:tabs>
          <w:tab w:val="left" w:pos="4891"/>
          <w:tab w:val="left" w:pos="6605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полное и глубокое усвоение основной и дополнительной литературы по изучаемой учебной дисциплине, модулю;</w:t>
      </w:r>
    </w:p>
    <w:p w:rsidR="005B1FD7" w:rsidRPr="005B1FD7" w:rsidRDefault="005B1FD7" w:rsidP="005B1FD7">
      <w:pPr>
        <w:shd w:val="clear" w:color="auto" w:fill="FFFFFF"/>
        <w:tabs>
          <w:tab w:val="left" w:pos="4891"/>
          <w:tab w:val="left" w:pos="6605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 xml:space="preserve">умение свободно ориентироваться в теориях, концепциях и направлениях по изучаемой учебной дисциплине и давать им аналитическую оценку, использовать научные достижения </w:t>
      </w:r>
      <w:proofErr w:type="spellStart"/>
      <w:r w:rsidRPr="005B1FD7">
        <w:rPr>
          <w:color w:val="000000"/>
          <w:sz w:val="28"/>
          <w:szCs w:val="28"/>
        </w:rPr>
        <w:t>другихдисциплин</w:t>
      </w:r>
      <w:proofErr w:type="spellEnd"/>
      <w:r w:rsidRPr="005B1FD7">
        <w:rPr>
          <w:color w:val="000000"/>
          <w:sz w:val="28"/>
          <w:szCs w:val="28"/>
        </w:rPr>
        <w:t>;</w:t>
      </w:r>
    </w:p>
    <w:p w:rsidR="005B1FD7" w:rsidRPr="005B1FD7" w:rsidRDefault="005B1FD7" w:rsidP="005B1FD7">
      <w:pPr>
        <w:shd w:val="clear" w:color="auto" w:fill="FFFFFF"/>
        <w:tabs>
          <w:tab w:val="left" w:pos="4891"/>
          <w:tab w:val="left" w:pos="6605"/>
        </w:tabs>
        <w:ind w:firstLine="567"/>
        <w:mirrorIndents/>
        <w:jc w:val="both"/>
        <w:rPr>
          <w:sz w:val="28"/>
          <w:szCs w:val="28"/>
        </w:rPr>
      </w:pPr>
      <w:r w:rsidRPr="005B1FD7">
        <w:rPr>
          <w:color w:val="000000"/>
          <w:sz w:val="28"/>
          <w:szCs w:val="28"/>
        </w:rPr>
        <w:t>творческая самостоятельная работа на практических, лабораторных занятиях, активное творческое участие в групповых обсуждениях, высокий уровень культуры исполнения заданий</w:t>
      </w:r>
      <w:r w:rsidRPr="005B1FD7">
        <w:rPr>
          <w:spacing w:val="-6"/>
          <w:sz w:val="28"/>
          <w:szCs w:val="28"/>
        </w:rPr>
        <w:t>.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z w:val="28"/>
          <w:szCs w:val="28"/>
        </w:rPr>
      </w:pPr>
      <w:r w:rsidRPr="005B1FD7">
        <w:rPr>
          <w:spacing w:val="-5"/>
          <w:sz w:val="28"/>
          <w:szCs w:val="28"/>
          <w:u w:val="single"/>
        </w:rPr>
        <w:t>9 (девять) баллов, зачтено</w:t>
      </w:r>
      <w:r w:rsidRPr="005B1FD7">
        <w:rPr>
          <w:spacing w:val="-5"/>
          <w:sz w:val="28"/>
          <w:szCs w:val="28"/>
        </w:rPr>
        <w:t>: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систематизированные, глубокие и полные знания по всем разделам учебной программы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точное использование научной терминологии, (в том числе на иностранном языке), грамотное, логически правильное изложение ответа на вопросы;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владение инструментарием учебной дисциплины, модуля, умение его эффективно использовать в постановке и решении научных и профессиональных задач;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способность самостоятельно и творчески решать сложные проблемы в нестандартной ситуации в рамках учебной программы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полное усвоение основной и дополнительной литературы, рекомендованной учебной программой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умение ориентироваться в теориях, концепциях и направлениях по изучаемой учебной дисциплине, модулю и давать им аналитическую оценку;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систематическая, активная самостоятельная работа на практических, лабораторных занятиях, творческое участие в групповых обсуждениях, высокий уровень культуры исполнения заданий.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z w:val="28"/>
          <w:szCs w:val="28"/>
        </w:rPr>
      </w:pPr>
      <w:r w:rsidRPr="005B1FD7">
        <w:rPr>
          <w:spacing w:val="-7"/>
          <w:sz w:val="28"/>
          <w:szCs w:val="28"/>
          <w:u w:val="single"/>
        </w:rPr>
        <w:t>8 (восемь) баллов, зачтено</w:t>
      </w:r>
      <w:r w:rsidRPr="005B1FD7">
        <w:rPr>
          <w:spacing w:val="-7"/>
          <w:sz w:val="28"/>
          <w:szCs w:val="28"/>
        </w:rPr>
        <w:t>: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lastRenderedPageBreak/>
        <w:t xml:space="preserve">систематизированные, глубокие и полные знания по всем разделам учебной программы УВО по учебной дисциплине, модулю в объеме учебной программы УВО по учебной дисциплине, модулю; 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владение инструментарием учебной дисциплины, модуля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способность самостоятельно решать сложные проблемы в рамках учебной программы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усвоение основной и дополнительной литературы, рекомендованной учебной программой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умение ориентироваться в теориях, концепциях и направлениях по изучаемой учебной дисциплине, модулю и давать им аналитическую оценку;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активная 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z w:val="28"/>
          <w:szCs w:val="28"/>
        </w:rPr>
      </w:pPr>
      <w:r w:rsidRPr="005B1FD7">
        <w:rPr>
          <w:spacing w:val="-6"/>
          <w:sz w:val="28"/>
          <w:szCs w:val="28"/>
          <w:u w:val="single"/>
        </w:rPr>
        <w:t>7 (семь) баллов, зачтено</w:t>
      </w:r>
      <w:r w:rsidRPr="005B1FD7">
        <w:rPr>
          <w:spacing w:val="-6"/>
          <w:sz w:val="28"/>
          <w:szCs w:val="28"/>
        </w:rPr>
        <w:t>:</w:t>
      </w:r>
    </w:p>
    <w:p w:rsidR="005B1FD7" w:rsidRPr="005B1FD7" w:rsidRDefault="005B1FD7" w:rsidP="005B1FD7">
      <w:pPr>
        <w:shd w:val="clear" w:color="auto" w:fill="FFFFFF"/>
        <w:tabs>
          <w:tab w:val="left" w:pos="4382"/>
          <w:tab w:val="left" w:pos="5822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 xml:space="preserve">систематизированные, глубокие и полные знания по всем разделам  учебной программы УВО по учебной дисциплине, модулю; </w:t>
      </w:r>
    </w:p>
    <w:p w:rsidR="005B1FD7" w:rsidRPr="005B1FD7" w:rsidRDefault="005B1FD7" w:rsidP="005B1FD7">
      <w:pPr>
        <w:shd w:val="clear" w:color="auto" w:fill="FFFFFF"/>
        <w:tabs>
          <w:tab w:val="left" w:pos="4382"/>
          <w:tab w:val="left" w:pos="5822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5B1FD7" w:rsidRPr="005B1FD7" w:rsidRDefault="005B1FD7" w:rsidP="005B1FD7">
      <w:pPr>
        <w:shd w:val="clear" w:color="auto" w:fill="FFFFFF"/>
        <w:tabs>
          <w:tab w:val="left" w:pos="4382"/>
          <w:tab w:val="left" w:pos="5822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владение инструментарием учебной дисциплины, модуля, умение его использовать в постановке и решении научных и профессиональных задач; свободное владение типовыми решениями в рамках учебной программы УВО по учебной дисциплине, модулю;</w:t>
      </w:r>
    </w:p>
    <w:p w:rsidR="005B1FD7" w:rsidRPr="005B1FD7" w:rsidRDefault="005B1FD7" w:rsidP="005B1FD7">
      <w:pPr>
        <w:shd w:val="clear" w:color="auto" w:fill="FFFFFF"/>
        <w:tabs>
          <w:tab w:val="left" w:pos="4382"/>
          <w:tab w:val="left" w:pos="5822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усвоение основной и дополнительной литературы, рекомендованной учебной программой УВО по учебной дисциплине, модулю;</w:t>
      </w:r>
    </w:p>
    <w:p w:rsidR="005B1FD7" w:rsidRPr="005B1FD7" w:rsidRDefault="005B1FD7" w:rsidP="005B1FD7">
      <w:pPr>
        <w:shd w:val="clear" w:color="auto" w:fill="FFFFFF"/>
        <w:tabs>
          <w:tab w:val="left" w:pos="4382"/>
          <w:tab w:val="left" w:pos="5822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умение ориентироваться в основных теориях, концепциях, направлениях по изучаемой учебной дисциплине, модулю и давать их аналитическую оценку;</w:t>
      </w:r>
    </w:p>
    <w:p w:rsidR="005B1FD7" w:rsidRPr="005B1FD7" w:rsidRDefault="005B1FD7" w:rsidP="005B1FD7">
      <w:pPr>
        <w:shd w:val="clear" w:color="auto" w:fill="FFFFFF"/>
        <w:tabs>
          <w:tab w:val="left" w:pos="4382"/>
          <w:tab w:val="left" w:pos="5822"/>
        </w:tabs>
        <w:ind w:firstLine="567"/>
        <w:mirrorIndents/>
        <w:jc w:val="both"/>
        <w:rPr>
          <w:sz w:val="28"/>
          <w:szCs w:val="28"/>
        </w:rPr>
      </w:pPr>
      <w:r w:rsidRPr="005B1FD7">
        <w:rPr>
          <w:color w:val="000000"/>
          <w:sz w:val="28"/>
          <w:szCs w:val="28"/>
        </w:rPr>
        <w:t>самостоятельная работа на практических, лабораторных занятиях, участие в групповых обсуждениях, высокий уровень культуры исполнения заданий</w:t>
      </w:r>
      <w:r w:rsidRPr="005B1FD7">
        <w:rPr>
          <w:spacing w:val="-7"/>
          <w:sz w:val="28"/>
          <w:szCs w:val="28"/>
        </w:rPr>
        <w:t>.</w:t>
      </w:r>
    </w:p>
    <w:p w:rsidR="005B1FD7" w:rsidRPr="005B1FD7" w:rsidRDefault="005B1FD7" w:rsidP="005B1FD7">
      <w:pPr>
        <w:shd w:val="clear" w:color="auto" w:fill="FFFFFF"/>
        <w:tabs>
          <w:tab w:val="left" w:pos="3883"/>
        </w:tabs>
        <w:ind w:firstLine="567"/>
        <w:mirrorIndents/>
        <w:jc w:val="both"/>
        <w:rPr>
          <w:sz w:val="28"/>
          <w:szCs w:val="28"/>
        </w:rPr>
      </w:pPr>
      <w:r w:rsidRPr="005B1FD7">
        <w:rPr>
          <w:spacing w:val="-7"/>
          <w:sz w:val="28"/>
          <w:szCs w:val="28"/>
          <w:u w:val="single"/>
        </w:rPr>
        <w:t>6 (шесть) баллов, зачтено</w:t>
      </w:r>
      <w:r w:rsidRPr="005B1FD7">
        <w:rPr>
          <w:spacing w:val="-7"/>
          <w:sz w:val="28"/>
          <w:szCs w:val="28"/>
        </w:rPr>
        <w:t>:</w:t>
      </w:r>
    </w:p>
    <w:p w:rsidR="005B1FD7" w:rsidRPr="005B1FD7" w:rsidRDefault="005B1FD7" w:rsidP="005B1FD7">
      <w:pPr>
        <w:shd w:val="clear" w:color="auto" w:fill="FFFFFF"/>
        <w:tabs>
          <w:tab w:val="left" w:pos="4958"/>
          <w:tab w:val="left" w:pos="6014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достаточно полные и систематизированные знания в объеме учебной программы УВО по учебной дисциплине, модулю;</w:t>
      </w:r>
    </w:p>
    <w:p w:rsidR="005B1FD7" w:rsidRPr="005B1FD7" w:rsidRDefault="005B1FD7" w:rsidP="005B1FD7">
      <w:pPr>
        <w:shd w:val="clear" w:color="auto" w:fill="FFFFFF"/>
        <w:tabs>
          <w:tab w:val="left" w:pos="4958"/>
          <w:tab w:val="left" w:pos="6014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</w:t>
      </w:r>
    </w:p>
    <w:p w:rsidR="005B1FD7" w:rsidRPr="005B1FD7" w:rsidRDefault="005B1FD7" w:rsidP="005B1FD7">
      <w:pPr>
        <w:shd w:val="clear" w:color="auto" w:fill="FFFFFF"/>
        <w:tabs>
          <w:tab w:val="left" w:pos="4958"/>
          <w:tab w:val="left" w:pos="6014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lastRenderedPageBreak/>
        <w:t>владение инструментарием учебной дисциплины, модуля, умение его использовать в решении учебных и профессиональных задач;</w:t>
      </w:r>
    </w:p>
    <w:p w:rsidR="005B1FD7" w:rsidRPr="005B1FD7" w:rsidRDefault="005B1FD7" w:rsidP="005B1FD7">
      <w:pPr>
        <w:shd w:val="clear" w:color="auto" w:fill="FFFFFF"/>
        <w:tabs>
          <w:tab w:val="left" w:pos="4958"/>
          <w:tab w:val="left" w:pos="6014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способность самостоятельно применять типовые решения в рамках, учебной программы УВО по учебной дисциплине, модулю;</w:t>
      </w:r>
    </w:p>
    <w:p w:rsidR="005B1FD7" w:rsidRPr="005B1FD7" w:rsidRDefault="005B1FD7" w:rsidP="005B1FD7">
      <w:pPr>
        <w:shd w:val="clear" w:color="auto" w:fill="FFFFFF"/>
        <w:tabs>
          <w:tab w:val="left" w:pos="4958"/>
          <w:tab w:val="left" w:pos="6014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усвоение основной литературы, рекомендованной учебной программой УВО по учебной дисциплине, модулю;</w:t>
      </w:r>
    </w:p>
    <w:p w:rsidR="005B1FD7" w:rsidRPr="005B1FD7" w:rsidRDefault="005B1FD7" w:rsidP="005B1FD7">
      <w:pPr>
        <w:shd w:val="clear" w:color="auto" w:fill="FFFFFF"/>
        <w:tabs>
          <w:tab w:val="left" w:pos="4958"/>
          <w:tab w:val="left" w:pos="6014"/>
        </w:tabs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умение ориентироваться в базовых теориях, концепциях и направлениях по изучаемой дисциплине, модулю и давать им сравнительную оценку;</w:t>
      </w:r>
    </w:p>
    <w:p w:rsidR="005B1FD7" w:rsidRPr="005B1FD7" w:rsidRDefault="005B1FD7" w:rsidP="005B1FD7">
      <w:pPr>
        <w:shd w:val="clear" w:color="auto" w:fill="FFFFFF"/>
        <w:tabs>
          <w:tab w:val="left" w:pos="4958"/>
          <w:tab w:val="left" w:pos="6014"/>
        </w:tabs>
        <w:ind w:firstLine="567"/>
        <w:mirrorIndents/>
        <w:jc w:val="both"/>
        <w:rPr>
          <w:sz w:val="28"/>
          <w:szCs w:val="28"/>
        </w:rPr>
      </w:pPr>
      <w:r w:rsidRPr="005B1FD7">
        <w:rPr>
          <w:color w:val="000000"/>
          <w:sz w:val="28"/>
          <w:szCs w:val="28"/>
        </w:rPr>
        <w:t>активная самостоятельная работа на практических, лабораторных занятиях, периодическое участие в групповых обсуждениях, высокий уровень культуры исполнения заданий</w:t>
      </w:r>
      <w:r w:rsidRPr="005B1FD7">
        <w:rPr>
          <w:spacing w:val="-7"/>
          <w:sz w:val="28"/>
          <w:szCs w:val="28"/>
        </w:rPr>
        <w:t>.</w:t>
      </w:r>
    </w:p>
    <w:p w:rsidR="005B1FD7" w:rsidRPr="005B1FD7" w:rsidRDefault="005B1FD7" w:rsidP="005B1FD7">
      <w:pPr>
        <w:shd w:val="clear" w:color="auto" w:fill="FFFFFF"/>
        <w:tabs>
          <w:tab w:val="left" w:pos="4867"/>
          <w:tab w:val="left" w:pos="6029"/>
        </w:tabs>
        <w:ind w:firstLine="567"/>
        <w:mirrorIndents/>
        <w:jc w:val="both"/>
        <w:rPr>
          <w:sz w:val="28"/>
          <w:szCs w:val="28"/>
        </w:rPr>
      </w:pPr>
      <w:r w:rsidRPr="005B1FD7">
        <w:rPr>
          <w:spacing w:val="-9"/>
          <w:sz w:val="28"/>
          <w:szCs w:val="28"/>
          <w:u w:val="single"/>
        </w:rPr>
        <w:t>5 (пять) баллов, зачтено</w:t>
      </w:r>
      <w:r w:rsidRPr="005B1FD7">
        <w:rPr>
          <w:spacing w:val="-9"/>
          <w:sz w:val="28"/>
          <w:szCs w:val="28"/>
        </w:rPr>
        <w:t>: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достаточные знания в объеме учебной программы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использование научной терминологии, грамотное, логически правильное изложение ответа на вопросы, умение делать выводы;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владение инструментарием учебной дисциплины, модуля, умение его использовать в решении учебных и профессиональных задач;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способность самостоятельно применять типовые решения в рамках учебной программы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усвоение основной литературы, рекомендованной учебной программой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умение ориентироваться в базовых теориях, концепциях и направлениях по изучаемой учебной дисциплине, модулю и давать им сравнительную оценку;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z w:val="28"/>
          <w:szCs w:val="28"/>
        </w:rPr>
      </w:pPr>
      <w:r w:rsidRPr="005B1FD7">
        <w:rPr>
          <w:color w:val="000000"/>
          <w:sz w:val="28"/>
          <w:szCs w:val="28"/>
        </w:rPr>
        <w:t>самостоятельная работа на практических, лабораторных занятиях, фрагментарное участие в групповых обсуждениях, достаточный уровень культуры исполнения заданий</w:t>
      </w:r>
      <w:r w:rsidRPr="005B1FD7">
        <w:rPr>
          <w:sz w:val="28"/>
          <w:szCs w:val="28"/>
        </w:rPr>
        <w:t>.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z w:val="28"/>
          <w:szCs w:val="28"/>
        </w:rPr>
      </w:pPr>
      <w:r w:rsidRPr="005B1FD7">
        <w:rPr>
          <w:spacing w:val="-9"/>
          <w:sz w:val="28"/>
          <w:szCs w:val="28"/>
          <w:u w:val="single"/>
        </w:rPr>
        <w:t>4 (четыре) балла, зачтено</w:t>
      </w:r>
      <w:r w:rsidRPr="005B1FD7">
        <w:rPr>
          <w:spacing w:val="-9"/>
          <w:sz w:val="28"/>
          <w:szCs w:val="28"/>
        </w:rPr>
        <w:t>:</w:t>
      </w:r>
    </w:p>
    <w:p w:rsidR="005B1FD7" w:rsidRPr="005B1FD7" w:rsidRDefault="005B1FD7" w:rsidP="005B1FD7">
      <w:pPr>
        <w:ind w:firstLine="567"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достаточный объем знаний в объеме учебной программы УВО по учебной дисциплине, модулю;</w:t>
      </w:r>
    </w:p>
    <w:p w:rsidR="005B1FD7" w:rsidRPr="005B1FD7" w:rsidRDefault="005B1FD7" w:rsidP="005B1FD7">
      <w:pPr>
        <w:ind w:firstLine="567"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усвоение основной литературы, рекомендованной учебной программой УВО по учебной дисциплине, модулю;</w:t>
      </w:r>
    </w:p>
    <w:p w:rsidR="005B1FD7" w:rsidRPr="005B1FD7" w:rsidRDefault="005B1FD7" w:rsidP="005B1FD7">
      <w:pPr>
        <w:ind w:firstLine="567"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5B1FD7" w:rsidRPr="005B1FD7" w:rsidRDefault="005B1FD7" w:rsidP="005B1FD7">
      <w:pPr>
        <w:ind w:firstLine="567"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владение инструментарием учебной дисциплины, модуля, умение его использовать в решении стандартных (типовых) задач;</w:t>
      </w:r>
    </w:p>
    <w:p w:rsidR="005B1FD7" w:rsidRPr="005B1FD7" w:rsidRDefault="005B1FD7" w:rsidP="005B1FD7">
      <w:pPr>
        <w:ind w:firstLine="567"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умение под руководством преподавателя решать стандартные (типовые) задачи;</w:t>
      </w:r>
    </w:p>
    <w:p w:rsidR="005B1FD7" w:rsidRPr="005B1FD7" w:rsidRDefault="005B1FD7" w:rsidP="005B1FD7">
      <w:pPr>
        <w:ind w:firstLine="567"/>
        <w:jc w:val="both"/>
        <w:rPr>
          <w:sz w:val="28"/>
          <w:szCs w:val="28"/>
        </w:rPr>
      </w:pPr>
      <w:r w:rsidRPr="005B1FD7">
        <w:rPr>
          <w:color w:val="000000"/>
          <w:sz w:val="28"/>
          <w:szCs w:val="28"/>
        </w:rPr>
        <w:t>умение ориентироваться в основных теориях, концепциях и направлениях по изучаемой учебной дисциплине, модулю и давать им оценку;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z w:val="28"/>
          <w:szCs w:val="28"/>
        </w:rPr>
      </w:pPr>
      <w:r w:rsidRPr="005B1FD7">
        <w:rPr>
          <w:color w:val="000000"/>
          <w:sz w:val="28"/>
          <w:szCs w:val="28"/>
        </w:rPr>
        <w:t>работа под руководством преподавателя на практических, лабораторных занятиях, допустимый уровень культуры исполнения заданий</w:t>
      </w:r>
      <w:r w:rsidRPr="005B1FD7">
        <w:rPr>
          <w:sz w:val="28"/>
          <w:szCs w:val="28"/>
        </w:rPr>
        <w:t>.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z w:val="28"/>
          <w:szCs w:val="28"/>
        </w:rPr>
      </w:pPr>
      <w:r w:rsidRPr="005B1FD7">
        <w:rPr>
          <w:spacing w:val="-6"/>
          <w:sz w:val="28"/>
          <w:szCs w:val="28"/>
          <w:u w:val="single"/>
        </w:rPr>
        <w:t>3 (три) балла, не зачтено</w:t>
      </w:r>
      <w:r w:rsidRPr="005B1FD7">
        <w:rPr>
          <w:spacing w:val="-6"/>
          <w:sz w:val="28"/>
          <w:szCs w:val="28"/>
        </w:rPr>
        <w:t>: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недостаточно полный объем знаний в объеме учебной программы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lastRenderedPageBreak/>
        <w:t>знание части основной литературы, рекомендованной учебной программой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использование научной терминологии, изложение ответа на вопросы с существенными, логическими ошибками;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слабое владение инструментарием учебной дисциплины, модуля, некомпетентность в решении стандартных (типовых) задач;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неумение ориентироваться в основных теориях, концепциях и направлениях изучаемой учебной дисциплины, модуля;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z w:val="28"/>
          <w:szCs w:val="28"/>
        </w:rPr>
      </w:pPr>
      <w:r w:rsidRPr="005B1FD7">
        <w:rPr>
          <w:color w:val="000000"/>
          <w:sz w:val="28"/>
          <w:szCs w:val="28"/>
        </w:rPr>
        <w:t>пассивность на практических и лабораторных занятиях, низкий уровень культуры исполнения заданий</w:t>
      </w:r>
      <w:r w:rsidRPr="005B1FD7">
        <w:rPr>
          <w:sz w:val="28"/>
          <w:szCs w:val="28"/>
        </w:rPr>
        <w:t>.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pacing w:val="-6"/>
          <w:sz w:val="28"/>
          <w:szCs w:val="28"/>
        </w:rPr>
      </w:pPr>
      <w:r w:rsidRPr="005B1FD7">
        <w:rPr>
          <w:spacing w:val="-6"/>
          <w:sz w:val="28"/>
          <w:szCs w:val="28"/>
          <w:u w:val="single"/>
        </w:rPr>
        <w:t>2 (два) балла, не зачтено</w:t>
      </w:r>
      <w:r w:rsidRPr="005B1FD7">
        <w:rPr>
          <w:spacing w:val="-6"/>
          <w:sz w:val="28"/>
          <w:szCs w:val="28"/>
        </w:rPr>
        <w:t>: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фрагментарные знания в объеме учебной программы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знания отдельных литературных источников, рекомендованных учебной программой УВО по учебной дисциплине, модулю;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color w:val="000000"/>
          <w:sz w:val="28"/>
          <w:szCs w:val="28"/>
        </w:rPr>
      </w:pPr>
      <w:r w:rsidRPr="005B1FD7">
        <w:rPr>
          <w:color w:val="000000"/>
          <w:sz w:val="28"/>
          <w:szCs w:val="28"/>
        </w:rPr>
        <w:t>неумение использовать научную терминологию учебной дисциплины, модуля, наличие в ответе грубых, логических ошибок;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z w:val="28"/>
          <w:szCs w:val="28"/>
        </w:rPr>
      </w:pPr>
      <w:r w:rsidRPr="005B1FD7">
        <w:rPr>
          <w:color w:val="000000"/>
          <w:sz w:val="28"/>
          <w:szCs w:val="28"/>
        </w:rPr>
        <w:t xml:space="preserve">пассивность на практических и лабораторных занятиях, </w:t>
      </w:r>
      <w:proofErr w:type="gramStart"/>
      <w:r w:rsidRPr="005B1FD7">
        <w:rPr>
          <w:color w:val="000000"/>
          <w:sz w:val="28"/>
          <w:szCs w:val="28"/>
        </w:rPr>
        <w:t>низкий .уровень</w:t>
      </w:r>
      <w:proofErr w:type="gramEnd"/>
      <w:r w:rsidRPr="005B1FD7">
        <w:rPr>
          <w:color w:val="000000"/>
          <w:sz w:val="28"/>
          <w:szCs w:val="28"/>
        </w:rPr>
        <w:t xml:space="preserve"> культуры исполнения заданий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z w:val="28"/>
          <w:szCs w:val="28"/>
        </w:rPr>
      </w:pPr>
      <w:r w:rsidRPr="005B1FD7">
        <w:rPr>
          <w:spacing w:val="-7"/>
          <w:sz w:val="28"/>
          <w:szCs w:val="28"/>
          <w:u w:val="single"/>
        </w:rPr>
        <w:t>1 (один) балл, не зачтено:</w:t>
      </w:r>
    </w:p>
    <w:p w:rsidR="005B1FD7" w:rsidRPr="005B1FD7" w:rsidRDefault="005B1FD7" w:rsidP="005B1FD7">
      <w:pPr>
        <w:shd w:val="clear" w:color="auto" w:fill="FFFFFF"/>
        <w:ind w:firstLine="567"/>
        <w:mirrorIndents/>
        <w:jc w:val="both"/>
        <w:rPr>
          <w:sz w:val="28"/>
          <w:szCs w:val="28"/>
        </w:rPr>
      </w:pPr>
      <w:r w:rsidRPr="005B1FD7">
        <w:rPr>
          <w:color w:val="000000"/>
          <w:sz w:val="28"/>
          <w:szCs w:val="28"/>
        </w:rPr>
        <w:t>отсутствие знаний и компетенций в объеме учебной программы УВО по учебной дисциплине, модулю, отказ от ответа, неявка на аттестацию без уважительной причины</w:t>
      </w:r>
      <w:r w:rsidRPr="005B1FD7">
        <w:rPr>
          <w:sz w:val="28"/>
          <w:szCs w:val="28"/>
        </w:rPr>
        <w:t>.</w:t>
      </w:r>
    </w:p>
    <w:p w:rsidR="002A744F" w:rsidRPr="005B1FD7" w:rsidRDefault="002A744F" w:rsidP="00A76C48">
      <w:pPr>
        <w:ind w:firstLine="425"/>
        <w:jc w:val="center"/>
        <w:rPr>
          <w:sz w:val="28"/>
          <w:szCs w:val="28"/>
        </w:rPr>
      </w:pPr>
    </w:p>
    <w:p w:rsidR="005C66FE" w:rsidRDefault="005C66FE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C66FE" w:rsidRDefault="005C66FE" w:rsidP="00A76C48">
      <w:pPr>
        <w:ind w:firstLine="425"/>
        <w:jc w:val="center"/>
        <w:rPr>
          <w:sz w:val="28"/>
          <w:szCs w:val="28"/>
        </w:rPr>
      </w:pPr>
    </w:p>
    <w:p w:rsidR="005B1FD7" w:rsidRDefault="005B1FD7" w:rsidP="00A76C48">
      <w:pPr>
        <w:ind w:firstLine="425"/>
        <w:jc w:val="center"/>
        <w:rPr>
          <w:sz w:val="28"/>
          <w:szCs w:val="28"/>
        </w:rPr>
      </w:pPr>
    </w:p>
    <w:p w:rsidR="005B1FD7" w:rsidRPr="002A744F" w:rsidRDefault="005B1FD7" w:rsidP="00A76C48">
      <w:pPr>
        <w:ind w:firstLine="425"/>
        <w:jc w:val="center"/>
        <w:rPr>
          <w:sz w:val="28"/>
          <w:szCs w:val="28"/>
        </w:rPr>
      </w:pPr>
    </w:p>
    <w:p w:rsidR="004475E0" w:rsidRPr="00E817FC" w:rsidRDefault="004475E0">
      <w:pPr>
        <w:pStyle w:val="2"/>
        <w:rPr>
          <w:u w:val="none"/>
        </w:rPr>
      </w:pPr>
      <w:r w:rsidRPr="004A1B6C">
        <w:rPr>
          <w:u w:val="none"/>
        </w:rPr>
        <w:t>ЛИТЕРАТУРА</w:t>
      </w:r>
    </w:p>
    <w:p w:rsidR="00014D3F" w:rsidRPr="000D07CB" w:rsidRDefault="00014D3F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proofErr w:type="spellStart"/>
      <w:r w:rsidRPr="000D07CB">
        <w:rPr>
          <w:bCs/>
          <w:sz w:val="26"/>
          <w:szCs w:val="26"/>
        </w:rPr>
        <w:t>Размыслович</w:t>
      </w:r>
      <w:proofErr w:type="spellEnd"/>
      <w:r w:rsidRPr="000D07CB">
        <w:rPr>
          <w:bCs/>
          <w:sz w:val="26"/>
          <w:szCs w:val="26"/>
        </w:rPr>
        <w:t xml:space="preserve"> Г. П. </w:t>
      </w:r>
      <w:r w:rsidRPr="000D07CB">
        <w:rPr>
          <w:sz w:val="26"/>
          <w:szCs w:val="26"/>
        </w:rPr>
        <w:t xml:space="preserve"> Геометрия и алгебра. </w:t>
      </w:r>
      <w:proofErr w:type="gramStart"/>
      <w:r w:rsidRPr="000D07CB">
        <w:rPr>
          <w:sz w:val="26"/>
          <w:szCs w:val="26"/>
        </w:rPr>
        <w:t>Практикум :</w:t>
      </w:r>
      <w:proofErr w:type="gramEnd"/>
      <w:r w:rsidRPr="000D07CB">
        <w:rPr>
          <w:sz w:val="26"/>
          <w:szCs w:val="26"/>
        </w:rPr>
        <w:t xml:space="preserve"> учеб. пособие для студентов учреждений </w:t>
      </w:r>
      <w:proofErr w:type="spellStart"/>
      <w:r w:rsidRPr="000D07CB">
        <w:rPr>
          <w:sz w:val="26"/>
          <w:szCs w:val="26"/>
        </w:rPr>
        <w:t>высш</w:t>
      </w:r>
      <w:proofErr w:type="spellEnd"/>
      <w:r w:rsidRPr="000D07CB">
        <w:rPr>
          <w:sz w:val="26"/>
          <w:szCs w:val="26"/>
        </w:rPr>
        <w:t>. образования, 2018</w:t>
      </w:r>
      <w:r w:rsidR="00B27C13" w:rsidRPr="000D07CB">
        <w:rPr>
          <w:sz w:val="26"/>
          <w:szCs w:val="26"/>
        </w:rPr>
        <w:t>, с.</w:t>
      </w:r>
      <w:r w:rsidRPr="000D07CB">
        <w:rPr>
          <w:sz w:val="26"/>
          <w:szCs w:val="26"/>
        </w:rPr>
        <w:t xml:space="preserve"> 380.</w:t>
      </w:r>
    </w:p>
    <w:p w:rsidR="009D48E9" w:rsidRPr="000D07CB" w:rsidRDefault="00740BBE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proofErr w:type="spellStart"/>
      <w:r w:rsidRPr="000D07CB">
        <w:rPr>
          <w:sz w:val="26"/>
          <w:szCs w:val="26"/>
        </w:rPr>
        <w:t>Подоксёнов</w:t>
      </w:r>
      <w:proofErr w:type="spellEnd"/>
      <w:r w:rsidRPr="000D07CB">
        <w:rPr>
          <w:sz w:val="26"/>
          <w:szCs w:val="26"/>
        </w:rPr>
        <w:t xml:space="preserve">, М. Н. Дифференциальные уравнения первого порядка: методические рекомендации / М. Н. </w:t>
      </w:r>
      <w:proofErr w:type="spellStart"/>
      <w:r w:rsidRPr="000D07CB">
        <w:rPr>
          <w:sz w:val="26"/>
          <w:szCs w:val="26"/>
        </w:rPr>
        <w:t>Подоксёнов</w:t>
      </w:r>
      <w:proofErr w:type="spellEnd"/>
      <w:r w:rsidRPr="000D07CB">
        <w:rPr>
          <w:sz w:val="26"/>
          <w:szCs w:val="26"/>
        </w:rPr>
        <w:t>, Т. Л. Сурин; М-во образования Республики Беларусь, Учреждение образования "Витебский государственный университет имени П. М. Машерова", каф. геометрии и математического анализа, 2020, с. 47.</w:t>
      </w:r>
    </w:p>
    <w:p w:rsidR="00B27C13" w:rsidRPr="000D07CB" w:rsidRDefault="00014D3F" w:rsidP="00B27C13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 w:rsidRPr="000D07CB">
        <w:rPr>
          <w:sz w:val="26"/>
          <w:szCs w:val="26"/>
        </w:rPr>
        <w:t>Кремер, Н. Ш. Линейная алгебра: учебник и практикум для вузов: для студентов высших учебных заведений</w:t>
      </w:r>
      <w:r w:rsidR="00740BBE" w:rsidRPr="000D07CB">
        <w:rPr>
          <w:sz w:val="26"/>
          <w:szCs w:val="26"/>
        </w:rPr>
        <w:t>,</w:t>
      </w:r>
      <w:r w:rsidRPr="000D07CB">
        <w:rPr>
          <w:sz w:val="26"/>
          <w:szCs w:val="26"/>
        </w:rPr>
        <w:t xml:space="preserve"> 2021.- 422 с.</w:t>
      </w:r>
    </w:p>
    <w:p w:rsidR="00B27C13" w:rsidRPr="000D07CB" w:rsidRDefault="00B27C13" w:rsidP="00B27C13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proofErr w:type="spellStart"/>
      <w:r w:rsidRPr="000D07CB">
        <w:rPr>
          <w:sz w:val="26"/>
          <w:szCs w:val="26"/>
        </w:rPr>
        <w:t>Рогановский</w:t>
      </w:r>
      <w:proofErr w:type="spellEnd"/>
      <w:r w:rsidRPr="000D07CB">
        <w:rPr>
          <w:sz w:val="26"/>
          <w:szCs w:val="26"/>
        </w:rPr>
        <w:t xml:space="preserve">, Н.М. Методика преподавания математики: учеб. Пособие для студентов УВО по специальности «Математика и </w:t>
      </w:r>
      <w:proofErr w:type="spellStart"/>
      <w:proofErr w:type="gramStart"/>
      <w:r w:rsidRPr="000D07CB">
        <w:rPr>
          <w:sz w:val="26"/>
          <w:szCs w:val="26"/>
        </w:rPr>
        <w:t>информатика:в</w:t>
      </w:r>
      <w:proofErr w:type="spellEnd"/>
      <w:proofErr w:type="gramEnd"/>
      <w:r w:rsidRPr="000D07CB">
        <w:rPr>
          <w:sz w:val="26"/>
          <w:szCs w:val="26"/>
        </w:rPr>
        <w:t xml:space="preserve"> двух частях:Ч.1, 2018, с. 173.</w:t>
      </w:r>
    </w:p>
    <w:p w:rsidR="004A1B6C" w:rsidRPr="000D07CB" w:rsidRDefault="00B27C13" w:rsidP="004A1B6C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proofErr w:type="spellStart"/>
      <w:r w:rsidRPr="000D07CB">
        <w:rPr>
          <w:sz w:val="26"/>
          <w:szCs w:val="26"/>
        </w:rPr>
        <w:t>Рогановский</w:t>
      </w:r>
      <w:proofErr w:type="spellEnd"/>
      <w:r w:rsidRPr="000D07CB">
        <w:rPr>
          <w:sz w:val="26"/>
          <w:szCs w:val="26"/>
        </w:rPr>
        <w:t xml:space="preserve">, Н.М. Методика преподавания математики: учеб. Пособие для студентов УВО по специальности «Математика и </w:t>
      </w:r>
      <w:proofErr w:type="gramStart"/>
      <w:r w:rsidRPr="000D07CB">
        <w:rPr>
          <w:sz w:val="26"/>
          <w:szCs w:val="26"/>
        </w:rPr>
        <w:t>информатика:в</w:t>
      </w:r>
      <w:proofErr w:type="gramEnd"/>
      <w:r w:rsidRPr="000D07CB">
        <w:rPr>
          <w:sz w:val="26"/>
          <w:szCs w:val="26"/>
        </w:rPr>
        <w:t xml:space="preserve"> двух частях:Ч.2, 2019, с. 230.</w:t>
      </w:r>
    </w:p>
    <w:p w:rsidR="004A1B6C" w:rsidRPr="000D07CB" w:rsidRDefault="004D0CBF" w:rsidP="004A1B6C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 w:rsidRPr="000D07CB">
        <w:rPr>
          <w:bCs/>
          <w:sz w:val="26"/>
          <w:szCs w:val="26"/>
        </w:rPr>
        <w:t>Основы информатики и информационных технологий</w:t>
      </w:r>
      <w:r w:rsidRPr="000D07CB">
        <w:rPr>
          <w:sz w:val="26"/>
          <w:szCs w:val="26"/>
        </w:rPr>
        <w:t>: Учеб.-метод. пособие/ УО "Витебский гос. ун-т им. П.М. Машерова"; Авт.-сост.: Т.Г. </w:t>
      </w:r>
      <w:proofErr w:type="spellStart"/>
      <w:r w:rsidRPr="000D07CB">
        <w:rPr>
          <w:sz w:val="26"/>
          <w:szCs w:val="26"/>
        </w:rPr>
        <w:t>Алейникова</w:t>
      </w:r>
      <w:proofErr w:type="spellEnd"/>
      <w:r w:rsidRPr="000D07CB">
        <w:rPr>
          <w:sz w:val="26"/>
          <w:szCs w:val="26"/>
        </w:rPr>
        <w:t xml:space="preserve">, Л.Е. Потапова, О.П. </w:t>
      </w:r>
      <w:proofErr w:type="spellStart"/>
      <w:r w:rsidRPr="000D07CB">
        <w:rPr>
          <w:sz w:val="26"/>
          <w:szCs w:val="26"/>
        </w:rPr>
        <w:t>Оганджанян</w:t>
      </w:r>
      <w:proofErr w:type="spellEnd"/>
      <w:r w:rsidRPr="000D07CB">
        <w:rPr>
          <w:sz w:val="26"/>
          <w:szCs w:val="26"/>
        </w:rPr>
        <w:t>. – Витебск: Изд-во УО "ВГУ им. П.М. Машерова", 2003. – 75с.</w:t>
      </w:r>
    </w:p>
    <w:p w:rsidR="004D0CBF" w:rsidRPr="000D07CB" w:rsidRDefault="004D0CBF" w:rsidP="004A1B6C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 w:rsidRPr="000D07CB">
        <w:rPr>
          <w:bCs/>
          <w:sz w:val="26"/>
          <w:szCs w:val="26"/>
        </w:rPr>
        <w:t>Информатика. Базовый курс</w:t>
      </w:r>
      <w:r w:rsidRPr="000D07CB">
        <w:rPr>
          <w:sz w:val="26"/>
          <w:szCs w:val="26"/>
        </w:rPr>
        <w:t xml:space="preserve"> / под ред. С. В. Симоновича. – 3-е изд. – Санкт-Петербург [и др.]: Питер, 2014. – 640 с.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Астахова, И. Ф. SQL в примерах и задачах: учебное пособие. – Минск: Новое знание, 2002. 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 Бахвалов Н.С. Численные методы: </w:t>
      </w:r>
      <w:proofErr w:type="spellStart"/>
      <w:r w:rsidRPr="000D07CB">
        <w:rPr>
          <w:color w:val="000000"/>
          <w:sz w:val="26"/>
          <w:szCs w:val="26"/>
        </w:rPr>
        <w:t>Учеб.пособие</w:t>
      </w:r>
      <w:proofErr w:type="spellEnd"/>
      <w:r w:rsidRPr="000D07CB">
        <w:rPr>
          <w:color w:val="000000"/>
          <w:sz w:val="26"/>
          <w:szCs w:val="26"/>
        </w:rPr>
        <w:t>. М.: Наука,1975.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Блинов, И. Н. </w:t>
      </w:r>
      <w:proofErr w:type="spellStart"/>
      <w:r w:rsidRPr="000D07CB">
        <w:rPr>
          <w:color w:val="000000"/>
          <w:sz w:val="26"/>
          <w:szCs w:val="26"/>
        </w:rPr>
        <w:t>Java</w:t>
      </w:r>
      <w:proofErr w:type="spellEnd"/>
      <w:r w:rsidRPr="000D07CB">
        <w:rPr>
          <w:color w:val="000000"/>
          <w:sz w:val="26"/>
          <w:szCs w:val="26"/>
        </w:rPr>
        <w:t>. Промышленное программирование. – Минск: Универсал-Пресс, 2007. 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Богданов Ю.С., </w:t>
      </w:r>
      <w:proofErr w:type="spellStart"/>
      <w:r w:rsidRPr="000D07CB">
        <w:rPr>
          <w:color w:val="000000"/>
          <w:sz w:val="26"/>
          <w:szCs w:val="26"/>
        </w:rPr>
        <w:t>Сыроид</w:t>
      </w:r>
      <w:proofErr w:type="spellEnd"/>
      <w:r w:rsidRPr="000D07CB">
        <w:rPr>
          <w:color w:val="000000"/>
          <w:sz w:val="26"/>
          <w:szCs w:val="26"/>
        </w:rPr>
        <w:t xml:space="preserve"> Ю.Б. Дифференциальные уравнения: </w:t>
      </w:r>
      <w:proofErr w:type="spellStart"/>
      <w:r w:rsidRPr="000D07CB">
        <w:rPr>
          <w:color w:val="000000"/>
          <w:sz w:val="26"/>
          <w:szCs w:val="26"/>
        </w:rPr>
        <w:t>Учеб.пособие</w:t>
      </w:r>
      <w:proofErr w:type="spellEnd"/>
      <w:r w:rsidRPr="000D07CB">
        <w:rPr>
          <w:color w:val="000000"/>
          <w:sz w:val="26"/>
          <w:szCs w:val="26"/>
        </w:rPr>
        <w:t xml:space="preserve">. Мн.: </w:t>
      </w:r>
      <w:proofErr w:type="spellStart"/>
      <w:r w:rsidRPr="000D07CB">
        <w:rPr>
          <w:color w:val="000000"/>
          <w:sz w:val="26"/>
          <w:szCs w:val="26"/>
        </w:rPr>
        <w:t>Вышэйшая</w:t>
      </w:r>
      <w:proofErr w:type="spellEnd"/>
      <w:r w:rsidRPr="000D07CB">
        <w:rPr>
          <w:color w:val="000000"/>
          <w:sz w:val="26"/>
          <w:szCs w:val="26"/>
        </w:rPr>
        <w:t xml:space="preserve"> школа, 1983.</w:t>
      </w:r>
    </w:p>
    <w:p w:rsidR="009D48E9" w:rsidRPr="000D07CB" w:rsidRDefault="00740BBE" w:rsidP="00740BBE">
      <w:pPr>
        <w:numPr>
          <w:ilvl w:val="0"/>
          <w:numId w:val="8"/>
        </w:numPr>
        <w:tabs>
          <w:tab w:val="clear" w:pos="720"/>
          <w:tab w:val="num" w:pos="360"/>
        </w:tabs>
        <w:ind w:left="426" w:right="-2" w:hanging="426"/>
        <w:jc w:val="both"/>
        <w:rPr>
          <w:iCs/>
          <w:sz w:val="26"/>
          <w:szCs w:val="26"/>
        </w:rPr>
      </w:pPr>
      <w:proofErr w:type="spellStart"/>
      <w:r w:rsidRPr="000D07CB">
        <w:rPr>
          <w:rStyle w:val="ac"/>
          <w:i w:val="0"/>
          <w:sz w:val="26"/>
          <w:szCs w:val="26"/>
        </w:rPr>
        <w:t>Булдык</w:t>
      </w:r>
      <w:proofErr w:type="spellEnd"/>
      <w:r w:rsidRPr="000D07CB">
        <w:rPr>
          <w:rStyle w:val="ac"/>
          <w:i w:val="0"/>
          <w:sz w:val="26"/>
          <w:szCs w:val="26"/>
        </w:rPr>
        <w:t>, Г.М.</w:t>
      </w:r>
      <w:r w:rsidRPr="000D07CB">
        <w:rPr>
          <w:rStyle w:val="ac"/>
          <w:i w:val="0"/>
          <w:sz w:val="26"/>
          <w:szCs w:val="26"/>
          <w:lang w:val="en-US"/>
        </w:rPr>
        <w:t> </w:t>
      </w:r>
      <w:r w:rsidRPr="000D07CB">
        <w:rPr>
          <w:rStyle w:val="ac"/>
          <w:i w:val="0"/>
          <w:sz w:val="26"/>
          <w:szCs w:val="26"/>
        </w:rPr>
        <w:t>Теория вероятностей и математическая статистика: пособие для студентов, обучающихся по специальности направления образования "Экономика и организация производства": в 2 т., 2019, 251 с.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Буза, М. К. Архитектура компьютеров. – Минск: Высшая школа, 2015. 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Виноградов И.М. Основы теории чисел, Т.1, 1972.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Вирт, Н. Алгоритмы и структуры данных. </w:t>
      </w:r>
      <w:r w:rsidRPr="000D07CB">
        <w:rPr>
          <w:color w:val="000000"/>
          <w:sz w:val="26"/>
          <w:szCs w:val="26"/>
        </w:rPr>
        <w:sym w:font="Symbol" w:char="F02D"/>
      </w:r>
      <w:r w:rsidRPr="000D07CB">
        <w:rPr>
          <w:color w:val="000000"/>
          <w:sz w:val="26"/>
          <w:szCs w:val="26"/>
        </w:rPr>
        <w:t xml:space="preserve"> Санкт-Петербург: Невский Диалект, 2001. </w:t>
      </w:r>
    </w:p>
    <w:p w:rsidR="009D48E9" w:rsidRPr="000D07CB" w:rsidRDefault="009D48E9" w:rsidP="007B1D7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Воеводин В.В. Линейная алгебра: М.; Наука, 1990.</w:t>
      </w:r>
    </w:p>
    <w:p w:rsidR="009D48E9" w:rsidRPr="000D07CB" w:rsidRDefault="009D48E9" w:rsidP="007B1D7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Гусева Т. Н., </w:t>
      </w:r>
      <w:proofErr w:type="spellStart"/>
      <w:r w:rsidRPr="000D07CB">
        <w:rPr>
          <w:color w:val="000000"/>
          <w:sz w:val="26"/>
          <w:szCs w:val="26"/>
        </w:rPr>
        <w:t>Башин</w:t>
      </w:r>
      <w:proofErr w:type="spellEnd"/>
      <w:r w:rsidRPr="000D07CB">
        <w:rPr>
          <w:color w:val="000000"/>
          <w:sz w:val="26"/>
          <w:szCs w:val="26"/>
        </w:rPr>
        <w:t> Ю. Б. Проектирование баз данных в примерах и задачах. – Москва: Радио и вязь, 1992. </w:t>
      </w:r>
    </w:p>
    <w:p w:rsidR="009D48E9" w:rsidRPr="000D07CB" w:rsidRDefault="009D48E9" w:rsidP="007B1D7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Демидович Б.П. Сборник задач и </w:t>
      </w:r>
      <w:proofErr w:type="gramStart"/>
      <w:r w:rsidRPr="000D07CB">
        <w:rPr>
          <w:color w:val="000000"/>
          <w:sz w:val="26"/>
          <w:szCs w:val="26"/>
        </w:rPr>
        <w:t>упражнений  по</w:t>
      </w:r>
      <w:proofErr w:type="gramEnd"/>
      <w:r w:rsidRPr="000D07CB">
        <w:rPr>
          <w:color w:val="000000"/>
          <w:sz w:val="26"/>
          <w:szCs w:val="26"/>
        </w:rPr>
        <w:t xml:space="preserve"> математическому анализу: Учеб. пособие. М.: Наука, 1987.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Зимянин, Л. Ф. Компьютерные сети. Курс лекций. – Минск: БГУ, 2006.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Камке Э. Справочник по обыкновенным дифференциальным уравнениям: М.: Наука, 1976.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Кнут, Д. Искусство программирования: учебное пособие в 3 томах. – Москва: Вильямс, 2000. – 3 т.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proofErr w:type="spellStart"/>
      <w:r w:rsidRPr="000D07CB">
        <w:rPr>
          <w:color w:val="000000"/>
          <w:sz w:val="26"/>
          <w:szCs w:val="26"/>
        </w:rPr>
        <w:lastRenderedPageBreak/>
        <w:t>Кормен</w:t>
      </w:r>
      <w:proofErr w:type="spellEnd"/>
      <w:r w:rsidRPr="000D07CB">
        <w:rPr>
          <w:color w:val="000000"/>
          <w:sz w:val="26"/>
          <w:szCs w:val="26"/>
        </w:rPr>
        <w:t xml:space="preserve">, Т., </w:t>
      </w:r>
      <w:proofErr w:type="spellStart"/>
      <w:r w:rsidRPr="000D07CB">
        <w:rPr>
          <w:color w:val="000000"/>
          <w:sz w:val="26"/>
          <w:szCs w:val="26"/>
        </w:rPr>
        <w:t>Лейзерсон</w:t>
      </w:r>
      <w:proofErr w:type="spellEnd"/>
      <w:r w:rsidRPr="000D07CB">
        <w:rPr>
          <w:color w:val="000000"/>
          <w:sz w:val="26"/>
          <w:szCs w:val="26"/>
        </w:rPr>
        <w:t xml:space="preserve">, Ч., </w:t>
      </w:r>
      <w:proofErr w:type="spellStart"/>
      <w:r w:rsidRPr="000D07CB">
        <w:rPr>
          <w:color w:val="000000"/>
          <w:sz w:val="26"/>
          <w:szCs w:val="26"/>
        </w:rPr>
        <w:t>Ривест</w:t>
      </w:r>
      <w:proofErr w:type="spellEnd"/>
      <w:r w:rsidRPr="000D07CB">
        <w:rPr>
          <w:color w:val="000000"/>
          <w:sz w:val="26"/>
          <w:szCs w:val="26"/>
        </w:rPr>
        <w:t>, Р., Штайн, К. Алгоритмы: построение и анализ. – Москва: Вильямс, 2009. 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Кострикин А.И. Введение в алгебру, М.: Наука, 2000.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Котов В. М., Соболевская, Е. П., Толстиков, А. А. Алгоритмы и структуры данных: учебное пособие. – Минск: БГУ, 2011. </w:t>
      </w:r>
    </w:p>
    <w:p w:rsidR="009D48E9" w:rsidRPr="000D07CB" w:rsidRDefault="009D48E9" w:rsidP="007B1D7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Краснов М.Л., Киселев А.И., Макаренко Г.И. Функции комплексного переменного. Операционное исчисление. Теория </w:t>
      </w:r>
      <w:proofErr w:type="spellStart"/>
      <w:r w:rsidRPr="000D07CB">
        <w:rPr>
          <w:color w:val="000000"/>
          <w:sz w:val="26"/>
          <w:szCs w:val="26"/>
        </w:rPr>
        <w:t>устойчивости:Учеб.пособие</w:t>
      </w:r>
      <w:proofErr w:type="spellEnd"/>
      <w:r w:rsidRPr="000D07CB">
        <w:rPr>
          <w:color w:val="000000"/>
          <w:sz w:val="26"/>
          <w:szCs w:val="26"/>
        </w:rPr>
        <w:t>. М.: Наука, 1981.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Крылов В.И., Бобков В.В. </w:t>
      </w:r>
      <w:proofErr w:type="spellStart"/>
      <w:r w:rsidRPr="000D07CB">
        <w:rPr>
          <w:color w:val="000000"/>
          <w:sz w:val="26"/>
          <w:szCs w:val="26"/>
        </w:rPr>
        <w:t>Монастырный</w:t>
      </w:r>
      <w:proofErr w:type="spellEnd"/>
      <w:r w:rsidRPr="000D07CB">
        <w:rPr>
          <w:color w:val="000000"/>
          <w:sz w:val="26"/>
          <w:szCs w:val="26"/>
        </w:rPr>
        <w:t xml:space="preserve"> П.И. Вычислительные методы высшей математики: Т.1-2. </w:t>
      </w:r>
      <w:proofErr w:type="spellStart"/>
      <w:proofErr w:type="gramStart"/>
      <w:r w:rsidRPr="000D07CB">
        <w:rPr>
          <w:color w:val="000000"/>
          <w:sz w:val="26"/>
          <w:szCs w:val="26"/>
        </w:rPr>
        <w:t>Мн</w:t>
      </w:r>
      <w:proofErr w:type="spellEnd"/>
      <w:r w:rsidRPr="000D07CB">
        <w:rPr>
          <w:color w:val="000000"/>
          <w:sz w:val="26"/>
          <w:szCs w:val="26"/>
        </w:rPr>
        <w:t>.:</w:t>
      </w:r>
      <w:proofErr w:type="spellStart"/>
      <w:r w:rsidRPr="000D07CB">
        <w:rPr>
          <w:color w:val="000000"/>
          <w:sz w:val="26"/>
          <w:szCs w:val="26"/>
        </w:rPr>
        <w:t>Вышэйшая</w:t>
      </w:r>
      <w:proofErr w:type="spellEnd"/>
      <w:proofErr w:type="gramEnd"/>
      <w:r w:rsidRPr="000D07CB">
        <w:rPr>
          <w:color w:val="000000"/>
          <w:sz w:val="26"/>
          <w:szCs w:val="26"/>
        </w:rPr>
        <w:t xml:space="preserve"> школа, 1975.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Куликов Л.Я. Алгебра и теория чисел. </w:t>
      </w:r>
      <w:proofErr w:type="spellStart"/>
      <w:r w:rsidRPr="000D07CB">
        <w:rPr>
          <w:color w:val="000000"/>
          <w:sz w:val="26"/>
          <w:szCs w:val="26"/>
        </w:rPr>
        <w:t>М.:Высшая</w:t>
      </w:r>
      <w:proofErr w:type="spellEnd"/>
      <w:r w:rsidRPr="000D07CB">
        <w:rPr>
          <w:color w:val="000000"/>
          <w:sz w:val="26"/>
          <w:szCs w:val="26"/>
        </w:rPr>
        <w:t xml:space="preserve"> школа, 1979.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Ляпин Е.С., Евсеев А.Е. Алгебра и теория чисел, М.: Просвещение, 1978.</w:t>
      </w:r>
    </w:p>
    <w:p w:rsidR="009D48E9" w:rsidRPr="000D07CB" w:rsidRDefault="009D48E9" w:rsidP="00B13771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Марон И.А. Дифференциальное и интегральное исчисление в примерах и задач:  М.: Наука, 1970.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Матвеев Н.М.Сборник задач и упражнений по обыкновенным дифференциальным уравнениям: </w:t>
      </w:r>
      <w:proofErr w:type="spellStart"/>
      <w:r w:rsidRPr="000D07CB">
        <w:rPr>
          <w:color w:val="000000"/>
          <w:sz w:val="26"/>
          <w:szCs w:val="26"/>
        </w:rPr>
        <w:t>Учеб.пособие</w:t>
      </w:r>
      <w:proofErr w:type="spellEnd"/>
      <w:r w:rsidRPr="000D07CB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Pr="000D07CB">
        <w:rPr>
          <w:color w:val="000000"/>
          <w:sz w:val="26"/>
          <w:szCs w:val="26"/>
        </w:rPr>
        <w:t>Мн</w:t>
      </w:r>
      <w:proofErr w:type="spellEnd"/>
      <w:r w:rsidRPr="000D07CB">
        <w:rPr>
          <w:color w:val="000000"/>
          <w:sz w:val="26"/>
          <w:szCs w:val="26"/>
        </w:rPr>
        <w:t>.:</w:t>
      </w:r>
      <w:proofErr w:type="spellStart"/>
      <w:r w:rsidRPr="000D07CB">
        <w:rPr>
          <w:color w:val="000000"/>
          <w:sz w:val="26"/>
          <w:szCs w:val="26"/>
        </w:rPr>
        <w:t>Вышэйшая</w:t>
      </w:r>
      <w:proofErr w:type="spellEnd"/>
      <w:proofErr w:type="gramEnd"/>
      <w:r w:rsidRPr="000D07CB">
        <w:rPr>
          <w:color w:val="000000"/>
          <w:sz w:val="26"/>
          <w:szCs w:val="26"/>
        </w:rPr>
        <w:t xml:space="preserve"> школа, 1977.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proofErr w:type="spellStart"/>
      <w:r w:rsidRPr="000D07CB">
        <w:rPr>
          <w:color w:val="000000"/>
          <w:sz w:val="26"/>
          <w:szCs w:val="26"/>
        </w:rPr>
        <w:t>Олифер</w:t>
      </w:r>
      <w:proofErr w:type="spellEnd"/>
      <w:r w:rsidRPr="000D07CB">
        <w:rPr>
          <w:color w:val="000000"/>
          <w:sz w:val="26"/>
          <w:szCs w:val="26"/>
        </w:rPr>
        <w:t xml:space="preserve">, В. Г., </w:t>
      </w:r>
      <w:proofErr w:type="spellStart"/>
      <w:r w:rsidRPr="000D07CB">
        <w:rPr>
          <w:color w:val="000000"/>
          <w:sz w:val="26"/>
          <w:szCs w:val="26"/>
        </w:rPr>
        <w:t>Олифер</w:t>
      </w:r>
      <w:proofErr w:type="spellEnd"/>
      <w:r w:rsidRPr="000D07CB">
        <w:rPr>
          <w:color w:val="000000"/>
          <w:sz w:val="26"/>
          <w:szCs w:val="26"/>
        </w:rPr>
        <w:t>, Н. А. Компьютерные сети. Принципы, технологии, протоколы. Учебник для вузов. – Санкт-Петербург: Питер, 2014. 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proofErr w:type="spellStart"/>
      <w:r w:rsidRPr="000D07CB">
        <w:rPr>
          <w:color w:val="000000"/>
          <w:sz w:val="26"/>
          <w:szCs w:val="26"/>
        </w:rPr>
        <w:t>Олифер</w:t>
      </w:r>
      <w:proofErr w:type="spellEnd"/>
      <w:r w:rsidRPr="000D07CB">
        <w:rPr>
          <w:color w:val="000000"/>
          <w:sz w:val="26"/>
          <w:szCs w:val="26"/>
        </w:rPr>
        <w:t xml:space="preserve">, В. Г., </w:t>
      </w:r>
      <w:proofErr w:type="spellStart"/>
      <w:r w:rsidRPr="000D07CB">
        <w:rPr>
          <w:color w:val="000000"/>
          <w:sz w:val="26"/>
          <w:szCs w:val="26"/>
        </w:rPr>
        <w:t>Олифер</w:t>
      </w:r>
      <w:proofErr w:type="spellEnd"/>
      <w:r w:rsidRPr="000D07CB">
        <w:rPr>
          <w:color w:val="000000"/>
          <w:sz w:val="26"/>
          <w:szCs w:val="26"/>
        </w:rPr>
        <w:t>, Н. А. Сетевые операционные системы. – Санкт-Петербург: Питер, 2002. 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Пирогов, В. Ю. Ассемблер для </w:t>
      </w:r>
      <w:proofErr w:type="spellStart"/>
      <w:r w:rsidRPr="000D07CB">
        <w:rPr>
          <w:color w:val="000000"/>
          <w:sz w:val="26"/>
          <w:szCs w:val="26"/>
        </w:rPr>
        <w:t>Windows</w:t>
      </w:r>
      <w:proofErr w:type="spellEnd"/>
      <w:r w:rsidRPr="000D07CB">
        <w:rPr>
          <w:color w:val="000000"/>
          <w:sz w:val="26"/>
          <w:szCs w:val="26"/>
        </w:rPr>
        <w:t>. – Санкт-Петербург: БХВ-Петербург, 2003. 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proofErr w:type="spellStart"/>
      <w:r w:rsidRPr="000D07CB">
        <w:rPr>
          <w:color w:val="000000"/>
          <w:sz w:val="26"/>
          <w:szCs w:val="26"/>
        </w:rPr>
        <w:t>Пустоваров</w:t>
      </w:r>
      <w:proofErr w:type="spellEnd"/>
      <w:r w:rsidRPr="000D07CB">
        <w:rPr>
          <w:color w:val="000000"/>
          <w:sz w:val="26"/>
          <w:szCs w:val="26"/>
        </w:rPr>
        <w:t>, В. И. Ассемблер: программирование и анализ корректности машинных программ. – Киев: Ирина: ВНV, 2000. 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Рихтер, Дж. </w:t>
      </w:r>
      <w:proofErr w:type="spellStart"/>
      <w:r w:rsidRPr="000D07CB">
        <w:rPr>
          <w:color w:val="000000"/>
          <w:sz w:val="26"/>
          <w:szCs w:val="26"/>
        </w:rPr>
        <w:t>Windows</w:t>
      </w:r>
      <w:proofErr w:type="spellEnd"/>
      <w:r w:rsidRPr="000D07CB">
        <w:rPr>
          <w:color w:val="000000"/>
          <w:sz w:val="26"/>
          <w:szCs w:val="26"/>
        </w:rPr>
        <w:t xml:space="preserve"> для профессионалов: Создание эффективных Win32 приложений с учетом специфики 64-разрядной версии </w:t>
      </w:r>
      <w:proofErr w:type="spellStart"/>
      <w:r w:rsidRPr="000D07CB">
        <w:rPr>
          <w:color w:val="000000"/>
          <w:sz w:val="26"/>
          <w:szCs w:val="26"/>
        </w:rPr>
        <w:t>Windows</w:t>
      </w:r>
      <w:proofErr w:type="spellEnd"/>
      <w:r w:rsidRPr="000D07CB">
        <w:rPr>
          <w:color w:val="000000"/>
          <w:sz w:val="26"/>
          <w:szCs w:val="26"/>
        </w:rPr>
        <w:t>. – Санкт-Петербург: Питер, Москва: Русская Редакция, 2001. 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proofErr w:type="spellStart"/>
      <w:r w:rsidRPr="000D07CB">
        <w:rPr>
          <w:color w:val="000000"/>
          <w:sz w:val="26"/>
          <w:szCs w:val="26"/>
        </w:rPr>
        <w:t>Руссинович</w:t>
      </w:r>
      <w:proofErr w:type="spellEnd"/>
      <w:r w:rsidRPr="000D07CB">
        <w:rPr>
          <w:color w:val="000000"/>
          <w:sz w:val="26"/>
          <w:szCs w:val="26"/>
        </w:rPr>
        <w:t xml:space="preserve">, М., Соломон, Д. Внутреннее устройство </w:t>
      </w:r>
      <w:proofErr w:type="spellStart"/>
      <w:r w:rsidRPr="000D07CB">
        <w:rPr>
          <w:color w:val="000000"/>
          <w:sz w:val="26"/>
          <w:szCs w:val="26"/>
        </w:rPr>
        <w:t>MicrosoftWindows</w:t>
      </w:r>
      <w:proofErr w:type="spellEnd"/>
      <w:r w:rsidRPr="000D07CB">
        <w:rPr>
          <w:color w:val="000000"/>
          <w:sz w:val="26"/>
          <w:szCs w:val="26"/>
        </w:rPr>
        <w:t xml:space="preserve">: </w:t>
      </w:r>
      <w:proofErr w:type="spellStart"/>
      <w:r w:rsidRPr="000D07CB">
        <w:rPr>
          <w:color w:val="000000"/>
          <w:sz w:val="26"/>
          <w:szCs w:val="26"/>
        </w:rPr>
        <w:t>WindowsServer</w:t>
      </w:r>
      <w:proofErr w:type="spellEnd"/>
      <w:r w:rsidRPr="000D07CB">
        <w:rPr>
          <w:color w:val="000000"/>
          <w:sz w:val="26"/>
          <w:szCs w:val="26"/>
        </w:rPr>
        <w:t xml:space="preserve"> 2003, </w:t>
      </w:r>
      <w:proofErr w:type="spellStart"/>
      <w:r w:rsidRPr="000D07CB">
        <w:rPr>
          <w:color w:val="000000"/>
          <w:sz w:val="26"/>
          <w:szCs w:val="26"/>
        </w:rPr>
        <w:t>Windows</w:t>
      </w:r>
      <w:proofErr w:type="spellEnd"/>
      <w:r w:rsidRPr="000D07CB">
        <w:rPr>
          <w:color w:val="000000"/>
          <w:sz w:val="26"/>
          <w:szCs w:val="26"/>
        </w:rPr>
        <w:t xml:space="preserve"> XP и </w:t>
      </w:r>
      <w:proofErr w:type="spellStart"/>
      <w:r w:rsidRPr="000D07CB">
        <w:rPr>
          <w:color w:val="000000"/>
          <w:sz w:val="26"/>
          <w:szCs w:val="26"/>
        </w:rPr>
        <w:t>Windows</w:t>
      </w:r>
      <w:proofErr w:type="spellEnd"/>
      <w:r w:rsidRPr="000D07CB">
        <w:rPr>
          <w:color w:val="000000"/>
          <w:sz w:val="26"/>
          <w:szCs w:val="26"/>
        </w:rPr>
        <w:t xml:space="preserve"> 2000. Мастер-класс. – Москва: Русская Редакция, Санкт-Петербург: Питер, 2009. </w:t>
      </w:r>
    </w:p>
    <w:p w:rsidR="009D48E9" w:rsidRPr="000D07CB" w:rsidRDefault="009D48E9" w:rsidP="007B1D7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Сидоров Ю.В., </w:t>
      </w:r>
      <w:proofErr w:type="spellStart"/>
      <w:r w:rsidRPr="000D07CB">
        <w:rPr>
          <w:color w:val="000000"/>
          <w:sz w:val="26"/>
          <w:szCs w:val="26"/>
        </w:rPr>
        <w:t>Федорюк</w:t>
      </w:r>
      <w:proofErr w:type="spellEnd"/>
      <w:r w:rsidRPr="000D07CB">
        <w:rPr>
          <w:color w:val="000000"/>
          <w:sz w:val="26"/>
          <w:szCs w:val="26"/>
        </w:rPr>
        <w:t xml:space="preserve"> М.В., Шабунин М.И. Лекции по теории функций комплексного </w:t>
      </w:r>
      <w:proofErr w:type="spellStart"/>
      <w:proofErr w:type="gramStart"/>
      <w:r w:rsidRPr="000D07CB">
        <w:rPr>
          <w:color w:val="000000"/>
          <w:sz w:val="26"/>
          <w:szCs w:val="26"/>
        </w:rPr>
        <w:t>переменного:Учеб.пособие</w:t>
      </w:r>
      <w:proofErr w:type="spellEnd"/>
      <w:proofErr w:type="gramEnd"/>
      <w:r w:rsidRPr="000D07CB">
        <w:rPr>
          <w:color w:val="000000"/>
          <w:sz w:val="26"/>
          <w:szCs w:val="26"/>
        </w:rPr>
        <w:t>. М.: Наука, 1976.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Таненбаум, Э. Компьютерные сети. – Санкт-Петербург: Питер, 2014. </w:t>
      </w:r>
    </w:p>
    <w:p w:rsidR="009D48E9" w:rsidRPr="000D07CB" w:rsidRDefault="009D48E9" w:rsidP="009D48E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Таненбаум, Э., </w:t>
      </w:r>
      <w:proofErr w:type="spellStart"/>
      <w:r w:rsidRPr="000D07CB">
        <w:rPr>
          <w:color w:val="000000"/>
          <w:sz w:val="26"/>
          <w:szCs w:val="26"/>
        </w:rPr>
        <w:t>Вудхалл</w:t>
      </w:r>
      <w:proofErr w:type="spellEnd"/>
      <w:r w:rsidRPr="000D07CB">
        <w:rPr>
          <w:color w:val="000000"/>
          <w:sz w:val="26"/>
          <w:szCs w:val="26"/>
        </w:rPr>
        <w:t>, А. Операционные системы. Разработка и реализация. – Санкт-Петербург: Питер, 2007. 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r w:rsidRPr="000D07CB">
        <w:rPr>
          <w:color w:val="000000"/>
          <w:sz w:val="26"/>
          <w:szCs w:val="26"/>
        </w:rPr>
        <w:t>Тихонов А.Н., Васильева А.Б., Свешников А.Г. Дифференциальные уравнения: Учеб. М.: Наука, 1985.</w:t>
      </w:r>
    </w:p>
    <w:p w:rsidR="009D48E9" w:rsidRPr="000D07CB" w:rsidRDefault="009D48E9" w:rsidP="00FB7735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b/>
          <w:sz w:val="26"/>
          <w:szCs w:val="26"/>
        </w:rPr>
      </w:pPr>
      <w:r w:rsidRPr="000D07CB">
        <w:rPr>
          <w:color w:val="000000"/>
          <w:sz w:val="26"/>
          <w:szCs w:val="26"/>
        </w:rPr>
        <w:t xml:space="preserve">Фадеев Д.К., </w:t>
      </w:r>
      <w:proofErr w:type="spellStart"/>
      <w:r w:rsidRPr="000D07CB">
        <w:rPr>
          <w:color w:val="000000"/>
          <w:sz w:val="26"/>
          <w:szCs w:val="26"/>
        </w:rPr>
        <w:t>Соминский</w:t>
      </w:r>
      <w:proofErr w:type="spellEnd"/>
      <w:r w:rsidRPr="000D07CB">
        <w:rPr>
          <w:color w:val="000000"/>
          <w:sz w:val="26"/>
          <w:szCs w:val="26"/>
        </w:rPr>
        <w:t xml:space="preserve"> И.С. Сборник задач по высшей алгебре, СПб.: Лань, 1999.</w:t>
      </w:r>
    </w:p>
    <w:p w:rsidR="009D48E9" w:rsidRPr="000D07CB" w:rsidRDefault="009D48E9" w:rsidP="0044423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num" w:pos="993"/>
          <w:tab w:val="left" w:pos="144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proofErr w:type="spellStart"/>
      <w:r w:rsidRPr="000D07CB">
        <w:rPr>
          <w:color w:val="000000"/>
          <w:sz w:val="26"/>
          <w:szCs w:val="26"/>
        </w:rPr>
        <w:t>Хомоненко</w:t>
      </w:r>
      <w:proofErr w:type="spellEnd"/>
      <w:r w:rsidRPr="000D07CB">
        <w:rPr>
          <w:color w:val="000000"/>
          <w:sz w:val="26"/>
          <w:szCs w:val="26"/>
        </w:rPr>
        <w:t> А. Д., Цыганков В. М., Мальцев М. Г. Базы данных: учебник для высших учебных заведений. – Санкт-Петербург: Корона-принт, 2000. </w:t>
      </w:r>
    </w:p>
    <w:p w:rsidR="00A76C48" w:rsidRPr="000D07CB" w:rsidRDefault="00A76C48" w:rsidP="00A76C48">
      <w:pPr>
        <w:widowControl w:val="0"/>
        <w:jc w:val="both"/>
        <w:rPr>
          <w:sz w:val="26"/>
          <w:szCs w:val="26"/>
          <w:u w:val="single"/>
        </w:rPr>
      </w:pPr>
    </w:p>
    <w:p w:rsidR="00E817FC" w:rsidRDefault="00E817FC">
      <w:pPr>
        <w:widowControl w:val="0"/>
        <w:jc w:val="center"/>
        <w:rPr>
          <w:sz w:val="28"/>
          <w:u w:val="single"/>
        </w:rPr>
      </w:pPr>
    </w:p>
    <w:p w:rsidR="00111E13" w:rsidRDefault="00980E5C" w:rsidP="009D48E9">
      <w:pPr>
        <w:widowControl w:val="0"/>
        <w:rPr>
          <w:sz w:val="28"/>
        </w:rPr>
      </w:pPr>
      <w:r>
        <w:rPr>
          <w:sz w:val="28"/>
        </w:rPr>
        <w:t>З</w:t>
      </w:r>
      <w:r w:rsidR="00111E13">
        <w:rPr>
          <w:sz w:val="28"/>
        </w:rPr>
        <w:t xml:space="preserve">ав. кафедрой </w:t>
      </w:r>
      <w:r w:rsidR="00021795">
        <w:rPr>
          <w:sz w:val="28"/>
        </w:rPr>
        <w:t xml:space="preserve"> математики</w:t>
      </w:r>
      <w:r w:rsidR="00B32061">
        <w:rPr>
          <w:sz w:val="28"/>
        </w:rPr>
        <w:tab/>
      </w:r>
      <w:r w:rsidR="00B32061">
        <w:rPr>
          <w:sz w:val="28"/>
        </w:rPr>
        <w:tab/>
      </w:r>
      <w:r w:rsidR="00B32061">
        <w:rPr>
          <w:sz w:val="28"/>
        </w:rPr>
        <w:tab/>
      </w:r>
      <w:r w:rsidR="00B32061">
        <w:rPr>
          <w:sz w:val="28"/>
        </w:rPr>
        <w:tab/>
      </w:r>
      <w:r w:rsidR="00B32061">
        <w:rPr>
          <w:sz w:val="28"/>
        </w:rPr>
        <w:tab/>
      </w:r>
      <w:r w:rsidR="00B32061">
        <w:rPr>
          <w:sz w:val="28"/>
        </w:rPr>
        <w:tab/>
      </w:r>
      <w:r w:rsidR="005B1FD7">
        <w:rPr>
          <w:sz w:val="28"/>
        </w:rPr>
        <w:t xml:space="preserve">       </w:t>
      </w:r>
      <w:proofErr w:type="spellStart"/>
      <w:r w:rsidR="007F5BD2">
        <w:rPr>
          <w:sz w:val="28"/>
        </w:rPr>
        <w:t>Т.Б.Караулова</w:t>
      </w:r>
      <w:proofErr w:type="spellEnd"/>
    </w:p>
    <w:p w:rsidR="009D48E9" w:rsidRDefault="009D48E9" w:rsidP="009D48E9">
      <w:pPr>
        <w:widowControl w:val="0"/>
        <w:rPr>
          <w:sz w:val="28"/>
        </w:rPr>
      </w:pPr>
    </w:p>
    <w:p w:rsidR="009D48E9" w:rsidRDefault="009D48E9" w:rsidP="009D48E9">
      <w:pPr>
        <w:widowControl w:val="0"/>
        <w:rPr>
          <w:sz w:val="28"/>
        </w:rPr>
      </w:pPr>
    </w:p>
    <w:p w:rsidR="00B32061" w:rsidRDefault="009D48E9" w:rsidP="009D48E9">
      <w:pPr>
        <w:pStyle w:val="a9"/>
        <w:tabs>
          <w:tab w:val="right" w:pos="9356"/>
        </w:tabs>
        <w:ind w:left="0"/>
        <w:jc w:val="left"/>
        <w:rPr>
          <w:rFonts w:eastAsia="Times New Roman"/>
          <w:szCs w:val="20"/>
          <w:lang w:eastAsia="ru-RU"/>
        </w:rPr>
      </w:pPr>
      <w:r w:rsidRPr="009D48E9">
        <w:rPr>
          <w:rFonts w:eastAsia="Times New Roman"/>
          <w:szCs w:val="20"/>
          <w:lang w:eastAsia="ru-RU"/>
        </w:rPr>
        <w:t>Зав.</w:t>
      </w:r>
      <w:r w:rsidR="00B32061">
        <w:rPr>
          <w:rFonts w:eastAsia="Times New Roman"/>
          <w:szCs w:val="20"/>
          <w:lang w:eastAsia="ru-RU"/>
        </w:rPr>
        <w:t xml:space="preserve"> кафедрой информационных технологий</w:t>
      </w:r>
    </w:p>
    <w:p w:rsidR="009D48E9" w:rsidRPr="00F67DB6" w:rsidRDefault="00B32061" w:rsidP="009D48E9">
      <w:pPr>
        <w:pStyle w:val="a9"/>
        <w:tabs>
          <w:tab w:val="right" w:pos="9356"/>
        </w:tabs>
        <w:ind w:left="0"/>
        <w:jc w:val="left"/>
        <w:rPr>
          <w:szCs w:val="28"/>
        </w:rPr>
      </w:pPr>
      <w:r>
        <w:rPr>
          <w:rFonts w:eastAsia="Times New Roman"/>
          <w:szCs w:val="20"/>
          <w:lang w:eastAsia="ru-RU"/>
        </w:rPr>
        <w:t xml:space="preserve">и управления бизнесом </w:t>
      </w:r>
      <w:r>
        <w:rPr>
          <w:szCs w:val="28"/>
        </w:rPr>
        <w:tab/>
        <w:t>Э.В. Павлыш</w:t>
      </w:r>
    </w:p>
    <w:sectPr w:rsidR="009D48E9" w:rsidRPr="00F67DB6" w:rsidSect="00021795">
      <w:footerReference w:type="even" r:id="rId12"/>
      <w:footerReference w:type="default" r:id="rId13"/>
      <w:pgSz w:w="11906" w:h="16838" w:code="9"/>
      <w:pgMar w:top="1134" w:right="1134" w:bottom="1134" w:left="1134" w:header="0" w:footer="3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EE4" w:rsidRDefault="00466EE4">
      <w:r>
        <w:separator/>
      </w:r>
    </w:p>
  </w:endnote>
  <w:endnote w:type="continuationSeparator" w:id="0">
    <w:p w:rsidR="00466EE4" w:rsidRDefault="0046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65F" w:rsidRDefault="003F13EA" w:rsidP="009C57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265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265F" w:rsidRDefault="001526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65F" w:rsidRDefault="003F13EA" w:rsidP="009C57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265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3206">
      <w:rPr>
        <w:rStyle w:val="a6"/>
        <w:noProof/>
      </w:rPr>
      <w:t>2</w:t>
    </w:r>
    <w:r>
      <w:rPr>
        <w:rStyle w:val="a6"/>
      </w:rPr>
      <w:fldChar w:fldCharType="end"/>
    </w:r>
  </w:p>
  <w:p w:rsidR="0015265F" w:rsidRDefault="001526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EE4" w:rsidRDefault="00466EE4">
      <w:r>
        <w:separator/>
      </w:r>
    </w:p>
  </w:footnote>
  <w:footnote w:type="continuationSeparator" w:id="0">
    <w:p w:rsidR="00466EE4" w:rsidRDefault="0046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6C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1D01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C060AE"/>
    <w:multiLevelType w:val="hybridMultilevel"/>
    <w:tmpl w:val="E2E62894"/>
    <w:lvl w:ilvl="0" w:tplc="3E662E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55D6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0FB13DAE"/>
    <w:multiLevelType w:val="hybridMultilevel"/>
    <w:tmpl w:val="99ACE806"/>
    <w:lvl w:ilvl="0" w:tplc="D12658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0565680"/>
    <w:multiLevelType w:val="hybridMultilevel"/>
    <w:tmpl w:val="4B405386"/>
    <w:lvl w:ilvl="0" w:tplc="4664FA1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08F769C"/>
    <w:multiLevelType w:val="hybridMultilevel"/>
    <w:tmpl w:val="0B143B08"/>
    <w:lvl w:ilvl="0" w:tplc="73EA5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CB1894"/>
    <w:multiLevelType w:val="hybridMultilevel"/>
    <w:tmpl w:val="79287268"/>
    <w:lvl w:ilvl="0" w:tplc="6A74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436F0"/>
    <w:multiLevelType w:val="hybridMultilevel"/>
    <w:tmpl w:val="A12CA64E"/>
    <w:lvl w:ilvl="0" w:tplc="73EA5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D2A67"/>
    <w:multiLevelType w:val="hybridMultilevel"/>
    <w:tmpl w:val="C5643AB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D0430F0"/>
    <w:multiLevelType w:val="hybridMultilevel"/>
    <w:tmpl w:val="625CE6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010183"/>
    <w:multiLevelType w:val="hybridMultilevel"/>
    <w:tmpl w:val="F430851E"/>
    <w:lvl w:ilvl="0" w:tplc="6B422C32">
      <w:start w:val="10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364B85"/>
    <w:multiLevelType w:val="hybridMultilevel"/>
    <w:tmpl w:val="FA7E66E2"/>
    <w:lvl w:ilvl="0" w:tplc="D36EE1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33894347"/>
    <w:multiLevelType w:val="hybridMultilevel"/>
    <w:tmpl w:val="853268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B7E170E"/>
    <w:multiLevelType w:val="hybridMultilevel"/>
    <w:tmpl w:val="D89C90DE"/>
    <w:lvl w:ilvl="0" w:tplc="7AFA6EB0">
      <w:start w:val="1"/>
      <w:numFmt w:val="decimal"/>
      <w:lvlText w:val="%1."/>
      <w:lvlJc w:val="left"/>
      <w:pPr>
        <w:tabs>
          <w:tab w:val="num" w:pos="851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D5BC8"/>
    <w:multiLevelType w:val="hybridMultilevel"/>
    <w:tmpl w:val="4E903F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3F5C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FDD0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7582363"/>
    <w:multiLevelType w:val="hybridMultilevel"/>
    <w:tmpl w:val="B1941CCE"/>
    <w:lvl w:ilvl="0" w:tplc="73EA5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8667B8"/>
    <w:multiLevelType w:val="hybridMultilevel"/>
    <w:tmpl w:val="E0F6D47E"/>
    <w:lvl w:ilvl="0" w:tplc="76AAB7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0ED2B66"/>
    <w:multiLevelType w:val="hybridMultilevel"/>
    <w:tmpl w:val="16AE6030"/>
    <w:lvl w:ilvl="0" w:tplc="81B804B0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A973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2642A09"/>
    <w:multiLevelType w:val="hybridMultilevel"/>
    <w:tmpl w:val="B98A6A64"/>
    <w:lvl w:ilvl="0" w:tplc="B33CBD5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7C441D4A"/>
    <w:multiLevelType w:val="hybridMultilevel"/>
    <w:tmpl w:val="BB6A461E"/>
    <w:lvl w:ilvl="0" w:tplc="5E484A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16"/>
  </w:num>
  <w:num w:numId="5">
    <w:abstractNumId w:val="21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5"/>
  </w:num>
  <w:num w:numId="11">
    <w:abstractNumId w:val="12"/>
  </w:num>
  <w:num w:numId="12">
    <w:abstractNumId w:val="4"/>
  </w:num>
  <w:num w:numId="13">
    <w:abstractNumId w:val="22"/>
  </w:num>
  <w:num w:numId="14">
    <w:abstractNumId w:val="2"/>
  </w:num>
  <w:num w:numId="15">
    <w:abstractNumId w:val="23"/>
  </w:num>
  <w:num w:numId="16">
    <w:abstractNumId w:val="18"/>
  </w:num>
  <w:num w:numId="17">
    <w:abstractNumId w:val="11"/>
  </w:num>
  <w:num w:numId="18">
    <w:abstractNumId w:val="19"/>
  </w:num>
  <w:num w:numId="19">
    <w:abstractNumId w:val="9"/>
  </w:num>
  <w:num w:numId="20">
    <w:abstractNumId w:val="5"/>
  </w:num>
  <w:num w:numId="21">
    <w:abstractNumId w:val="13"/>
  </w:num>
  <w:num w:numId="22">
    <w:abstractNumId w:val="14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AE4"/>
    <w:rsid w:val="0000312E"/>
    <w:rsid w:val="00014D3F"/>
    <w:rsid w:val="00021795"/>
    <w:rsid w:val="0005285A"/>
    <w:rsid w:val="0007427B"/>
    <w:rsid w:val="000968E6"/>
    <w:rsid w:val="000C018C"/>
    <w:rsid w:val="000C3E44"/>
    <w:rsid w:val="000D07CB"/>
    <w:rsid w:val="000D6A8E"/>
    <w:rsid w:val="00111E13"/>
    <w:rsid w:val="00143D1E"/>
    <w:rsid w:val="0015265F"/>
    <w:rsid w:val="0016175A"/>
    <w:rsid w:val="001644EC"/>
    <w:rsid w:val="00167988"/>
    <w:rsid w:val="001D6BB2"/>
    <w:rsid w:val="001E05CB"/>
    <w:rsid w:val="001E2D48"/>
    <w:rsid w:val="001F1E60"/>
    <w:rsid w:val="00216E40"/>
    <w:rsid w:val="00231399"/>
    <w:rsid w:val="00263B90"/>
    <w:rsid w:val="0026728D"/>
    <w:rsid w:val="002733D2"/>
    <w:rsid w:val="002A076A"/>
    <w:rsid w:val="002A744F"/>
    <w:rsid w:val="002B02FB"/>
    <w:rsid w:val="002B0D86"/>
    <w:rsid w:val="002D5F0D"/>
    <w:rsid w:val="002D7E01"/>
    <w:rsid w:val="0030720A"/>
    <w:rsid w:val="00322231"/>
    <w:rsid w:val="0033406B"/>
    <w:rsid w:val="00362151"/>
    <w:rsid w:val="00367F96"/>
    <w:rsid w:val="00380F18"/>
    <w:rsid w:val="00381EC6"/>
    <w:rsid w:val="003845C5"/>
    <w:rsid w:val="003936B1"/>
    <w:rsid w:val="003B3443"/>
    <w:rsid w:val="003C4426"/>
    <w:rsid w:val="003E3FAE"/>
    <w:rsid w:val="003F13EA"/>
    <w:rsid w:val="0040486A"/>
    <w:rsid w:val="0041264D"/>
    <w:rsid w:val="004367EC"/>
    <w:rsid w:val="0044423E"/>
    <w:rsid w:val="0044712E"/>
    <w:rsid w:val="004475E0"/>
    <w:rsid w:val="0045786D"/>
    <w:rsid w:val="00466EE4"/>
    <w:rsid w:val="004A1B6C"/>
    <w:rsid w:val="004A4A5D"/>
    <w:rsid w:val="004B0A28"/>
    <w:rsid w:val="004B1316"/>
    <w:rsid w:val="004C4B45"/>
    <w:rsid w:val="004C636C"/>
    <w:rsid w:val="004D0CBF"/>
    <w:rsid w:val="004D3CBD"/>
    <w:rsid w:val="004D4CF4"/>
    <w:rsid w:val="00532390"/>
    <w:rsid w:val="00540303"/>
    <w:rsid w:val="00541A20"/>
    <w:rsid w:val="00577610"/>
    <w:rsid w:val="00590FEE"/>
    <w:rsid w:val="00594239"/>
    <w:rsid w:val="00595F9C"/>
    <w:rsid w:val="005B1FD7"/>
    <w:rsid w:val="005C66FE"/>
    <w:rsid w:val="005D5580"/>
    <w:rsid w:val="005D6208"/>
    <w:rsid w:val="005E01E5"/>
    <w:rsid w:val="00607C4D"/>
    <w:rsid w:val="00612C45"/>
    <w:rsid w:val="006176E1"/>
    <w:rsid w:val="00631131"/>
    <w:rsid w:val="0064166B"/>
    <w:rsid w:val="00663C86"/>
    <w:rsid w:val="00664C47"/>
    <w:rsid w:val="006708D6"/>
    <w:rsid w:val="00671723"/>
    <w:rsid w:val="0069639A"/>
    <w:rsid w:val="006A24F1"/>
    <w:rsid w:val="006A5086"/>
    <w:rsid w:val="006B641B"/>
    <w:rsid w:val="006E48C2"/>
    <w:rsid w:val="00700AA0"/>
    <w:rsid w:val="00736AE4"/>
    <w:rsid w:val="00740BBE"/>
    <w:rsid w:val="00750AF8"/>
    <w:rsid w:val="007602E7"/>
    <w:rsid w:val="00786EF6"/>
    <w:rsid w:val="007924A0"/>
    <w:rsid w:val="007B004A"/>
    <w:rsid w:val="007B1D7E"/>
    <w:rsid w:val="007C4270"/>
    <w:rsid w:val="007E48CF"/>
    <w:rsid w:val="007F5BD2"/>
    <w:rsid w:val="0080423A"/>
    <w:rsid w:val="008139FE"/>
    <w:rsid w:val="00841B31"/>
    <w:rsid w:val="00854246"/>
    <w:rsid w:val="00877A67"/>
    <w:rsid w:val="008A0334"/>
    <w:rsid w:val="008A66A5"/>
    <w:rsid w:val="008A67BE"/>
    <w:rsid w:val="008C3D9E"/>
    <w:rsid w:val="008C636F"/>
    <w:rsid w:val="008C70F2"/>
    <w:rsid w:val="00934F7A"/>
    <w:rsid w:val="009540D4"/>
    <w:rsid w:val="00980E5C"/>
    <w:rsid w:val="00987C53"/>
    <w:rsid w:val="0099061C"/>
    <w:rsid w:val="009B01B0"/>
    <w:rsid w:val="009C5713"/>
    <w:rsid w:val="009D2A83"/>
    <w:rsid w:val="009D48E9"/>
    <w:rsid w:val="009D5852"/>
    <w:rsid w:val="00A01F9C"/>
    <w:rsid w:val="00A12975"/>
    <w:rsid w:val="00A17758"/>
    <w:rsid w:val="00A20066"/>
    <w:rsid w:val="00A626CC"/>
    <w:rsid w:val="00A71D20"/>
    <w:rsid w:val="00A731BC"/>
    <w:rsid w:val="00A76C48"/>
    <w:rsid w:val="00AA0C5B"/>
    <w:rsid w:val="00B04B96"/>
    <w:rsid w:val="00B13771"/>
    <w:rsid w:val="00B258FA"/>
    <w:rsid w:val="00B27C13"/>
    <w:rsid w:val="00B32061"/>
    <w:rsid w:val="00B464A0"/>
    <w:rsid w:val="00B57820"/>
    <w:rsid w:val="00B64120"/>
    <w:rsid w:val="00B73206"/>
    <w:rsid w:val="00B75E54"/>
    <w:rsid w:val="00B9517E"/>
    <w:rsid w:val="00BA2AD1"/>
    <w:rsid w:val="00BA2FF3"/>
    <w:rsid w:val="00BB538B"/>
    <w:rsid w:val="00BC19D1"/>
    <w:rsid w:val="00BC7835"/>
    <w:rsid w:val="00BD44C9"/>
    <w:rsid w:val="00BF4DEE"/>
    <w:rsid w:val="00BF6628"/>
    <w:rsid w:val="00BF6C6C"/>
    <w:rsid w:val="00BF71B2"/>
    <w:rsid w:val="00C07D7E"/>
    <w:rsid w:val="00C11C80"/>
    <w:rsid w:val="00C2254C"/>
    <w:rsid w:val="00C52A58"/>
    <w:rsid w:val="00C67587"/>
    <w:rsid w:val="00C871E8"/>
    <w:rsid w:val="00C902A4"/>
    <w:rsid w:val="00CA331D"/>
    <w:rsid w:val="00CB41B6"/>
    <w:rsid w:val="00CC23B3"/>
    <w:rsid w:val="00CC3904"/>
    <w:rsid w:val="00CE6FE2"/>
    <w:rsid w:val="00D01CD6"/>
    <w:rsid w:val="00D22E82"/>
    <w:rsid w:val="00D33DB3"/>
    <w:rsid w:val="00D3569E"/>
    <w:rsid w:val="00DA2977"/>
    <w:rsid w:val="00DF68DE"/>
    <w:rsid w:val="00E11190"/>
    <w:rsid w:val="00E16285"/>
    <w:rsid w:val="00E24D79"/>
    <w:rsid w:val="00E31859"/>
    <w:rsid w:val="00E41E77"/>
    <w:rsid w:val="00E43310"/>
    <w:rsid w:val="00E52D2F"/>
    <w:rsid w:val="00E635A7"/>
    <w:rsid w:val="00E648EA"/>
    <w:rsid w:val="00E817FC"/>
    <w:rsid w:val="00E81B63"/>
    <w:rsid w:val="00E93F10"/>
    <w:rsid w:val="00EE7212"/>
    <w:rsid w:val="00EF26A5"/>
    <w:rsid w:val="00EF2C13"/>
    <w:rsid w:val="00EF54D1"/>
    <w:rsid w:val="00F22CAF"/>
    <w:rsid w:val="00F23B26"/>
    <w:rsid w:val="00F458DE"/>
    <w:rsid w:val="00F83F11"/>
    <w:rsid w:val="00FA3CFB"/>
    <w:rsid w:val="00FA669C"/>
    <w:rsid w:val="00FB7735"/>
    <w:rsid w:val="00FB7851"/>
    <w:rsid w:val="00FD09B7"/>
    <w:rsid w:val="00FD1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55336"/>
  <w15:docId w15:val="{1D41FCB5-F7E9-4969-8AB7-307DB8F2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4426"/>
  </w:style>
  <w:style w:type="paragraph" w:styleId="1">
    <w:name w:val="heading 1"/>
    <w:basedOn w:val="a"/>
    <w:next w:val="a"/>
    <w:qFormat/>
    <w:rsid w:val="003C442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C4426"/>
    <w:pPr>
      <w:keepNext/>
      <w:widowControl w:val="0"/>
      <w:jc w:val="center"/>
      <w:outlineLvl w:val="1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C4426"/>
    <w:pPr>
      <w:jc w:val="center"/>
    </w:pPr>
    <w:rPr>
      <w:sz w:val="28"/>
    </w:rPr>
  </w:style>
  <w:style w:type="paragraph" w:styleId="a3">
    <w:name w:val="Body Text Indent"/>
    <w:basedOn w:val="a"/>
    <w:rsid w:val="003C4426"/>
    <w:pPr>
      <w:ind w:left="5670"/>
    </w:pPr>
    <w:rPr>
      <w:sz w:val="28"/>
    </w:rPr>
  </w:style>
  <w:style w:type="paragraph" w:styleId="a4">
    <w:name w:val="Balloon Text"/>
    <w:basedOn w:val="a"/>
    <w:semiHidden/>
    <w:rsid w:val="00736AE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15265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5265F"/>
  </w:style>
  <w:style w:type="paragraph" w:styleId="a7">
    <w:name w:val="Body Text"/>
    <w:basedOn w:val="a"/>
    <w:link w:val="a8"/>
    <w:rsid w:val="002A744F"/>
    <w:pPr>
      <w:spacing w:after="120"/>
    </w:pPr>
  </w:style>
  <w:style w:type="character" w:customStyle="1" w:styleId="a8">
    <w:name w:val="Основной текст Знак"/>
    <w:basedOn w:val="a0"/>
    <w:link w:val="a7"/>
    <w:rsid w:val="002A744F"/>
  </w:style>
  <w:style w:type="paragraph" w:styleId="a9">
    <w:name w:val="List Paragraph"/>
    <w:basedOn w:val="a"/>
    <w:uiPriority w:val="34"/>
    <w:qFormat/>
    <w:rsid w:val="009D48E9"/>
    <w:pPr>
      <w:ind w:left="708"/>
      <w:jc w:val="both"/>
    </w:pPr>
    <w:rPr>
      <w:rFonts w:eastAsia="Calibri"/>
      <w:sz w:val="28"/>
      <w:szCs w:val="22"/>
      <w:lang w:eastAsia="en-US"/>
    </w:rPr>
  </w:style>
  <w:style w:type="paragraph" w:styleId="aa">
    <w:name w:val="header"/>
    <w:basedOn w:val="a"/>
    <w:link w:val="ab"/>
    <w:semiHidden/>
    <w:unhideWhenUsed/>
    <w:rsid w:val="000217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021795"/>
  </w:style>
  <w:style w:type="character" w:styleId="ac">
    <w:name w:val="Emphasis"/>
    <w:qFormat/>
    <w:rsid w:val="00740BBE"/>
    <w:rPr>
      <w:i/>
      <w:iCs/>
    </w:rPr>
  </w:style>
  <w:style w:type="paragraph" w:customStyle="1" w:styleId="10">
    <w:name w:val="Абзац списка1"/>
    <w:basedOn w:val="a"/>
    <w:rsid w:val="0045786D"/>
    <w:pPr>
      <w:ind w:left="708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1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3515-ACB8-4C09-BE52-75DD7860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 Т В Е Р Ж Д А Ю"</vt:lpstr>
    </vt:vector>
  </TitlesOfParts>
  <Company>ВГУ</Company>
  <LinksUpToDate>false</LinksUpToDate>
  <CharactersWithSpaces>21343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 Т В Е Р Ж Д А Ю"</dc:title>
  <dc:creator>Кафедра алгебры</dc:creator>
  <cp:lastModifiedBy>Давыдовская Елена Дмитриевна</cp:lastModifiedBy>
  <cp:revision>9</cp:revision>
  <cp:lastPrinted>2023-02-20T12:37:00Z</cp:lastPrinted>
  <dcterms:created xsi:type="dcterms:W3CDTF">2024-02-21T17:44:00Z</dcterms:created>
  <dcterms:modified xsi:type="dcterms:W3CDTF">2025-03-03T14:07:00Z</dcterms:modified>
</cp:coreProperties>
</file>