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BD91" w14:textId="4DD67257" w:rsidR="001A14DB" w:rsidRPr="0070633B" w:rsidRDefault="001A14DB" w:rsidP="001A14DB">
      <w:pPr>
        <w:pStyle w:val="a3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70633B">
        <w:rPr>
          <w:rFonts w:ascii="Times New Roman" w:hAnsi="Times New Roman" w:cs="Times New Roman"/>
          <w:bCs w:val="0"/>
          <w:sz w:val="28"/>
          <w:szCs w:val="28"/>
        </w:rPr>
        <w:t xml:space="preserve">ВОПРОСЫ </w:t>
      </w:r>
      <w:r w:rsidRPr="0070633B">
        <w:rPr>
          <w:rFonts w:ascii="Times New Roman" w:hAnsi="Times New Roman" w:cs="Times New Roman"/>
          <w:bCs w:val="0"/>
          <w:sz w:val="28"/>
          <w:szCs w:val="28"/>
          <w:lang w:val="ru-RU"/>
        </w:rPr>
        <w:t>собеседовани</w:t>
      </w:r>
      <w:r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я </w:t>
      </w:r>
      <w:r w:rsidRPr="0070633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489D54BE" w14:textId="77777777" w:rsidR="001A14DB" w:rsidRPr="0070633B" w:rsidRDefault="001A14DB" w:rsidP="001A14D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633B">
        <w:rPr>
          <w:b/>
          <w:bCs/>
          <w:sz w:val="28"/>
          <w:szCs w:val="28"/>
        </w:rPr>
        <w:t>для иностранных граждан, поступающих в магистратуру по специальност</w:t>
      </w:r>
      <w:r>
        <w:rPr>
          <w:b/>
          <w:bCs/>
          <w:sz w:val="28"/>
          <w:szCs w:val="28"/>
        </w:rPr>
        <w:t>и</w:t>
      </w:r>
      <w:r w:rsidRPr="0070633B">
        <w:rPr>
          <w:b/>
          <w:bCs/>
          <w:sz w:val="28"/>
          <w:szCs w:val="28"/>
        </w:rPr>
        <w:t>:</w:t>
      </w:r>
    </w:p>
    <w:p w14:paraId="69CA17ED" w14:textId="154B6B8D" w:rsidR="001A14DB" w:rsidRDefault="001A14DB" w:rsidP="001A14DB">
      <w:pPr>
        <w:jc w:val="center"/>
        <w:rPr>
          <w:b/>
          <w:sz w:val="28"/>
          <w:szCs w:val="28"/>
        </w:rPr>
      </w:pPr>
      <w:r w:rsidRPr="001A14DB">
        <w:rPr>
          <w:b/>
          <w:sz w:val="28"/>
          <w:szCs w:val="28"/>
        </w:rPr>
        <w:t>7-06-0112-0</w:t>
      </w:r>
      <w:r w:rsidR="008A0CEB">
        <w:rPr>
          <w:b/>
          <w:sz w:val="28"/>
          <w:szCs w:val="28"/>
        </w:rPr>
        <w:t>2</w:t>
      </w:r>
      <w:r w:rsidRPr="00F94D70">
        <w:rPr>
          <w:b/>
          <w:sz w:val="28"/>
          <w:szCs w:val="28"/>
        </w:rPr>
        <w:t xml:space="preserve"> </w:t>
      </w:r>
      <w:r w:rsidR="008A0CEB">
        <w:rPr>
          <w:b/>
          <w:sz w:val="28"/>
          <w:szCs w:val="28"/>
        </w:rPr>
        <w:t>Начальное</w:t>
      </w:r>
      <w:r w:rsidRPr="00F94D70">
        <w:rPr>
          <w:b/>
          <w:sz w:val="28"/>
          <w:szCs w:val="28"/>
        </w:rPr>
        <w:t xml:space="preserve"> образование</w:t>
      </w:r>
    </w:p>
    <w:p w14:paraId="09F8EF46" w14:textId="77777777" w:rsidR="001A14DB" w:rsidRPr="00057897" w:rsidRDefault="001A14DB" w:rsidP="001A14D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2A0DDA" w14:textId="7F112F9A" w:rsidR="001A14DB" w:rsidRDefault="001A14DB" w:rsidP="001A14D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1275B">
        <w:rPr>
          <w:rFonts w:eastAsia="Calibri"/>
          <w:b/>
          <w:sz w:val="28"/>
          <w:szCs w:val="28"/>
          <w:lang w:eastAsia="en-US"/>
        </w:rPr>
        <w:t xml:space="preserve">«Теория и практика </w:t>
      </w:r>
      <w:r w:rsidR="008A0CEB">
        <w:rPr>
          <w:rFonts w:eastAsia="Calibri"/>
          <w:b/>
          <w:sz w:val="28"/>
          <w:szCs w:val="28"/>
          <w:lang w:eastAsia="en-US"/>
        </w:rPr>
        <w:t>начального</w:t>
      </w:r>
      <w:r w:rsidRPr="0091275B">
        <w:rPr>
          <w:rFonts w:eastAsia="Calibri"/>
          <w:b/>
          <w:sz w:val="28"/>
          <w:szCs w:val="28"/>
          <w:lang w:eastAsia="en-US"/>
        </w:rPr>
        <w:t xml:space="preserve"> образования»</w:t>
      </w:r>
    </w:p>
    <w:p w14:paraId="515C1324" w14:textId="77777777" w:rsidR="008A0CEB" w:rsidRPr="0091275B" w:rsidRDefault="008A0CEB" w:rsidP="001A14D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0A74C6CC" w14:textId="77777777" w:rsidR="008A0CEB" w:rsidRPr="00194CE0" w:rsidRDefault="008A0CEB" w:rsidP="008A0CEB">
      <w:pPr>
        <w:pStyle w:val="a6"/>
        <w:numPr>
          <w:ilvl w:val="0"/>
          <w:numId w:val="2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Категориальный аппарат современной педагогики: образование, обучение, воспитание, педагогическая система, педагогическое взаимодействие, развитие, формирование и др. </w:t>
      </w:r>
    </w:p>
    <w:p w14:paraId="75454947" w14:textId="77777777" w:rsidR="008A0CEB" w:rsidRPr="00194CE0" w:rsidRDefault="008A0CEB" w:rsidP="008A0CEB">
      <w:pPr>
        <w:pStyle w:val="a6"/>
        <w:numPr>
          <w:ilvl w:val="0"/>
          <w:numId w:val="2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Формирование компетенций как основной результат образовательной деятельности. </w:t>
      </w:r>
    </w:p>
    <w:p w14:paraId="22781C27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Профессиональная компетентность педагога: понятие и виды. Понятие и структура профессиональной компетентности. </w:t>
      </w:r>
    </w:p>
    <w:p w14:paraId="74DCC73A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Дидактика как педагогическая теория обучения. Объект, предмет и функции дидактики, ее задачи на современном этапе развития педагогической науки и практики. </w:t>
      </w:r>
    </w:p>
    <w:p w14:paraId="54C56FF0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Функции процесса обучения: образовательная, развивающая, воспитывающая. Закономерности процесса обучения. </w:t>
      </w:r>
    </w:p>
    <w:p w14:paraId="356421B4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Разнообразные подходы к классификации методов обучения. </w:t>
      </w:r>
    </w:p>
    <w:p w14:paraId="5D6DD639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Средства обучения младших школьников. </w:t>
      </w:r>
    </w:p>
    <w:p w14:paraId="59C02EC2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Педагогические технологии в обучении младших школьников. Соотношение понятий «технология» и «методика обучения». </w:t>
      </w:r>
    </w:p>
    <w:p w14:paraId="607A74F9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Задачи, виды и процедура педагогической диагностики в процессе обучения. Содержание понятий «оценка», «контроль», «проверка», «учет». </w:t>
      </w:r>
    </w:p>
    <w:p w14:paraId="54E65962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Виды, методы и формы контроля в начальной школе и их характеристика. Оценка и отметка. Функции оценки. </w:t>
      </w:r>
    </w:p>
    <w:p w14:paraId="6C9A8117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Отставание в учебе и школьная неуспеваемость, их социальные, биопсихологические и педагогические причины. </w:t>
      </w:r>
    </w:p>
    <w:p w14:paraId="7E57515A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Формы организации обучения и их развитие в дидактике.  </w:t>
      </w:r>
    </w:p>
    <w:p w14:paraId="76D8EF97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>Урок</w:t>
      </w:r>
      <w:r w:rsidRPr="00194CE0">
        <w:rPr>
          <w:rFonts w:ascii="Times New Roman" w:hAnsi="Times New Roman"/>
          <w:sz w:val="28"/>
          <w:szCs w:val="28"/>
        </w:rPr>
        <w:t xml:space="preserve"> как основная форма организации образовательного процесса. </w:t>
      </w:r>
    </w:p>
    <w:p w14:paraId="7B6C6478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Урок, его типология и структура. </w:t>
      </w:r>
    </w:p>
    <w:p w14:paraId="18A89657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Организация домашней учебной работы младших школьников. </w:t>
      </w:r>
    </w:p>
    <w:p w14:paraId="06D4D54A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Современные требования к уроку и пути его совершенствования. </w:t>
      </w:r>
    </w:p>
    <w:p w14:paraId="2E0735ED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Нестандартные уроки в начальных классах.   </w:t>
      </w:r>
    </w:p>
    <w:p w14:paraId="340D20FD" w14:textId="77777777" w:rsidR="008A0CEB" w:rsidRPr="00194CE0" w:rsidRDefault="008A0CEB" w:rsidP="008A0CEB">
      <w:pPr>
        <w:pStyle w:val="a6"/>
        <w:numPr>
          <w:ilvl w:val="0"/>
          <w:numId w:val="2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Воспитание в системе общего среднего образования: цели, задачи, ценностные основания, требования, основные составляющие. </w:t>
      </w:r>
    </w:p>
    <w:p w14:paraId="76B757D5" w14:textId="77777777" w:rsidR="008A0CEB" w:rsidRPr="00194CE0" w:rsidRDefault="008A0CEB" w:rsidP="008A0CEB">
      <w:pPr>
        <w:pStyle w:val="a6"/>
        <w:numPr>
          <w:ilvl w:val="0"/>
          <w:numId w:val="2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194CE0">
        <w:rPr>
          <w:sz w:val="28"/>
          <w:szCs w:val="28"/>
          <w:lang w:val="ru-RU"/>
        </w:rPr>
        <w:t>Воспитательный потенциал</w:t>
      </w:r>
      <w:r w:rsidRPr="00194CE0">
        <w:rPr>
          <w:sz w:val="28"/>
          <w:szCs w:val="28"/>
        </w:rPr>
        <w:t xml:space="preserve"> учебного занятия </w:t>
      </w:r>
      <w:r w:rsidRPr="00194CE0">
        <w:rPr>
          <w:sz w:val="28"/>
          <w:szCs w:val="28"/>
          <w:lang w:val="ru-RU"/>
        </w:rPr>
        <w:t>на начальной ступени общего среднего образования</w:t>
      </w:r>
      <w:r w:rsidRPr="00194CE0">
        <w:rPr>
          <w:sz w:val="28"/>
          <w:szCs w:val="28"/>
        </w:rPr>
        <w:t xml:space="preserve">. </w:t>
      </w:r>
    </w:p>
    <w:p w14:paraId="1EFADA16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</w:rPr>
        <w:t xml:space="preserve">Работа над правильностью и беглостью чтения. Приемы, направленные на отработку правильности  и беглости чтения. </w:t>
      </w:r>
    </w:p>
    <w:p w14:paraId="188D3E0F" w14:textId="77777777" w:rsidR="008A0CEB" w:rsidRPr="00194CE0" w:rsidRDefault="008A0CEB" w:rsidP="008A0CEB">
      <w:pPr>
        <w:pStyle w:val="a5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 xml:space="preserve">Методика </w:t>
      </w:r>
      <w:r w:rsidRPr="00194CE0">
        <w:rPr>
          <w:rFonts w:ascii="Times New Roman" w:hAnsi="Times New Roman"/>
          <w:spacing w:val="1"/>
          <w:sz w:val="28"/>
          <w:szCs w:val="28"/>
        </w:rPr>
        <w:t xml:space="preserve">развития математических способностей младших школьников. </w:t>
      </w:r>
    </w:p>
    <w:p w14:paraId="146212A7" w14:textId="67F30AFB" w:rsidR="001A14DB" w:rsidRPr="003A2759" w:rsidRDefault="008A0CEB" w:rsidP="003A2759">
      <w:pPr>
        <w:pStyle w:val="a5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>Особенности уроков изобразительного искусства и трудового обучения</w:t>
      </w:r>
      <w:r w:rsidRPr="00194CE0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sectPr w:rsidR="001A14DB" w:rsidRPr="003A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15078"/>
    <w:multiLevelType w:val="hybridMultilevel"/>
    <w:tmpl w:val="923E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74EC5"/>
    <w:multiLevelType w:val="hybridMultilevel"/>
    <w:tmpl w:val="346A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69"/>
    <w:rsid w:val="001A14DB"/>
    <w:rsid w:val="00341869"/>
    <w:rsid w:val="003A2759"/>
    <w:rsid w:val="00493E4F"/>
    <w:rsid w:val="006C2DBA"/>
    <w:rsid w:val="008A0CEB"/>
    <w:rsid w:val="008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500B"/>
  <w15:chartTrackingRefBased/>
  <w15:docId w15:val="{424ED63C-4D66-4E32-B062-80FAFF97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4D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14DB"/>
    <w:pPr>
      <w:jc w:val="center"/>
    </w:pPr>
    <w:rPr>
      <w:rFonts w:ascii="Calibri" w:hAnsi="Calibri" w:cs="Calibri"/>
      <w:b/>
      <w:bCs/>
      <w:sz w:val="24"/>
      <w:szCs w:val="24"/>
      <w:lang w:val="be-BY"/>
    </w:rPr>
  </w:style>
  <w:style w:type="character" w:customStyle="1" w:styleId="a4">
    <w:name w:val="Заголовок Знак"/>
    <w:basedOn w:val="a0"/>
    <w:link w:val="a3"/>
    <w:rsid w:val="001A14DB"/>
    <w:rPr>
      <w:rFonts w:ascii="Calibri" w:eastAsia="Times New Roman" w:hAnsi="Calibri" w:cs="Calibri"/>
      <w:b/>
      <w:bCs/>
      <w:sz w:val="24"/>
      <w:szCs w:val="24"/>
      <w:lang w:val="be-BY" w:eastAsia="ru-RU"/>
    </w:rPr>
  </w:style>
  <w:style w:type="paragraph" w:customStyle="1" w:styleId="Default">
    <w:name w:val="Default"/>
    <w:rsid w:val="001A14D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8A0C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e-BY"/>
    </w:rPr>
  </w:style>
  <w:style w:type="paragraph" w:styleId="a6">
    <w:name w:val="Body Text Indent"/>
    <w:basedOn w:val="a"/>
    <w:link w:val="a7"/>
    <w:rsid w:val="008A0CE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8A0C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Щепеткова Наталья Владимировна</dc:creator>
  <cp:keywords/>
  <dc:description/>
  <cp:lastModifiedBy>Щепеткова Наталья Владимировна</cp:lastModifiedBy>
  <cp:revision>4</cp:revision>
  <dcterms:created xsi:type="dcterms:W3CDTF">2024-02-28T07:10:00Z</dcterms:created>
  <dcterms:modified xsi:type="dcterms:W3CDTF">2024-02-28T07:36:00Z</dcterms:modified>
</cp:coreProperties>
</file>