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495" w:rsidRPr="00FB1480" w:rsidRDefault="00353495" w:rsidP="00E37E74">
      <w:pPr>
        <w:spacing w:after="0" w:line="240" w:lineRule="auto"/>
        <w:jc w:val="center"/>
        <w:rPr>
          <w:rFonts w:ascii="Times New Roman" w:hAnsi="Times New Roman" w:cs="Times New Roman"/>
          <w:sz w:val="28"/>
          <w:szCs w:val="28"/>
        </w:rPr>
      </w:pPr>
      <w:r w:rsidRPr="00FB1480">
        <w:rPr>
          <w:rFonts w:ascii="Times New Roman" w:hAnsi="Times New Roman" w:cs="Times New Roman"/>
          <w:sz w:val="28"/>
          <w:szCs w:val="28"/>
        </w:rPr>
        <w:t>Министерство образования Республики Беларусь</w:t>
      </w:r>
    </w:p>
    <w:p w:rsidR="00353495" w:rsidRPr="00FB1480" w:rsidRDefault="00353495" w:rsidP="00E37E74">
      <w:pPr>
        <w:spacing w:after="0" w:line="240" w:lineRule="auto"/>
        <w:jc w:val="center"/>
        <w:rPr>
          <w:rFonts w:ascii="Times New Roman" w:hAnsi="Times New Roman" w:cs="Times New Roman"/>
          <w:sz w:val="28"/>
          <w:szCs w:val="28"/>
        </w:rPr>
      </w:pPr>
      <w:r w:rsidRPr="00FB1480">
        <w:rPr>
          <w:rFonts w:ascii="Times New Roman" w:hAnsi="Times New Roman" w:cs="Times New Roman"/>
          <w:sz w:val="28"/>
          <w:szCs w:val="28"/>
        </w:rPr>
        <w:t xml:space="preserve">Учреждение образования «Витебский государственный университет </w:t>
      </w:r>
      <w:r w:rsidRPr="00FB1480">
        <w:rPr>
          <w:rFonts w:ascii="Times New Roman" w:hAnsi="Times New Roman" w:cs="Times New Roman"/>
          <w:sz w:val="28"/>
          <w:szCs w:val="28"/>
        </w:rPr>
        <w:br/>
        <w:t>имени П.М. Машерова»</w:t>
      </w:r>
    </w:p>
    <w:p w:rsidR="00353495" w:rsidRPr="00FB1480" w:rsidRDefault="00353495" w:rsidP="00E37E74">
      <w:pPr>
        <w:spacing w:after="0" w:line="240" w:lineRule="auto"/>
        <w:jc w:val="center"/>
        <w:rPr>
          <w:rFonts w:ascii="Times New Roman" w:hAnsi="Times New Roman" w:cs="Times New Roman"/>
          <w:sz w:val="28"/>
          <w:szCs w:val="28"/>
        </w:rPr>
      </w:pPr>
    </w:p>
    <w:p w:rsidR="00DA79EC" w:rsidRPr="00FB1480" w:rsidRDefault="00DA79EC" w:rsidP="00E37E74">
      <w:pPr>
        <w:spacing w:after="0" w:line="240" w:lineRule="auto"/>
        <w:ind w:firstLine="5954"/>
        <w:rPr>
          <w:rFonts w:ascii="Times New Roman" w:hAnsi="Times New Roman" w:cs="Times New Roman"/>
          <w:sz w:val="28"/>
          <w:szCs w:val="28"/>
        </w:rPr>
      </w:pPr>
    </w:p>
    <w:p w:rsidR="00DA79EC" w:rsidRPr="00FB1480" w:rsidRDefault="00DA79EC" w:rsidP="00E37E74">
      <w:pPr>
        <w:spacing w:after="0" w:line="240" w:lineRule="auto"/>
        <w:ind w:firstLine="5954"/>
        <w:rPr>
          <w:rFonts w:ascii="Times New Roman" w:hAnsi="Times New Roman" w:cs="Times New Roman"/>
          <w:sz w:val="28"/>
          <w:szCs w:val="28"/>
        </w:rPr>
      </w:pPr>
    </w:p>
    <w:p w:rsidR="00DA79EC" w:rsidRPr="00FB1480" w:rsidRDefault="00DA79EC" w:rsidP="00E37E74">
      <w:pPr>
        <w:spacing w:after="0" w:line="240" w:lineRule="auto"/>
        <w:ind w:firstLine="5954"/>
        <w:rPr>
          <w:rFonts w:ascii="Times New Roman" w:hAnsi="Times New Roman" w:cs="Times New Roman"/>
          <w:sz w:val="28"/>
          <w:szCs w:val="28"/>
        </w:rPr>
      </w:pPr>
    </w:p>
    <w:p w:rsidR="00353495" w:rsidRPr="00FB1480" w:rsidRDefault="00353495" w:rsidP="00E37E74">
      <w:pPr>
        <w:spacing w:after="0" w:line="240" w:lineRule="auto"/>
        <w:ind w:firstLine="5954"/>
        <w:rPr>
          <w:rFonts w:ascii="Times New Roman" w:hAnsi="Times New Roman" w:cs="Times New Roman"/>
          <w:sz w:val="28"/>
          <w:szCs w:val="28"/>
        </w:rPr>
      </w:pPr>
      <w:r w:rsidRPr="00FB1480">
        <w:rPr>
          <w:rFonts w:ascii="Times New Roman" w:hAnsi="Times New Roman" w:cs="Times New Roman"/>
          <w:sz w:val="28"/>
          <w:szCs w:val="28"/>
        </w:rPr>
        <w:t>УТВЕРЖДАЮ</w:t>
      </w:r>
    </w:p>
    <w:p w:rsidR="00353495" w:rsidRPr="00FB1480" w:rsidRDefault="00353495" w:rsidP="00E37E74">
      <w:pPr>
        <w:spacing w:after="0" w:line="240" w:lineRule="auto"/>
        <w:ind w:firstLine="5954"/>
        <w:rPr>
          <w:rFonts w:ascii="Times New Roman" w:hAnsi="Times New Roman" w:cs="Times New Roman"/>
          <w:sz w:val="28"/>
          <w:szCs w:val="28"/>
        </w:rPr>
      </w:pPr>
      <w:r w:rsidRPr="00FB1480">
        <w:rPr>
          <w:rFonts w:ascii="Times New Roman" w:hAnsi="Times New Roman" w:cs="Times New Roman"/>
          <w:sz w:val="28"/>
          <w:szCs w:val="28"/>
        </w:rPr>
        <w:t>Ректор ВГУ имени П.М. Машерова</w:t>
      </w:r>
    </w:p>
    <w:p w:rsidR="00353495" w:rsidRPr="00FB1480" w:rsidRDefault="00353495" w:rsidP="00E37E74">
      <w:pPr>
        <w:spacing w:after="0" w:line="240" w:lineRule="auto"/>
        <w:ind w:firstLine="5954"/>
        <w:rPr>
          <w:rFonts w:ascii="Times New Roman" w:hAnsi="Times New Roman" w:cs="Times New Roman"/>
          <w:sz w:val="28"/>
          <w:szCs w:val="28"/>
        </w:rPr>
      </w:pPr>
      <w:r w:rsidRPr="00FB1480">
        <w:rPr>
          <w:rFonts w:ascii="Times New Roman" w:hAnsi="Times New Roman" w:cs="Times New Roman"/>
          <w:sz w:val="28"/>
          <w:szCs w:val="28"/>
        </w:rPr>
        <w:t>профессор</w:t>
      </w:r>
    </w:p>
    <w:p w:rsidR="00353495" w:rsidRPr="00FB1480" w:rsidRDefault="00353495" w:rsidP="00E37E74">
      <w:pPr>
        <w:spacing w:after="0" w:line="240" w:lineRule="auto"/>
        <w:ind w:firstLine="5954"/>
        <w:rPr>
          <w:rFonts w:ascii="Times New Roman" w:hAnsi="Times New Roman" w:cs="Times New Roman"/>
          <w:sz w:val="28"/>
          <w:szCs w:val="28"/>
        </w:rPr>
      </w:pPr>
      <w:r w:rsidRPr="00FB1480">
        <w:rPr>
          <w:rFonts w:ascii="Times New Roman" w:hAnsi="Times New Roman" w:cs="Times New Roman"/>
          <w:sz w:val="28"/>
          <w:szCs w:val="28"/>
        </w:rPr>
        <w:t>_____________ В.В.</w:t>
      </w:r>
      <w:r w:rsidR="00AA31D4" w:rsidRPr="00FB1480">
        <w:rPr>
          <w:rFonts w:ascii="Times New Roman" w:hAnsi="Times New Roman" w:cs="Times New Roman"/>
          <w:sz w:val="28"/>
          <w:szCs w:val="28"/>
        </w:rPr>
        <w:t xml:space="preserve"> </w:t>
      </w:r>
      <w:r w:rsidRPr="00FB1480">
        <w:rPr>
          <w:rFonts w:ascii="Times New Roman" w:hAnsi="Times New Roman" w:cs="Times New Roman"/>
          <w:sz w:val="28"/>
          <w:szCs w:val="28"/>
        </w:rPr>
        <w:t>Богатырёва</w:t>
      </w:r>
    </w:p>
    <w:p w:rsidR="00353495" w:rsidRPr="00FB1480" w:rsidRDefault="00353495" w:rsidP="00E37E74">
      <w:pPr>
        <w:spacing w:after="0" w:line="240" w:lineRule="auto"/>
        <w:ind w:firstLine="5954"/>
        <w:rPr>
          <w:rFonts w:ascii="Times New Roman" w:hAnsi="Times New Roman" w:cs="Times New Roman"/>
          <w:sz w:val="28"/>
          <w:szCs w:val="28"/>
        </w:rPr>
      </w:pPr>
      <w:r w:rsidRPr="00FB1480">
        <w:rPr>
          <w:rFonts w:ascii="Times New Roman" w:hAnsi="Times New Roman" w:cs="Times New Roman"/>
          <w:sz w:val="28"/>
          <w:szCs w:val="28"/>
        </w:rPr>
        <w:t>«__</w:t>
      </w:r>
      <w:r w:rsidR="00E34F05" w:rsidRPr="00FB1480">
        <w:rPr>
          <w:rFonts w:ascii="Times New Roman" w:hAnsi="Times New Roman" w:cs="Times New Roman"/>
          <w:sz w:val="28"/>
          <w:szCs w:val="28"/>
        </w:rPr>
        <w:t>_</w:t>
      </w:r>
      <w:r w:rsidRPr="00FB1480">
        <w:rPr>
          <w:rFonts w:ascii="Times New Roman" w:hAnsi="Times New Roman" w:cs="Times New Roman"/>
          <w:sz w:val="28"/>
          <w:szCs w:val="28"/>
        </w:rPr>
        <w:t>»_______________20</w:t>
      </w:r>
      <w:r w:rsidR="00DA79EC" w:rsidRPr="00FB1480">
        <w:rPr>
          <w:rFonts w:ascii="Times New Roman" w:hAnsi="Times New Roman" w:cs="Times New Roman"/>
          <w:sz w:val="28"/>
          <w:szCs w:val="28"/>
        </w:rPr>
        <w:t>2</w:t>
      </w:r>
      <w:r w:rsidR="005546B4">
        <w:rPr>
          <w:rFonts w:ascii="Times New Roman" w:hAnsi="Times New Roman" w:cs="Times New Roman"/>
          <w:sz w:val="28"/>
          <w:szCs w:val="28"/>
        </w:rPr>
        <w:t>6</w:t>
      </w:r>
      <w:r w:rsidR="00DA79EC" w:rsidRPr="00FB1480">
        <w:rPr>
          <w:rFonts w:ascii="Times New Roman" w:hAnsi="Times New Roman" w:cs="Times New Roman"/>
          <w:sz w:val="28"/>
          <w:szCs w:val="28"/>
        </w:rPr>
        <w:t xml:space="preserve"> </w:t>
      </w:r>
      <w:r w:rsidRPr="00FB1480">
        <w:rPr>
          <w:rFonts w:ascii="Times New Roman" w:hAnsi="Times New Roman" w:cs="Times New Roman"/>
          <w:sz w:val="28"/>
          <w:szCs w:val="28"/>
        </w:rPr>
        <w:t>г.</w:t>
      </w:r>
    </w:p>
    <w:p w:rsidR="00353495" w:rsidRPr="00FB1480" w:rsidRDefault="00353495" w:rsidP="00E37E74">
      <w:pPr>
        <w:spacing w:after="0" w:line="240" w:lineRule="auto"/>
        <w:jc w:val="center"/>
        <w:rPr>
          <w:rFonts w:ascii="Times New Roman" w:hAnsi="Times New Roman" w:cs="Times New Roman"/>
          <w:sz w:val="28"/>
          <w:szCs w:val="28"/>
        </w:rPr>
      </w:pPr>
    </w:p>
    <w:p w:rsidR="00353495" w:rsidRPr="00FB1480" w:rsidRDefault="00353495" w:rsidP="00E37E74">
      <w:pPr>
        <w:spacing w:after="0" w:line="240" w:lineRule="auto"/>
        <w:jc w:val="center"/>
        <w:rPr>
          <w:rFonts w:ascii="Times New Roman" w:hAnsi="Times New Roman" w:cs="Times New Roman"/>
          <w:sz w:val="28"/>
          <w:szCs w:val="28"/>
        </w:rPr>
      </w:pPr>
    </w:p>
    <w:p w:rsidR="00DA79EC" w:rsidRPr="00FB1480" w:rsidRDefault="00DA79EC" w:rsidP="00E37E74">
      <w:pPr>
        <w:spacing w:after="0" w:line="240" w:lineRule="auto"/>
        <w:ind w:firstLine="567"/>
        <w:contextualSpacing/>
        <w:jc w:val="center"/>
        <w:rPr>
          <w:rFonts w:ascii="Times New Roman" w:hAnsi="Times New Roman" w:cs="Times New Roman"/>
          <w:b/>
          <w:sz w:val="28"/>
          <w:szCs w:val="28"/>
        </w:rPr>
      </w:pPr>
    </w:p>
    <w:p w:rsidR="00DA79EC" w:rsidRPr="00FB1480" w:rsidRDefault="00DA79EC" w:rsidP="00E37E74">
      <w:pPr>
        <w:spacing w:after="0" w:line="240" w:lineRule="auto"/>
        <w:ind w:firstLine="567"/>
        <w:contextualSpacing/>
        <w:jc w:val="center"/>
        <w:rPr>
          <w:rFonts w:ascii="Times New Roman" w:hAnsi="Times New Roman" w:cs="Times New Roman"/>
          <w:b/>
          <w:sz w:val="28"/>
          <w:szCs w:val="28"/>
        </w:rPr>
      </w:pPr>
    </w:p>
    <w:p w:rsidR="00DA79EC" w:rsidRPr="00FB1480" w:rsidRDefault="00DA79EC" w:rsidP="00E37E74">
      <w:pPr>
        <w:spacing w:after="0" w:line="240" w:lineRule="auto"/>
        <w:ind w:firstLine="567"/>
        <w:contextualSpacing/>
        <w:jc w:val="center"/>
        <w:rPr>
          <w:rFonts w:ascii="Times New Roman" w:hAnsi="Times New Roman" w:cs="Times New Roman"/>
          <w:b/>
          <w:sz w:val="28"/>
          <w:szCs w:val="28"/>
        </w:rPr>
      </w:pPr>
    </w:p>
    <w:p w:rsidR="00DA79EC" w:rsidRPr="00FB1480" w:rsidRDefault="00DA79EC" w:rsidP="00E37E74">
      <w:pPr>
        <w:spacing w:after="0" w:line="240" w:lineRule="auto"/>
        <w:ind w:firstLine="567"/>
        <w:contextualSpacing/>
        <w:jc w:val="center"/>
        <w:rPr>
          <w:rFonts w:ascii="Times New Roman" w:hAnsi="Times New Roman" w:cs="Times New Roman"/>
          <w:b/>
          <w:sz w:val="28"/>
          <w:szCs w:val="28"/>
        </w:rPr>
      </w:pPr>
    </w:p>
    <w:p w:rsidR="00E34F05" w:rsidRPr="00FB1480" w:rsidRDefault="00E34F05" w:rsidP="00E37E74">
      <w:pPr>
        <w:spacing w:after="0" w:line="240" w:lineRule="auto"/>
        <w:contextualSpacing/>
        <w:jc w:val="center"/>
        <w:rPr>
          <w:rFonts w:ascii="Times New Roman" w:hAnsi="Times New Roman" w:cs="Times New Roman"/>
          <w:b/>
          <w:sz w:val="28"/>
          <w:szCs w:val="28"/>
        </w:rPr>
      </w:pPr>
      <w:r w:rsidRPr="00FB1480">
        <w:rPr>
          <w:rFonts w:ascii="Times New Roman" w:hAnsi="Times New Roman" w:cs="Times New Roman"/>
          <w:b/>
          <w:sz w:val="28"/>
          <w:szCs w:val="28"/>
        </w:rPr>
        <w:t xml:space="preserve">ПРОГРАММА  </w:t>
      </w:r>
    </w:p>
    <w:p w:rsidR="00E34F05" w:rsidRPr="00FB1480" w:rsidRDefault="00E34F05" w:rsidP="00E37E74">
      <w:pPr>
        <w:spacing w:after="0" w:line="240" w:lineRule="auto"/>
        <w:contextualSpacing/>
        <w:jc w:val="center"/>
        <w:rPr>
          <w:rFonts w:ascii="Times New Roman" w:hAnsi="Times New Roman" w:cs="Times New Roman"/>
          <w:b/>
          <w:sz w:val="28"/>
          <w:szCs w:val="28"/>
        </w:rPr>
      </w:pPr>
      <w:r w:rsidRPr="00FB1480">
        <w:rPr>
          <w:rFonts w:ascii="Times New Roman" w:hAnsi="Times New Roman" w:cs="Times New Roman"/>
          <w:b/>
          <w:sz w:val="28"/>
          <w:szCs w:val="28"/>
        </w:rPr>
        <w:t xml:space="preserve">вступительного испытания для поступления в магистратуру </w:t>
      </w:r>
      <w:r w:rsidR="00C93A07" w:rsidRPr="00FB1480">
        <w:rPr>
          <w:rFonts w:ascii="Times New Roman" w:hAnsi="Times New Roman" w:cs="Times New Roman"/>
          <w:b/>
          <w:sz w:val="28"/>
          <w:szCs w:val="28"/>
        </w:rPr>
        <w:br/>
      </w:r>
      <w:r w:rsidRPr="00FB1480">
        <w:rPr>
          <w:rFonts w:ascii="Times New Roman" w:hAnsi="Times New Roman" w:cs="Times New Roman"/>
          <w:b/>
          <w:sz w:val="28"/>
          <w:szCs w:val="28"/>
        </w:rPr>
        <w:t xml:space="preserve">по специальности </w:t>
      </w:r>
      <w:r w:rsidR="00147007" w:rsidRPr="00147007">
        <w:rPr>
          <w:rFonts w:ascii="Times New Roman" w:hAnsi="Times New Roman" w:cs="Times New Roman"/>
          <w:b/>
          <w:sz w:val="28"/>
          <w:szCs w:val="28"/>
        </w:rPr>
        <w:t>7-06-0421-01</w:t>
      </w:r>
      <w:r w:rsidR="00147007" w:rsidRPr="00FB1480">
        <w:rPr>
          <w:rFonts w:ascii="Times New Roman" w:hAnsi="Times New Roman" w:cs="Times New Roman"/>
          <w:b/>
          <w:sz w:val="28"/>
          <w:szCs w:val="28"/>
        </w:rPr>
        <w:t xml:space="preserve"> </w:t>
      </w:r>
      <w:r w:rsidRPr="00FB1480">
        <w:rPr>
          <w:rFonts w:ascii="Times New Roman" w:hAnsi="Times New Roman" w:cs="Times New Roman"/>
          <w:b/>
          <w:sz w:val="28"/>
          <w:szCs w:val="28"/>
        </w:rPr>
        <w:t>Юриспруденция</w:t>
      </w:r>
    </w:p>
    <w:p w:rsidR="00353495" w:rsidRPr="00FB1480" w:rsidRDefault="00353495" w:rsidP="00E37E74">
      <w:pPr>
        <w:spacing w:after="0" w:line="240" w:lineRule="auto"/>
        <w:jc w:val="center"/>
        <w:rPr>
          <w:rFonts w:ascii="Times New Roman" w:hAnsi="Times New Roman" w:cs="Times New Roman"/>
          <w:sz w:val="28"/>
          <w:szCs w:val="28"/>
        </w:rPr>
      </w:pPr>
    </w:p>
    <w:p w:rsidR="00353495" w:rsidRPr="00FB1480" w:rsidRDefault="00353495" w:rsidP="00E37E74">
      <w:pPr>
        <w:spacing w:after="0" w:line="240" w:lineRule="auto"/>
        <w:jc w:val="center"/>
        <w:rPr>
          <w:rFonts w:ascii="Times New Roman" w:hAnsi="Times New Roman" w:cs="Times New Roman"/>
          <w:sz w:val="28"/>
          <w:szCs w:val="28"/>
        </w:rPr>
      </w:pPr>
    </w:p>
    <w:p w:rsidR="00353495" w:rsidRPr="00FB1480" w:rsidRDefault="00353495" w:rsidP="00E37E74">
      <w:pPr>
        <w:spacing w:after="0" w:line="240" w:lineRule="auto"/>
        <w:rPr>
          <w:rFonts w:ascii="Times New Roman" w:hAnsi="Times New Roman" w:cs="Times New Roman"/>
          <w:sz w:val="28"/>
          <w:szCs w:val="28"/>
        </w:rPr>
      </w:pPr>
    </w:p>
    <w:p w:rsidR="00353495" w:rsidRPr="00FB1480" w:rsidRDefault="00353495" w:rsidP="00E37E74">
      <w:pPr>
        <w:spacing w:after="0" w:line="240" w:lineRule="auto"/>
        <w:ind w:hanging="290"/>
        <w:rPr>
          <w:rFonts w:ascii="Times New Roman" w:hAnsi="Times New Roman" w:cs="Times New Roman"/>
          <w:sz w:val="28"/>
          <w:szCs w:val="28"/>
        </w:rPr>
      </w:pPr>
    </w:p>
    <w:p w:rsidR="00E34F05" w:rsidRPr="00FB1480" w:rsidRDefault="00E34F05" w:rsidP="00E37E74">
      <w:pPr>
        <w:spacing w:after="0" w:line="240" w:lineRule="auto"/>
        <w:rPr>
          <w:rFonts w:ascii="Times New Roman" w:hAnsi="Times New Roman" w:cs="Times New Roman"/>
          <w:sz w:val="28"/>
          <w:szCs w:val="28"/>
        </w:rPr>
      </w:pPr>
    </w:p>
    <w:p w:rsidR="00DA79EC" w:rsidRPr="00FB1480" w:rsidRDefault="00DA79EC" w:rsidP="00E37E74">
      <w:pPr>
        <w:spacing w:after="0" w:line="240" w:lineRule="auto"/>
        <w:rPr>
          <w:rFonts w:ascii="Times New Roman" w:hAnsi="Times New Roman" w:cs="Times New Roman"/>
          <w:sz w:val="28"/>
          <w:szCs w:val="28"/>
        </w:rPr>
      </w:pPr>
    </w:p>
    <w:p w:rsidR="008E3145" w:rsidRPr="00FB1480" w:rsidRDefault="008E3145" w:rsidP="00E37E74">
      <w:pPr>
        <w:spacing w:after="0" w:line="240" w:lineRule="auto"/>
        <w:rPr>
          <w:rFonts w:ascii="Times New Roman" w:hAnsi="Times New Roman" w:cs="Times New Roman"/>
          <w:sz w:val="28"/>
          <w:szCs w:val="28"/>
        </w:rPr>
      </w:pPr>
    </w:p>
    <w:p w:rsidR="00DA79EC" w:rsidRPr="00FB1480" w:rsidRDefault="00DA79EC" w:rsidP="00E37E74">
      <w:pPr>
        <w:spacing w:after="0" w:line="240" w:lineRule="auto"/>
        <w:rPr>
          <w:rFonts w:ascii="Times New Roman" w:hAnsi="Times New Roman" w:cs="Times New Roman"/>
          <w:sz w:val="28"/>
          <w:szCs w:val="28"/>
        </w:rPr>
      </w:pPr>
    </w:p>
    <w:p w:rsidR="00DA79EC" w:rsidRPr="00FB1480" w:rsidRDefault="00DA79EC" w:rsidP="00E37E74">
      <w:pPr>
        <w:spacing w:after="0" w:line="240" w:lineRule="auto"/>
        <w:rPr>
          <w:rFonts w:ascii="Times New Roman" w:hAnsi="Times New Roman" w:cs="Times New Roman"/>
          <w:sz w:val="28"/>
          <w:szCs w:val="28"/>
        </w:rPr>
      </w:pPr>
    </w:p>
    <w:p w:rsidR="00DA79EC" w:rsidRPr="00FB1480" w:rsidRDefault="00DA79EC" w:rsidP="00E37E74">
      <w:pPr>
        <w:spacing w:after="0" w:line="240" w:lineRule="auto"/>
        <w:rPr>
          <w:rFonts w:ascii="Times New Roman" w:hAnsi="Times New Roman" w:cs="Times New Roman"/>
          <w:sz w:val="28"/>
          <w:szCs w:val="28"/>
        </w:rPr>
      </w:pPr>
    </w:p>
    <w:p w:rsidR="0039715A" w:rsidRPr="00FB1480" w:rsidRDefault="0039715A" w:rsidP="00E37E74">
      <w:pPr>
        <w:spacing w:after="0" w:line="240" w:lineRule="auto"/>
        <w:rPr>
          <w:rFonts w:ascii="Times New Roman" w:hAnsi="Times New Roman" w:cs="Times New Roman"/>
          <w:sz w:val="28"/>
          <w:szCs w:val="28"/>
        </w:rPr>
      </w:pPr>
    </w:p>
    <w:p w:rsidR="00353495" w:rsidRPr="00FB1480" w:rsidRDefault="00353495" w:rsidP="00E37E74">
      <w:pPr>
        <w:spacing w:after="0" w:line="240" w:lineRule="auto"/>
        <w:rPr>
          <w:rFonts w:ascii="Times New Roman" w:hAnsi="Times New Roman" w:cs="Times New Roman"/>
          <w:sz w:val="28"/>
          <w:szCs w:val="28"/>
        </w:rPr>
      </w:pPr>
    </w:p>
    <w:p w:rsidR="00E34F05" w:rsidRPr="00FB1480" w:rsidRDefault="00E34F05" w:rsidP="00E37E74">
      <w:pPr>
        <w:spacing w:after="0" w:line="240" w:lineRule="auto"/>
        <w:jc w:val="center"/>
        <w:rPr>
          <w:rFonts w:ascii="Times New Roman" w:hAnsi="Times New Roman" w:cs="Times New Roman"/>
          <w:sz w:val="28"/>
          <w:szCs w:val="28"/>
        </w:rPr>
      </w:pPr>
    </w:p>
    <w:p w:rsidR="00E34F05" w:rsidRPr="00FB1480" w:rsidRDefault="00E34F05"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225AEE" w:rsidRPr="00FB1480" w:rsidRDefault="00225AEE" w:rsidP="00E37E74">
      <w:pPr>
        <w:spacing w:after="0" w:line="240" w:lineRule="auto"/>
        <w:jc w:val="center"/>
        <w:rPr>
          <w:rFonts w:ascii="Times New Roman" w:hAnsi="Times New Roman" w:cs="Times New Roman"/>
          <w:sz w:val="28"/>
          <w:szCs w:val="28"/>
        </w:rPr>
      </w:pPr>
    </w:p>
    <w:p w:rsidR="00353495" w:rsidRPr="00FB1480" w:rsidRDefault="00353495" w:rsidP="00E37E74">
      <w:pPr>
        <w:spacing w:after="0" w:line="240" w:lineRule="auto"/>
        <w:jc w:val="center"/>
        <w:rPr>
          <w:rFonts w:ascii="Times New Roman" w:hAnsi="Times New Roman" w:cs="Times New Roman"/>
          <w:sz w:val="28"/>
          <w:szCs w:val="28"/>
        </w:rPr>
      </w:pPr>
      <w:r w:rsidRPr="00FB1480">
        <w:rPr>
          <w:rFonts w:ascii="Times New Roman" w:hAnsi="Times New Roman" w:cs="Times New Roman"/>
          <w:sz w:val="28"/>
          <w:szCs w:val="28"/>
        </w:rPr>
        <w:t>Витебск, 202</w:t>
      </w:r>
      <w:r w:rsidR="00E9572E">
        <w:rPr>
          <w:rFonts w:ascii="Times New Roman" w:hAnsi="Times New Roman" w:cs="Times New Roman"/>
          <w:sz w:val="28"/>
          <w:szCs w:val="28"/>
        </w:rPr>
        <w:t>6</w:t>
      </w:r>
    </w:p>
    <w:p w:rsidR="00BD6B97" w:rsidRPr="00FB1480" w:rsidRDefault="00BD6B97" w:rsidP="00E37E74">
      <w:pPr>
        <w:pStyle w:val="1"/>
        <w:jc w:val="left"/>
        <w:rPr>
          <w:sz w:val="28"/>
          <w:szCs w:val="28"/>
        </w:rPr>
      </w:pPr>
      <w:r w:rsidRPr="00FB1480">
        <w:rPr>
          <w:sz w:val="28"/>
          <w:szCs w:val="28"/>
        </w:rPr>
        <w:lastRenderedPageBreak/>
        <w:t>СОСТАВИТЕЛИ:</w:t>
      </w:r>
    </w:p>
    <w:p w:rsidR="00BD6B97" w:rsidRPr="00FB1480" w:rsidRDefault="0080067D" w:rsidP="00E37E74">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Ивашкевич Е.Ф.</w:t>
      </w:r>
      <w:r w:rsidR="00BD6B97" w:rsidRPr="00FB1480">
        <w:rPr>
          <w:rFonts w:ascii="Times New Roman" w:hAnsi="Times New Roman" w:cs="Times New Roman"/>
          <w:i/>
          <w:sz w:val="28"/>
          <w:szCs w:val="28"/>
        </w:rPr>
        <w:t>,</w:t>
      </w:r>
      <w:r w:rsidR="002337D9">
        <w:rPr>
          <w:rFonts w:ascii="Times New Roman" w:hAnsi="Times New Roman" w:cs="Times New Roman"/>
          <w:sz w:val="28"/>
          <w:szCs w:val="28"/>
        </w:rPr>
        <w:t xml:space="preserve"> </w:t>
      </w:r>
      <w:r>
        <w:rPr>
          <w:rFonts w:ascii="Times New Roman" w:hAnsi="Times New Roman" w:cs="Times New Roman"/>
          <w:sz w:val="28"/>
          <w:szCs w:val="28"/>
        </w:rPr>
        <w:t>заведующий</w:t>
      </w:r>
      <w:r w:rsidR="00A56190" w:rsidRPr="00FB1480">
        <w:rPr>
          <w:rFonts w:ascii="Times New Roman" w:hAnsi="Times New Roman" w:cs="Times New Roman"/>
          <w:sz w:val="28"/>
          <w:szCs w:val="28"/>
        </w:rPr>
        <w:t xml:space="preserve"> кафедр</w:t>
      </w:r>
      <w:r>
        <w:rPr>
          <w:rFonts w:ascii="Times New Roman" w:hAnsi="Times New Roman" w:cs="Times New Roman"/>
          <w:sz w:val="28"/>
          <w:szCs w:val="28"/>
        </w:rPr>
        <w:t>ой</w:t>
      </w:r>
      <w:r w:rsidR="00A56190" w:rsidRPr="00FB1480">
        <w:rPr>
          <w:rFonts w:ascii="Times New Roman" w:hAnsi="Times New Roman" w:cs="Times New Roman"/>
          <w:sz w:val="28"/>
          <w:szCs w:val="28"/>
        </w:rPr>
        <w:t xml:space="preserve"> истории и теории права</w:t>
      </w:r>
      <w:r w:rsidR="00A56190">
        <w:rPr>
          <w:rFonts w:ascii="Times New Roman" w:hAnsi="Times New Roman" w:cs="Times New Roman"/>
          <w:sz w:val="28"/>
          <w:szCs w:val="28"/>
        </w:rPr>
        <w:t>,</w:t>
      </w:r>
      <w:r w:rsidR="00A56190" w:rsidRPr="00FB1480">
        <w:rPr>
          <w:rFonts w:ascii="Times New Roman" w:hAnsi="Times New Roman" w:cs="Times New Roman"/>
          <w:sz w:val="28"/>
          <w:szCs w:val="28"/>
        </w:rPr>
        <w:t xml:space="preserve"> </w:t>
      </w:r>
      <w:r w:rsidR="00BD6B97" w:rsidRPr="00FB1480">
        <w:rPr>
          <w:rFonts w:ascii="Times New Roman" w:hAnsi="Times New Roman" w:cs="Times New Roman"/>
          <w:sz w:val="28"/>
          <w:szCs w:val="28"/>
        </w:rPr>
        <w:t>кан</w:t>
      </w:r>
      <w:r w:rsidR="00A56190">
        <w:rPr>
          <w:rFonts w:ascii="Times New Roman" w:hAnsi="Times New Roman" w:cs="Times New Roman"/>
          <w:sz w:val="28"/>
          <w:szCs w:val="28"/>
        </w:rPr>
        <w:t xml:space="preserve">дидат </w:t>
      </w:r>
      <w:r>
        <w:rPr>
          <w:rFonts w:ascii="Times New Roman" w:hAnsi="Times New Roman" w:cs="Times New Roman"/>
          <w:sz w:val="28"/>
          <w:szCs w:val="28"/>
        </w:rPr>
        <w:t>педагогических</w:t>
      </w:r>
      <w:r w:rsidR="00A56190">
        <w:rPr>
          <w:rFonts w:ascii="Times New Roman" w:hAnsi="Times New Roman" w:cs="Times New Roman"/>
          <w:sz w:val="28"/>
          <w:szCs w:val="28"/>
        </w:rPr>
        <w:t xml:space="preserve"> наук, доцент</w:t>
      </w:r>
    </w:p>
    <w:p w:rsidR="00E67041" w:rsidRPr="00E67041" w:rsidRDefault="00E67041" w:rsidP="0008095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Шматков И.И.,</w:t>
      </w:r>
      <w:r w:rsidRPr="00E67041">
        <w:t xml:space="preserve"> </w:t>
      </w:r>
      <w:r w:rsidRPr="00E67041">
        <w:rPr>
          <w:rFonts w:ascii="Times New Roman" w:hAnsi="Times New Roman" w:cs="Times New Roman"/>
          <w:spacing w:val="-4"/>
          <w:sz w:val="28"/>
          <w:szCs w:val="28"/>
        </w:rPr>
        <w:t>заведующий кафедрой гражданского права и гражданского процесса,</w:t>
      </w:r>
      <w:r w:rsidRPr="00E67041">
        <w:rPr>
          <w:rFonts w:ascii="Times New Roman" w:hAnsi="Times New Roman" w:cs="Times New Roman"/>
          <w:sz w:val="28"/>
          <w:szCs w:val="28"/>
        </w:rPr>
        <w:t xml:space="preserve"> кандидат юридических наук, доцент</w:t>
      </w:r>
    </w:p>
    <w:p w:rsidR="0008095A" w:rsidRPr="003D05AE" w:rsidRDefault="0008095A" w:rsidP="0008095A">
      <w:pPr>
        <w:spacing w:after="0" w:line="240" w:lineRule="auto"/>
        <w:jc w:val="both"/>
        <w:rPr>
          <w:rFonts w:ascii="Times New Roman" w:hAnsi="Times New Roman" w:cs="Times New Roman"/>
          <w:i/>
          <w:spacing w:val="-4"/>
          <w:sz w:val="28"/>
          <w:szCs w:val="28"/>
        </w:rPr>
      </w:pPr>
      <w:r w:rsidRPr="003D05AE">
        <w:rPr>
          <w:rFonts w:ascii="Times New Roman" w:hAnsi="Times New Roman" w:cs="Times New Roman"/>
          <w:i/>
          <w:spacing w:val="-4"/>
          <w:sz w:val="28"/>
          <w:szCs w:val="28"/>
        </w:rPr>
        <w:t xml:space="preserve">Егорова А.Г., </w:t>
      </w:r>
      <w:r w:rsidRPr="003D05AE">
        <w:rPr>
          <w:rFonts w:ascii="Times New Roman" w:hAnsi="Times New Roman" w:cs="Times New Roman"/>
          <w:spacing w:val="-4"/>
          <w:sz w:val="28"/>
          <w:szCs w:val="28"/>
        </w:rPr>
        <w:t>доцент</w:t>
      </w:r>
      <w:r w:rsidRPr="003D05AE">
        <w:rPr>
          <w:rFonts w:ascii="Times New Roman" w:hAnsi="Times New Roman" w:cs="Times New Roman"/>
          <w:i/>
          <w:spacing w:val="-4"/>
          <w:sz w:val="28"/>
          <w:szCs w:val="28"/>
        </w:rPr>
        <w:t xml:space="preserve"> </w:t>
      </w:r>
      <w:r w:rsidRPr="003D05AE">
        <w:rPr>
          <w:rFonts w:ascii="Times New Roman" w:hAnsi="Times New Roman" w:cs="Times New Roman"/>
          <w:spacing w:val="-4"/>
          <w:sz w:val="28"/>
          <w:szCs w:val="28"/>
        </w:rPr>
        <w:t>кафедры гражданского права и гражданского процесса, кандидат юридических наук, доцент</w:t>
      </w:r>
    </w:p>
    <w:p w:rsidR="006A62A3" w:rsidRPr="00FB1480" w:rsidRDefault="006A62A3" w:rsidP="00E37E74">
      <w:pPr>
        <w:spacing w:after="0" w:line="240" w:lineRule="auto"/>
        <w:jc w:val="both"/>
        <w:rPr>
          <w:rFonts w:ascii="Times New Roman" w:hAnsi="Times New Roman" w:cs="Times New Roman"/>
          <w:sz w:val="28"/>
          <w:szCs w:val="28"/>
        </w:rPr>
      </w:pPr>
      <w:r w:rsidRPr="00FB1480">
        <w:rPr>
          <w:rFonts w:ascii="Times New Roman" w:hAnsi="Times New Roman" w:cs="Times New Roman"/>
          <w:i/>
          <w:sz w:val="28"/>
          <w:szCs w:val="28"/>
        </w:rPr>
        <w:t>Николичев Д.Н.,</w:t>
      </w:r>
      <w:r w:rsidRPr="00FB1480">
        <w:rPr>
          <w:rFonts w:ascii="Times New Roman" w:hAnsi="Times New Roman" w:cs="Times New Roman"/>
          <w:sz w:val="28"/>
          <w:szCs w:val="28"/>
        </w:rPr>
        <w:t xml:space="preserve"> старший преподаватель кафедры гражданского права и гражданского процесса</w:t>
      </w:r>
    </w:p>
    <w:p w:rsidR="00DD77AA" w:rsidRDefault="00DD77AA" w:rsidP="00E37E74">
      <w:pPr>
        <w:spacing w:after="0" w:line="240" w:lineRule="auto"/>
        <w:jc w:val="both"/>
        <w:rPr>
          <w:rFonts w:ascii="Times New Roman" w:hAnsi="Times New Roman" w:cs="Times New Roman"/>
          <w:sz w:val="28"/>
          <w:szCs w:val="28"/>
        </w:rPr>
      </w:pPr>
      <w:r w:rsidRPr="00FB1480">
        <w:rPr>
          <w:rFonts w:ascii="Times New Roman" w:hAnsi="Times New Roman" w:cs="Times New Roman"/>
          <w:i/>
          <w:sz w:val="28"/>
          <w:szCs w:val="28"/>
        </w:rPr>
        <w:t xml:space="preserve">Мороз О.Л., </w:t>
      </w:r>
      <w:r w:rsidRPr="00FB1480">
        <w:rPr>
          <w:rFonts w:ascii="Times New Roman" w:hAnsi="Times New Roman" w:cs="Times New Roman"/>
          <w:sz w:val="28"/>
          <w:szCs w:val="28"/>
        </w:rPr>
        <w:t>старший преподаватель кафедры гражданского права и гражданского процесса</w:t>
      </w:r>
    </w:p>
    <w:p w:rsidR="00733183" w:rsidRPr="00FB1480" w:rsidRDefault="00733183" w:rsidP="00E37E74">
      <w:pPr>
        <w:spacing w:after="0" w:line="240" w:lineRule="auto"/>
        <w:jc w:val="both"/>
        <w:rPr>
          <w:rFonts w:ascii="Times New Roman" w:hAnsi="Times New Roman" w:cs="Times New Roman"/>
          <w:sz w:val="28"/>
          <w:szCs w:val="28"/>
        </w:rPr>
      </w:pPr>
      <w:r w:rsidRPr="00733183">
        <w:rPr>
          <w:rFonts w:ascii="Times New Roman" w:hAnsi="Times New Roman" w:cs="Times New Roman"/>
          <w:i/>
          <w:sz w:val="28"/>
          <w:szCs w:val="28"/>
        </w:rPr>
        <w:t>Козловская В.В</w:t>
      </w:r>
      <w:r>
        <w:rPr>
          <w:rFonts w:ascii="Times New Roman" w:hAnsi="Times New Roman" w:cs="Times New Roman"/>
          <w:sz w:val="28"/>
          <w:szCs w:val="28"/>
        </w:rPr>
        <w:t>., декан юридического факультета</w:t>
      </w:r>
    </w:p>
    <w:p w:rsidR="00A56190" w:rsidRDefault="00733183" w:rsidP="00A56190">
      <w:pPr>
        <w:spacing w:after="0" w:line="240" w:lineRule="auto"/>
        <w:jc w:val="both"/>
        <w:rPr>
          <w:rFonts w:ascii="Times New Roman" w:hAnsi="Times New Roman" w:cs="Times New Roman"/>
          <w:spacing w:val="4"/>
          <w:sz w:val="28"/>
          <w:szCs w:val="28"/>
        </w:rPr>
      </w:pPr>
      <w:r>
        <w:rPr>
          <w:rFonts w:ascii="Times New Roman" w:hAnsi="Times New Roman" w:cs="Times New Roman"/>
          <w:i/>
          <w:spacing w:val="4"/>
          <w:sz w:val="28"/>
          <w:szCs w:val="28"/>
        </w:rPr>
        <w:t>Стаценко В.Г</w:t>
      </w:r>
      <w:r w:rsidR="00D872CB">
        <w:rPr>
          <w:rFonts w:ascii="Times New Roman" w:hAnsi="Times New Roman" w:cs="Times New Roman"/>
          <w:i/>
          <w:spacing w:val="4"/>
          <w:sz w:val="28"/>
          <w:szCs w:val="28"/>
        </w:rPr>
        <w:t>.</w:t>
      </w:r>
      <w:r w:rsidR="00A93C8A">
        <w:rPr>
          <w:rFonts w:ascii="Times New Roman" w:hAnsi="Times New Roman" w:cs="Times New Roman"/>
          <w:i/>
          <w:spacing w:val="4"/>
          <w:sz w:val="28"/>
          <w:szCs w:val="28"/>
        </w:rPr>
        <w:t>,</w:t>
      </w:r>
      <w:r w:rsidR="00D872CB">
        <w:rPr>
          <w:rFonts w:ascii="Times New Roman" w:hAnsi="Times New Roman" w:cs="Times New Roman"/>
          <w:i/>
          <w:spacing w:val="4"/>
          <w:sz w:val="28"/>
          <w:szCs w:val="28"/>
        </w:rPr>
        <w:t xml:space="preserve"> </w:t>
      </w:r>
      <w:r w:rsidR="00B0532F" w:rsidRPr="00B0532F">
        <w:rPr>
          <w:rFonts w:ascii="Times New Roman" w:hAnsi="Times New Roman" w:cs="Times New Roman"/>
          <w:spacing w:val="4"/>
          <w:sz w:val="28"/>
          <w:szCs w:val="28"/>
        </w:rPr>
        <w:t>доцент</w:t>
      </w:r>
      <w:r w:rsidR="00B0532F">
        <w:rPr>
          <w:rFonts w:ascii="Times New Roman" w:hAnsi="Times New Roman" w:cs="Times New Roman"/>
          <w:i/>
          <w:spacing w:val="4"/>
          <w:sz w:val="28"/>
          <w:szCs w:val="28"/>
        </w:rPr>
        <w:t xml:space="preserve"> </w:t>
      </w:r>
      <w:r w:rsidR="00A56190" w:rsidRPr="003D05AE">
        <w:rPr>
          <w:rFonts w:ascii="Times New Roman" w:hAnsi="Times New Roman" w:cs="Times New Roman"/>
          <w:spacing w:val="4"/>
          <w:sz w:val="28"/>
          <w:szCs w:val="28"/>
        </w:rPr>
        <w:t>кафедры уголовного права и уголовного процесса</w:t>
      </w:r>
      <w:r w:rsidR="006665AA">
        <w:rPr>
          <w:rFonts w:ascii="Times New Roman" w:hAnsi="Times New Roman" w:cs="Times New Roman"/>
          <w:spacing w:val="4"/>
          <w:sz w:val="28"/>
          <w:szCs w:val="28"/>
        </w:rPr>
        <w:t>, кандидат исторических наук</w:t>
      </w:r>
      <w:r w:rsidR="00A93C8A">
        <w:rPr>
          <w:rFonts w:ascii="Times New Roman" w:hAnsi="Times New Roman" w:cs="Times New Roman"/>
          <w:spacing w:val="4"/>
          <w:sz w:val="28"/>
          <w:szCs w:val="28"/>
        </w:rPr>
        <w:t>, доцент</w:t>
      </w:r>
      <w:bookmarkStart w:id="0" w:name="_GoBack"/>
      <w:bookmarkEnd w:id="0"/>
    </w:p>
    <w:p w:rsidR="006665AA" w:rsidRPr="006665AA" w:rsidRDefault="006665AA" w:rsidP="00A56190">
      <w:pPr>
        <w:spacing w:after="0" w:line="240" w:lineRule="auto"/>
        <w:jc w:val="both"/>
        <w:rPr>
          <w:rFonts w:ascii="Times New Roman" w:hAnsi="Times New Roman" w:cs="Times New Roman"/>
          <w:spacing w:val="4"/>
          <w:sz w:val="28"/>
          <w:szCs w:val="28"/>
        </w:rPr>
      </w:pPr>
      <w:r w:rsidRPr="006665AA">
        <w:rPr>
          <w:rFonts w:ascii="Times New Roman" w:hAnsi="Times New Roman" w:cs="Times New Roman"/>
          <w:i/>
          <w:spacing w:val="4"/>
          <w:sz w:val="28"/>
          <w:szCs w:val="28"/>
        </w:rPr>
        <w:t>Волков А.В.</w:t>
      </w:r>
      <w:r>
        <w:rPr>
          <w:rFonts w:ascii="Times New Roman" w:hAnsi="Times New Roman" w:cs="Times New Roman"/>
          <w:i/>
          <w:spacing w:val="4"/>
          <w:sz w:val="28"/>
          <w:szCs w:val="28"/>
        </w:rPr>
        <w:t xml:space="preserve">, </w:t>
      </w:r>
      <w:r w:rsidRPr="006665AA">
        <w:rPr>
          <w:rFonts w:ascii="Times New Roman" w:hAnsi="Times New Roman" w:cs="Times New Roman"/>
          <w:spacing w:val="4"/>
          <w:sz w:val="28"/>
          <w:szCs w:val="28"/>
        </w:rPr>
        <w:t>старший преподаватель кафедры уголовного права и уголовного процесса</w:t>
      </w:r>
      <w:r w:rsidR="00D872CB">
        <w:rPr>
          <w:rFonts w:ascii="Times New Roman" w:hAnsi="Times New Roman" w:cs="Times New Roman"/>
          <w:spacing w:val="4"/>
          <w:sz w:val="28"/>
          <w:szCs w:val="28"/>
        </w:rPr>
        <w:t>.</w:t>
      </w:r>
    </w:p>
    <w:p w:rsidR="00A56190" w:rsidRDefault="00A56190" w:rsidP="000F3139">
      <w:pPr>
        <w:spacing w:after="0" w:line="240" w:lineRule="auto"/>
        <w:jc w:val="both"/>
        <w:rPr>
          <w:rFonts w:ascii="Times New Roman" w:hAnsi="Times New Roman" w:cs="Times New Roman"/>
          <w:sz w:val="28"/>
          <w:szCs w:val="28"/>
        </w:rPr>
      </w:pPr>
    </w:p>
    <w:p w:rsidR="00F12A01" w:rsidRDefault="00F12A01" w:rsidP="000F3139">
      <w:pPr>
        <w:spacing w:after="0" w:line="240" w:lineRule="auto"/>
        <w:jc w:val="both"/>
        <w:rPr>
          <w:rFonts w:ascii="Times New Roman" w:hAnsi="Times New Roman" w:cs="Times New Roman"/>
          <w:sz w:val="28"/>
          <w:szCs w:val="28"/>
        </w:rPr>
      </w:pPr>
    </w:p>
    <w:p w:rsidR="00BD6B97" w:rsidRPr="00FB1480" w:rsidRDefault="00BD6B97" w:rsidP="00E37E74">
      <w:pPr>
        <w:spacing w:after="0" w:line="240" w:lineRule="auto"/>
        <w:rPr>
          <w:rFonts w:ascii="Times New Roman" w:hAnsi="Times New Roman" w:cs="Times New Roman"/>
          <w:sz w:val="28"/>
          <w:szCs w:val="28"/>
        </w:rPr>
      </w:pPr>
    </w:p>
    <w:p w:rsidR="00BD6B97" w:rsidRPr="002F14A6" w:rsidRDefault="00BD6B97" w:rsidP="00E37E74">
      <w:pPr>
        <w:pStyle w:val="1"/>
        <w:jc w:val="left"/>
        <w:rPr>
          <w:sz w:val="28"/>
          <w:szCs w:val="28"/>
        </w:rPr>
      </w:pPr>
      <w:r w:rsidRPr="002F14A6">
        <w:rPr>
          <w:sz w:val="28"/>
          <w:szCs w:val="28"/>
        </w:rPr>
        <w:t>РЕКОМЕНДОВАНА К УТВЕРЖДЕНИЮ:</w:t>
      </w:r>
    </w:p>
    <w:p w:rsidR="00225AEE" w:rsidRPr="002F14A6" w:rsidRDefault="00225AEE" w:rsidP="00E37E74">
      <w:pPr>
        <w:spacing w:after="0" w:line="240" w:lineRule="auto"/>
        <w:rPr>
          <w:rFonts w:ascii="Times New Roman" w:hAnsi="Times New Roman" w:cs="Times New Roman"/>
          <w:sz w:val="28"/>
          <w:szCs w:val="28"/>
        </w:rPr>
      </w:pPr>
      <w:r w:rsidRPr="002F14A6">
        <w:rPr>
          <w:rFonts w:ascii="Times New Roman" w:hAnsi="Times New Roman" w:cs="Times New Roman"/>
          <w:sz w:val="28"/>
          <w:szCs w:val="28"/>
        </w:rPr>
        <w:t>кафедрой гражданского права и гражд</w:t>
      </w:r>
      <w:r w:rsidR="00D922A9" w:rsidRPr="002F14A6">
        <w:rPr>
          <w:rFonts w:ascii="Times New Roman" w:hAnsi="Times New Roman" w:cs="Times New Roman"/>
          <w:sz w:val="28"/>
          <w:szCs w:val="28"/>
        </w:rPr>
        <w:t>анского процесса</w:t>
      </w:r>
      <w:r w:rsidR="00D922A9" w:rsidRPr="002F14A6">
        <w:rPr>
          <w:rFonts w:ascii="Times New Roman" w:hAnsi="Times New Roman" w:cs="Times New Roman"/>
          <w:sz w:val="28"/>
          <w:szCs w:val="28"/>
        </w:rPr>
        <w:br/>
        <w:t xml:space="preserve">(протокол № </w:t>
      </w:r>
      <w:r w:rsidR="00AC2549">
        <w:rPr>
          <w:rFonts w:ascii="Times New Roman" w:hAnsi="Times New Roman" w:cs="Times New Roman"/>
          <w:sz w:val="28"/>
          <w:szCs w:val="28"/>
        </w:rPr>
        <w:t>2</w:t>
      </w:r>
      <w:r w:rsidRPr="002F14A6">
        <w:rPr>
          <w:rFonts w:ascii="Times New Roman" w:hAnsi="Times New Roman" w:cs="Times New Roman"/>
          <w:sz w:val="28"/>
          <w:szCs w:val="28"/>
        </w:rPr>
        <w:t xml:space="preserve"> от</w:t>
      </w:r>
      <w:r w:rsidR="00147007" w:rsidRPr="002F14A6">
        <w:rPr>
          <w:rFonts w:ascii="Times New Roman" w:hAnsi="Times New Roman" w:cs="Times New Roman"/>
          <w:sz w:val="28"/>
          <w:szCs w:val="28"/>
        </w:rPr>
        <w:t xml:space="preserve"> 2</w:t>
      </w:r>
      <w:r w:rsidR="005546B4">
        <w:rPr>
          <w:rFonts w:ascii="Times New Roman" w:hAnsi="Times New Roman" w:cs="Times New Roman"/>
          <w:sz w:val="28"/>
          <w:szCs w:val="28"/>
        </w:rPr>
        <w:t>6</w:t>
      </w:r>
      <w:r w:rsidR="00D922A9" w:rsidRPr="002F14A6">
        <w:rPr>
          <w:rFonts w:ascii="Times New Roman" w:hAnsi="Times New Roman" w:cs="Times New Roman"/>
          <w:sz w:val="28"/>
          <w:szCs w:val="28"/>
        </w:rPr>
        <w:t>.02.202</w:t>
      </w:r>
      <w:r w:rsidR="005546B4">
        <w:rPr>
          <w:rFonts w:ascii="Times New Roman" w:hAnsi="Times New Roman" w:cs="Times New Roman"/>
          <w:sz w:val="28"/>
          <w:szCs w:val="28"/>
        </w:rPr>
        <w:t>6</w:t>
      </w:r>
      <w:r w:rsidRPr="002F14A6">
        <w:rPr>
          <w:rFonts w:ascii="Times New Roman" w:hAnsi="Times New Roman" w:cs="Times New Roman"/>
          <w:sz w:val="28"/>
          <w:szCs w:val="28"/>
        </w:rPr>
        <w:t>)</w:t>
      </w:r>
    </w:p>
    <w:p w:rsidR="00225AEE" w:rsidRPr="002F14A6" w:rsidRDefault="00225AEE" w:rsidP="00E37E74">
      <w:pPr>
        <w:spacing w:after="0" w:line="240" w:lineRule="auto"/>
        <w:rPr>
          <w:rFonts w:ascii="Times New Roman" w:hAnsi="Times New Roman" w:cs="Times New Roman"/>
          <w:sz w:val="28"/>
          <w:szCs w:val="28"/>
        </w:rPr>
      </w:pPr>
    </w:p>
    <w:p w:rsidR="00225AEE" w:rsidRPr="002F14A6" w:rsidRDefault="00225AEE" w:rsidP="00E37E74">
      <w:pPr>
        <w:spacing w:after="0" w:line="240" w:lineRule="auto"/>
        <w:rPr>
          <w:rFonts w:ascii="Times New Roman" w:hAnsi="Times New Roman" w:cs="Times New Roman"/>
          <w:sz w:val="28"/>
          <w:szCs w:val="28"/>
        </w:rPr>
      </w:pPr>
      <w:r w:rsidRPr="002F14A6">
        <w:rPr>
          <w:rFonts w:ascii="Times New Roman" w:hAnsi="Times New Roman" w:cs="Times New Roman"/>
          <w:sz w:val="28"/>
          <w:szCs w:val="28"/>
        </w:rPr>
        <w:t>кафедрой уголовного права и уголовного процесса</w:t>
      </w:r>
      <w:r w:rsidRPr="002F14A6">
        <w:rPr>
          <w:rFonts w:ascii="Times New Roman" w:hAnsi="Times New Roman" w:cs="Times New Roman"/>
          <w:sz w:val="28"/>
          <w:szCs w:val="28"/>
        </w:rPr>
        <w:br/>
        <w:t xml:space="preserve">(протокол № </w:t>
      </w:r>
      <w:r w:rsidR="00AC2549">
        <w:rPr>
          <w:rFonts w:ascii="Times New Roman" w:hAnsi="Times New Roman" w:cs="Times New Roman"/>
          <w:sz w:val="28"/>
          <w:szCs w:val="28"/>
        </w:rPr>
        <w:t>5</w:t>
      </w:r>
      <w:r w:rsidR="00993F34">
        <w:rPr>
          <w:rFonts w:ascii="Times New Roman" w:hAnsi="Times New Roman" w:cs="Times New Roman"/>
          <w:sz w:val="28"/>
          <w:szCs w:val="28"/>
        </w:rPr>
        <w:t xml:space="preserve"> </w:t>
      </w:r>
      <w:r w:rsidR="002F14A6">
        <w:rPr>
          <w:rFonts w:ascii="Times New Roman" w:hAnsi="Times New Roman" w:cs="Times New Roman"/>
          <w:sz w:val="28"/>
          <w:szCs w:val="28"/>
        </w:rPr>
        <w:t xml:space="preserve">от </w:t>
      </w:r>
      <w:r w:rsidR="00AC2549">
        <w:rPr>
          <w:rFonts w:ascii="Times New Roman" w:hAnsi="Times New Roman" w:cs="Times New Roman"/>
          <w:sz w:val="28"/>
          <w:szCs w:val="28"/>
        </w:rPr>
        <w:t>20</w:t>
      </w:r>
      <w:r w:rsidR="00D922A9" w:rsidRPr="002F14A6">
        <w:rPr>
          <w:rFonts w:ascii="Times New Roman" w:hAnsi="Times New Roman" w:cs="Times New Roman"/>
          <w:sz w:val="28"/>
          <w:szCs w:val="28"/>
        </w:rPr>
        <w:t>.02.202</w:t>
      </w:r>
      <w:r w:rsidR="00AC2549">
        <w:rPr>
          <w:rFonts w:ascii="Times New Roman" w:hAnsi="Times New Roman" w:cs="Times New Roman"/>
          <w:sz w:val="28"/>
          <w:szCs w:val="28"/>
        </w:rPr>
        <w:t>6</w:t>
      </w:r>
      <w:r w:rsidRPr="002F14A6">
        <w:rPr>
          <w:rFonts w:ascii="Times New Roman" w:hAnsi="Times New Roman" w:cs="Times New Roman"/>
          <w:sz w:val="28"/>
          <w:szCs w:val="28"/>
        </w:rPr>
        <w:t>)</w:t>
      </w:r>
    </w:p>
    <w:p w:rsidR="00225AEE" w:rsidRPr="00FB1480" w:rsidRDefault="00225AEE" w:rsidP="00E37E74">
      <w:pPr>
        <w:spacing w:after="0" w:line="240" w:lineRule="auto"/>
        <w:rPr>
          <w:rFonts w:ascii="Times New Roman" w:hAnsi="Times New Roman" w:cs="Times New Roman"/>
          <w:sz w:val="28"/>
          <w:szCs w:val="28"/>
        </w:rPr>
      </w:pPr>
      <w:r w:rsidRPr="002F14A6">
        <w:rPr>
          <w:rFonts w:ascii="Times New Roman" w:hAnsi="Times New Roman" w:cs="Times New Roman"/>
          <w:sz w:val="28"/>
          <w:szCs w:val="28"/>
        </w:rPr>
        <w:br/>
        <w:t>кафедрой истории и теории права</w:t>
      </w:r>
      <w:r w:rsidRPr="002F14A6">
        <w:rPr>
          <w:rFonts w:ascii="Times New Roman" w:hAnsi="Times New Roman" w:cs="Times New Roman"/>
          <w:sz w:val="28"/>
          <w:szCs w:val="28"/>
        </w:rPr>
        <w:br/>
        <w:t xml:space="preserve">(протокол № </w:t>
      </w:r>
      <w:r w:rsidR="005546B4">
        <w:rPr>
          <w:rFonts w:ascii="Times New Roman" w:hAnsi="Times New Roman" w:cs="Times New Roman"/>
          <w:sz w:val="28"/>
          <w:szCs w:val="28"/>
        </w:rPr>
        <w:t>6</w:t>
      </w:r>
      <w:r w:rsidR="002F14A6">
        <w:rPr>
          <w:rFonts w:ascii="Times New Roman" w:hAnsi="Times New Roman" w:cs="Times New Roman"/>
          <w:sz w:val="28"/>
          <w:szCs w:val="28"/>
        </w:rPr>
        <w:t xml:space="preserve"> от </w:t>
      </w:r>
      <w:r w:rsidR="005546B4">
        <w:rPr>
          <w:rFonts w:ascii="Times New Roman" w:hAnsi="Times New Roman" w:cs="Times New Roman"/>
          <w:sz w:val="28"/>
          <w:szCs w:val="28"/>
        </w:rPr>
        <w:t>23.01.2026</w:t>
      </w:r>
      <w:r w:rsidR="00786171">
        <w:rPr>
          <w:rFonts w:ascii="Times New Roman" w:hAnsi="Times New Roman" w:cs="Times New Roman"/>
          <w:sz w:val="28"/>
          <w:szCs w:val="28"/>
        </w:rPr>
        <w:t>)</w:t>
      </w:r>
    </w:p>
    <w:p w:rsidR="00BD6B97" w:rsidRPr="00FB1480" w:rsidRDefault="00BD6B97" w:rsidP="00E37E74">
      <w:pPr>
        <w:spacing w:after="0" w:line="240" w:lineRule="auto"/>
        <w:rPr>
          <w:rFonts w:ascii="Times New Roman" w:hAnsi="Times New Roman" w:cs="Times New Roman"/>
          <w:b/>
          <w:sz w:val="28"/>
          <w:szCs w:val="28"/>
        </w:rPr>
      </w:pPr>
      <w:r w:rsidRPr="00FB1480">
        <w:rPr>
          <w:rFonts w:ascii="Times New Roman" w:hAnsi="Times New Roman" w:cs="Times New Roman"/>
          <w:b/>
          <w:sz w:val="28"/>
          <w:szCs w:val="28"/>
        </w:rPr>
        <w:br w:type="page"/>
      </w:r>
    </w:p>
    <w:p w:rsidR="006F7CCE" w:rsidRPr="005A5094" w:rsidRDefault="000C6EDC" w:rsidP="00E37E74">
      <w:pPr>
        <w:spacing w:after="0" w:line="240" w:lineRule="auto"/>
        <w:contextualSpacing/>
        <w:jc w:val="center"/>
        <w:rPr>
          <w:rFonts w:ascii="Times New Roman" w:hAnsi="Times New Roman" w:cs="Times New Roman"/>
          <w:b/>
          <w:sz w:val="24"/>
          <w:szCs w:val="24"/>
        </w:rPr>
      </w:pPr>
      <w:r w:rsidRPr="005A5094">
        <w:rPr>
          <w:rFonts w:ascii="Times New Roman" w:hAnsi="Times New Roman" w:cs="Times New Roman"/>
          <w:b/>
          <w:sz w:val="24"/>
          <w:szCs w:val="24"/>
        </w:rPr>
        <w:lastRenderedPageBreak/>
        <w:t>ПОЯСНИТЕЛЬНАЯ ЗАПИСКА</w:t>
      </w:r>
    </w:p>
    <w:p w:rsidR="006F7CCE" w:rsidRPr="005A5094" w:rsidRDefault="006F7CCE" w:rsidP="00E37E74">
      <w:pPr>
        <w:spacing w:after="0" w:line="240" w:lineRule="auto"/>
        <w:ind w:firstLine="567"/>
        <w:contextualSpacing/>
        <w:jc w:val="both"/>
        <w:rPr>
          <w:rFonts w:ascii="Times New Roman" w:hAnsi="Times New Roman" w:cs="Times New Roman"/>
          <w:i/>
          <w:sz w:val="24"/>
          <w:szCs w:val="24"/>
        </w:rPr>
      </w:pP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 xml:space="preserve">Программа вступительного испытания по специальности </w:t>
      </w:r>
      <w:r w:rsidR="00147007" w:rsidRPr="00EE403C">
        <w:rPr>
          <w:rFonts w:ascii="Times New Roman" w:hAnsi="Times New Roman" w:cs="Times New Roman"/>
          <w:sz w:val="24"/>
          <w:szCs w:val="24"/>
        </w:rPr>
        <w:t>7-06-0421-01</w:t>
      </w:r>
      <w:r w:rsidR="00147007" w:rsidRPr="005A5094">
        <w:rPr>
          <w:rFonts w:ascii="Times New Roman" w:hAnsi="Times New Roman" w:cs="Times New Roman"/>
          <w:color w:val="000000"/>
          <w:sz w:val="24"/>
          <w:szCs w:val="24"/>
          <w:lang w:bidi="ru-RU"/>
        </w:rPr>
        <w:t xml:space="preserve"> </w:t>
      </w:r>
      <w:r w:rsidRPr="005A5094">
        <w:rPr>
          <w:rFonts w:ascii="Times New Roman" w:hAnsi="Times New Roman" w:cs="Times New Roman"/>
          <w:color w:val="000000"/>
          <w:sz w:val="24"/>
          <w:szCs w:val="24"/>
          <w:lang w:bidi="ru-RU"/>
        </w:rPr>
        <w:t>«Юриспруденция» составлена с учётом требований к вступительным испытаниям, установленных Министерством образования Республики Беларусь.</w:t>
      </w:r>
    </w:p>
    <w:p w:rsidR="001556EF" w:rsidRPr="005A5094" w:rsidRDefault="001556EF" w:rsidP="00E37E74">
      <w:pPr>
        <w:pStyle w:val="34"/>
        <w:shd w:val="clear" w:color="auto" w:fill="auto"/>
        <w:spacing w:after="0" w:line="240" w:lineRule="auto"/>
        <w:ind w:firstLine="567"/>
        <w:jc w:val="both"/>
        <w:rPr>
          <w:rFonts w:ascii="Times New Roman" w:hAnsi="Times New Roman" w:cs="Times New Roman"/>
          <w:i/>
          <w:sz w:val="24"/>
          <w:szCs w:val="24"/>
        </w:rPr>
      </w:pPr>
      <w:r w:rsidRPr="005A5094">
        <w:rPr>
          <w:rFonts w:ascii="Times New Roman" w:hAnsi="Times New Roman" w:cs="Times New Roman"/>
          <w:i/>
          <w:color w:val="000000"/>
          <w:sz w:val="24"/>
          <w:szCs w:val="24"/>
          <w:lang w:bidi="ru-RU"/>
        </w:rPr>
        <w:t>Цель и задачи вступительного испытания</w:t>
      </w:r>
      <w:r w:rsidR="00A576BB" w:rsidRPr="005A5094">
        <w:rPr>
          <w:rFonts w:ascii="Times New Roman" w:hAnsi="Times New Roman" w:cs="Times New Roman"/>
          <w:i/>
          <w:color w:val="000000"/>
          <w:sz w:val="24"/>
          <w:szCs w:val="24"/>
          <w:lang w:bidi="ru-RU"/>
        </w:rPr>
        <w:t>:</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Целью вступительного испытания является определение уровня подготовки поступающего в магистратуру, необходимого для последующего освоения магистерской программы.</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Задачами вступительного испытания являются определение</w:t>
      </w:r>
      <w:r w:rsidR="00AE1DDD" w:rsidRPr="005A5094">
        <w:rPr>
          <w:rFonts w:ascii="Times New Roman" w:hAnsi="Times New Roman" w:cs="Times New Roman"/>
          <w:color w:val="000000"/>
          <w:sz w:val="24"/>
          <w:szCs w:val="24"/>
          <w:lang w:bidi="ru-RU"/>
        </w:rPr>
        <w:t>:</w:t>
      </w:r>
    </w:p>
    <w:p w:rsidR="001556EF" w:rsidRPr="005A5094" w:rsidRDefault="001556EF" w:rsidP="00E37E74">
      <w:pPr>
        <w:pStyle w:val="24"/>
        <w:numPr>
          <w:ilvl w:val="0"/>
          <w:numId w:val="32"/>
        </w:numPr>
        <w:shd w:val="clear" w:color="auto" w:fill="auto"/>
        <w:tabs>
          <w:tab w:val="left" w:pos="851"/>
        </w:tabs>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уровня сформированности академических, социально-личностных и профессиональных компетенций</w:t>
      </w:r>
      <w:r w:rsidR="00AE1DDD" w:rsidRPr="005A5094">
        <w:rPr>
          <w:rFonts w:ascii="Times New Roman" w:hAnsi="Times New Roman" w:cs="Times New Roman"/>
          <w:color w:val="000000"/>
          <w:sz w:val="24"/>
          <w:szCs w:val="24"/>
          <w:lang w:bidi="ru-RU"/>
        </w:rPr>
        <w:t>;</w:t>
      </w:r>
    </w:p>
    <w:p w:rsidR="001556EF" w:rsidRPr="005A5094" w:rsidRDefault="001556EF" w:rsidP="00E37E74">
      <w:pPr>
        <w:pStyle w:val="24"/>
        <w:numPr>
          <w:ilvl w:val="0"/>
          <w:numId w:val="32"/>
        </w:numPr>
        <w:shd w:val="clear" w:color="auto" w:fill="auto"/>
        <w:tabs>
          <w:tab w:val="left" w:pos="851"/>
        </w:tabs>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 xml:space="preserve">наличия необходимого уровня знаний и умений для осуществления </w:t>
      </w:r>
      <w:r w:rsidR="00A576BB" w:rsidRPr="005A5094">
        <w:rPr>
          <w:rFonts w:ascii="Times New Roman" w:hAnsi="Times New Roman" w:cs="Times New Roman"/>
          <w:color w:val="000000"/>
          <w:sz w:val="24"/>
          <w:szCs w:val="24"/>
          <w:lang w:bidi="ru-RU"/>
        </w:rPr>
        <w:t>научно-исследовательской</w:t>
      </w:r>
      <w:r w:rsidRPr="005A5094">
        <w:rPr>
          <w:rFonts w:ascii="Times New Roman" w:hAnsi="Times New Roman" w:cs="Times New Roman"/>
          <w:color w:val="000000"/>
          <w:sz w:val="24"/>
          <w:szCs w:val="24"/>
          <w:lang w:bidi="ru-RU"/>
        </w:rPr>
        <w:t>, научно-образовательной и иной профессиональной деятельности;</w:t>
      </w:r>
    </w:p>
    <w:p w:rsidR="001556EF" w:rsidRPr="005A5094" w:rsidRDefault="001556EF" w:rsidP="00E37E74">
      <w:pPr>
        <w:pStyle w:val="24"/>
        <w:numPr>
          <w:ilvl w:val="0"/>
          <w:numId w:val="32"/>
        </w:numPr>
        <w:shd w:val="clear" w:color="auto" w:fill="auto"/>
        <w:tabs>
          <w:tab w:val="left" w:pos="851"/>
        </w:tabs>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понимания междисциплинарных связей изученных дисциплин, их значения для профессиональной деятельности.</w:t>
      </w:r>
    </w:p>
    <w:p w:rsidR="001556EF" w:rsidRPr="005A5094" w:rsidRDefault="001556EF" w:rsidP="00E37E74">
      <w:pPr>
        <w:pStyle w:val="34"/>
        <w:shd w:val="clear" w:color="auto" w:fill="auto"/>
        <w:spacing w:after="0" w:line="240" w:lineRule="auto"/>
        <w:ind w:firstLine="567"/>
        <w:jc w:val="both"/>
        <w:rPr>
          <w:rFonts w:ascii="Times New Roman" w:hAnsi="Times New Roman" w:cs="Times New Roman"/>
          <w:i/>
          <w:sz w:val="24"/>
          <w:szCs w:val="24"/>
        </w:rPr>
      </w:pPr>
      <w:r w:rsidRPr="005A5094">
        <w:rPr>
          <w:rFonts w:ascii="Times New Roman" w:hAnsi="Times New Roman" w:cs="Times New Roman"/>
          <w:i/>
          <w:color w:val="000000"/>
          <w:sz w:val="24"/>
          <w:szCs w:val="24"/>
          <w:lang w:bidi="ru-RU"/>
        </w:rPr>
        <w:t>Требования к уровню подготовки поступающих</w:t>
      </w:r>
      <w:r w:rsidR="00A576BB" w:rsidRPr="005A5094">
        <w:rPr>
          <w:rFonts w:ascii="Times New Roman" w:hAnsi="Times New Roman" w:cs="Times New Roman"/>
          <w:i/>
          <w:color w:val="000000"/>
          <w:sz w:val="24"/>
          <w:szCs w:val="24"/>
          <w:lang w:bidi="ru-RU"/>
        </w:rPr>
        <w:t>.</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 xml:space="preserve">По образовательным программам </w:t>
      </w:r>
      <w:r w:rsidR="006B2D5A">
        <w:rPr>
          <w:rFonts w:ascii="Times New Roman" w:hAnsi="Times New Roman" w:cs="Times New Roman"/>
          <w:color w:val="000000"/>
          <w:sz w:val="24"/>
          <w:szCs w:val="24"/>
          <w:lang w:bidi="ru-RU"/>
        </w:rPr>
        <w:t xml:space="preserve">углубленного </w:t>
      </w:r>
      <w:r w:rsidRPr="005A5094">
        <w:rPr>
          <w:rFonts w:ascii="Times New Roman" w:hAnsi="Times New Roman" w:cs="Times New Roman"/>
          <w:color w:val="000000"/>
          <w:sz w:val="24"/>
          <w:szCs w:val="24"/>
          <w:lang w:bidi="ru-RU"/>
        </w:rPr>
        <w:t xml:space="preserve">высшего образования (магистратура) принимаются лица, имеющие высшее образование. Уровень образования лиц, поступающих для получения </w:t>
      </w:r>
      <w:r w:rsidR="006B2D5A">
        <w:rPr>
          <w:rFonts w:ascii="Times New Roman" w:hAnsi="Times New Roman" w:cs="Times New Roman"/>
          <w:color w:val="000000"/>
          <w:sz w:val="24"/>
          <w:szCs w:val="24"/>
          <w:lang w:bidi="ru-RU"/>
        </w:rPr>
        <w:t xml:space="preserve">углубленного </w:t>
      </w:r>
      <w:r w:rsidRPr="005A5094">
        <w:rPr>
          <w:rFonts w:ascii="Times New Roman" w:hAnsi="Times New Roman" w:cs="Times New Roman"/>
          <w:color w:val="000000"/>
          <w:sz w:val="24"/>
          <w:szCs w:val="24"/>
          <w:lang w:bidi="ru-RU"/>
        </w:rPr>
        <w:t xml:space="preserve">высшего образования </w:t>
      </w:r>
      <w:r w:rsidR="00147007">
        <w:rPr>
          <w:rFonts w:ascii="Times New Roman" w:hAnsi="Times New Roman" w:cs="Times New Roman"/>
          <w:color w:val="000000"/>
          <w:sz w:val="24"/>
          <w:szCs w:val="24"/>
          <w:lang w:bidi="ru-RU"/>
        </w:rPr>
        <w:t>–</w:t>
      </w:r>
      <w:r w:rsidRPr="005A5094">
        <w:rPr>
          <w:rFonts w:ascii="Times New Roman" w:hAnsi="Times New Roman" w:cs="Times New Roman"/>
          <w:color w:val="000000"/>
          <w:sz w:val="24"/>
          <w:szCs w:val="24"/>
          <w:lang w:bidi="ru-RU"/>
        </w:rPr>
        <w:t xml:space="preserve"> высшее образование </w:t>
      </w:r>
      <w:r w:rsidRPr="005A5094">
        <w:rPr>
          <w:rFonts w:ascii="Times New Roman" w:hAnsi="Times New Roman" w:cs="Times New Roman"/>
          <w:color w:val="000000"/>
          <w:sz w:val="24"/>
          <w:szCs w:val="24"/>
          <w:lang w:val="en-US" w:bidi="en-US"/>
        </w:rPr>
        <w:t>I</w:t>
      </w:r>
      <w:r w:rsidRPr="005A5094">
        <w:rPr>
          <w:rFonts w:ascii="Times New Roman" w:hAnsi="Times New Roman" w:cs="Times New Roman"/>
          <w:color w:val="000000"/>
          <w:sz w:val="24"/>
          <w:szCs w:val="24"/>
          <w:lang w:bidi="en-US"/>
        </w:rPr>
        <w:t xml:space="preserve"> </w:t>
      </w:r>
      <w:r w:rsidRPr="005A5094">
        <w:rPr>
          <w:rFonts w:ascii="Times New Roman" w:hAnsi="Times New Roman" w:cs="Times New Roman"/>
          <w:color w:val="000000"/>
          <w:sz w:val="24"/>
          <w:szCs w:val="24"/>
          <w:lang w:bidi="ru-RU"/>
        </w:rPr>
        <w:t>ступени.</w:t>
      </w:r>
    </w:p>
    <w:p w:rsidR="00825887" w:rsidRPr="005A5094" w:rsidRDefault="006F7CCE"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sz w:val="24"/>
          <w:szCs w:val="24"/>
        </w:rPr>
        <w:t xml:space="preserve">Программа вступительного испытания для поступления в </w:t>
      </w:r>
      <w:r w:rsidR="00147007">
        <w:rPr>
          <w:rFonts w:ascii="Times New Roman" w:hAnsi="Times New Roman" w:cs="Times New Roman"/>
          <w:sz w:val="24"/>
          <w:szCs w:val="24"/>
        </w:rPr>
        <w:t xml:space="preserve">магистратуру по специальности   </w:t>
      </w:r>
      <w:r w:rsidR="00147007" w:rsidRPr="00EE403C">
        <w:rPr>
          <w:rFonts w:ascii="Times New Roman" w:hAnsi="Times New Roman" w:cs="Times New Roman"/>
          <w:sz w:val="24"/>
          <w:szCs w:val="24"/>
        </w:rPr>
        <w:t>7-06-0421-01</w:t>
      </w:r>
      <w:r w:rsidR="00147007" w:rsidRPr="005A5094">
        <w:rPr>
          <w:rFonts w:ascii="Times New Roman" w:hAnsi="Times New Roman" w:cs="Times New Roman"/>
          <w:sz w:val="24"/>
          <w:szCs w:val="24"/>
        </w:rPr>
        <w:t xml:space="preserve"> </w:t>
      </w:r>
      <w:r w:rsidR="00353495" w:rsidRPr="005A5094">
        <w:rPr>
          <w:rFonts w:ascii="Times New Roman" w:hAnsi="Times New Roman" w:cs="Times New Roman"/>
          <w:sz w:val="24"/>
          <w:szCs w:val="24"/>
        </w:rPr>
        <w:t xml:space="preserve">«Юриспруденция» разработана на основе типовых учебных программ учебных дисциплин I ступени </w:t>
      </w:r>
      <w:r w:rsidR="0065658E" w:rsidRPr="005A5094">
        <w:rPr>
          <w:rFonts w:ascii="Times New Roman" w:hAnsi="Times New Roman" w:cs="Times New Roman"/>
          <w:sz w:val="24"/>
          <w:szCs w:val="24"/>
        </w:rPr>
        <w:t xml:space="preserve">получения высшего образования: «Общая теория права»; </w:t>
      </w:r>
      <w:r w:rsidR="00353495" w:rsidRPr="005A5094">
        <w:rPr>
          <w:rFonts w:ascii="Times New Roman" w:hAnsi="Times New Roman" w:cs="Times New Roman"/>
          <w:sz w:val="24"/>
          <w:szCs w:val="24"/>
        </w:rPr>
        <w:t>«</w:t>
      </w:r>
      <w:r w:rsidR="00BC61E4" w:rsidRPr="005A5094">
        <w:rPr>
          <w:rFonts w:ascii="Times New Roman" w:hAnsi="Times New Roman" w:cs="Times New Roman"/>
          <w:sz w:val="24"/>
          <w:szCs w:val="24"/>
        </w:rPr>
        <w:t>Экономическая теория</w:t>
      </w:r>
      <w:r w:rsidR="0065658E" w:rsidRPr="005A5094">
        <w:rPr>
          <w:rFonts w:ascii="Times New Roman" w:hAnsi="Times New Roman" w:cs="Times New Roman"/>
          <w:sz w:val="24"/>
          <w:szCs w:val="24"/>
        </w:rPr>
        <w:t xml:space="preserve">»; </w:t>
      </w:r>
      <w:r w:rsidR="00715D05" w:rsidRPr="005A5094">
        <w:rPr>
          <w:rFonts w:ascii="Times New Roman" w:hAnsi="Times New Roman" w:cs="Times New Roman"/>
          <w:sz w:val="24"/>
          <w:szCs w:val="24"/>
        </w:rPr>
        <w:t xml:space="preserve">«Гражданское право»; «Гражданский процесс», </w:t>
      </w:r>
      <w:r w:rsidR="005B135F" w:rsidRPr="005A5094">
        <w:rPr>
          <w:rFonts w:ascii="Times New Roman" w:hAnsi="Times New Roman" w:cs="Times New Roman"/>
          <w:sz w:val="24"/>
          <w:szCs w:val="24"/>
        </w:rPr>
        <w:t>«Уголовное право», «Уголовный процесс»</w:t>
      </w:r>
      <w:r w:rsidR="000E594A" w:rsidRPr="005A5094">
        <w:rPr>
          <w:rFonts w:ascii="Times New Roman" w:hAnsi="Times New Roman" w:cs="Times New Roman"/>
          <w:sz w:val="24"/>
          <w:szCs w:val="24"/>
        </w:rPr>
        <w:t xml:space="preserve">. </w:t>
      </w:r>
    </w:p>
    <w:p w:rsidR="00825887" w:rsidRPr="005A5094" w:rsidRDefault="000E594A"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i/>
          <w:sz w:val="24"/>
          <w:szCs w:val="24"/>
        </w:rPr>
        <w:t>Для профилизации «Правовое регулирование внешнеэкономической деятельности»</w:t>
      </w:r>
      <w:r w:rsidRPr="005A5094">
        <w:rPr>
          <w:rFonts w:ascii="Times New Roman" w:hAnsi="Times New Roman" w:cs="Times New Roman"/>
          <w:sz w:val="24"/>
          <w:szCs w:val="24"/>
        </w:rPr>
        <w:t xml:space="preserve"> </w:t>
      </w:r>
      <w:r w:rsidR="00B40B75" w:rsidRPr="005A5094">
        <w:rPr>
          <w:rFonts w:ascii="Times New Roman" w:hAnsi="Times New Roman" w:cs="Times New Roman"/>
          <w:sz w:val="24"/>
          <w:szCs w:val="24"/>
        </w:rPr>
        <w:t>необходимо пройти вступительное экзаменационное</w:t>
      </w:r>
      <w:r w:rsidRPr="005A5094">
        <w:rPr>
          <w:rFonts w:ascii="Times New Roman" w:hAnsi="Times New Roman" w:cs="Times New Roman"/>
          <w:sz w:val="24"/>
          <w:szCs w:val="24"/>
        </w:rPr>
        <w:t xml:space="preserve"> испытани</w:t>
      </w:r>
      <w:r w:rsidR="00B40B75" w:rsidRPr="005A5094">
        <w:rPr>
          <w:rFonts w:ascii="Times New Roman" w:hAnsi="Times New Roman" w:cs="Times New Roman"/>
          <w:sz w:val="24"/>
          <w:szCs w:val="24"/>
        </w:rPr>
        <w:t>е</w:t>
      </w:r>
      <w:r w:rsidRPr="005A5094">
        <w:rPr>
          <w:rFonts w:ascii="Times New Roman" w:hAnsi="Times New Roman" w:cs="Times New Roman"/>
          <w:sz w:val="24"/>
          <w:szCs w:val="24"/>
        </w:rPr>
        <w:t xml:space="preserve"> по дис</w:t>
      </w:r>
      <w:r w:rsidR="00147007">
        <w:rPr>
          <w:rFonts w:ascii="Times New Roman" w:hAnsi="Times New Roman" w:cs="Times New Roman"/>
          <w:sz w:val="24"/>
          <w:szCs w:val="24"/>
        </w:rPr>
        <w:t xml:space="preserve">циплинам «Общая теория права»; </w:t>
      </w:r>
      <w:r w:rsidRPr="005A5094">
        <w:rPr>
          <w:rFonts w:ascii="Times New Roman" w:hAnsi="Times New Roman" w:cs="Times New Roman"/>
          <w:sz w:val="24"/>
          <w:szCs w:val="24"/>
        </w:rPr>
        <w:t xml:space="preserve">«Экономическая теория»; «Гражданское право». </w:t>
      </w:r>
    </w:p>
    <w:p w:rsidR="00825887" w:rsidRPr="005A5094" w:rsidRDefault="000E594A"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i/>
          <w:sz w:val="24"/>
          <w:szCs w:val="24"/>
        </w:rPr>
        <w:t>Для профилизации «Хозяйственное право»</w:t>
      </w:r>
      <w:r w:rsidRPr="005A5094">
        <w:rPr>
          <w:rFonts w:ascii="Times New Roman" w:hAnsi="Times New Roman" w:cs="Times New Roman"/>
          <w:sz w:val="24"/>
          <w:szCs w:val="24"/>
        </w:rPr>
        <w:t xml:space="preserve"> необходимо пройти вступитель</w:t>
      </w:r>
      <w:r w:rsidR="00B40B75" w:rsidRPr="005A5094">
        <w:rPr>
          <w:rFonts w:ascii="Times New Roman" w:hAnsi="Times New Roman" w:cs="Times New Roman"/>
          <w:sz w:val="24"/>
          <w:szCs w:val="24"/>
        </w:rPr>
        <w:t>ное экзаменационное испытание</w:t>
      </w:r>
      <w:r w:rsidRPr="005A5094">
        <w:rPr>
          <w:rFonts w:ascii="Times New Roman" w:hAnsi="Times New Roman" w:cs="Times New Roman"/>
          <w:sz w:val="24"/>
          <w:szCs w:val="24"/>
        </w:rPr>
        <w:t xml:space="preserve"> по дис</w:t>
      </w:r>
      <w:r w:rsidR="00147007">
        <w:rPr>
          <w:rFonts w:ascii="Times New Roman" w:hAnsi="Times New Roman" w:cs="Times New Roman"/>
          <w:sz w:val="24"/>
          <w:szCs w:val="24"/>
        </w:rPr>
        <w:t xml:space="preserve">циплинам «Общая теория права»; </w:t>
      </w:r>
      <w:r w:rsidRPr="005A5094">
        <w:rPr>
          <w:rFonts w:ascii="Times New Roman" w:hAnsi="Times New Roman" w:cs="Times New Roman"/>
          <w:sz w:val="24"/>
          <w:szCs w:val="24"/>
        </w:rPr>
        <w:t xml:space="preserve">«Гражданское право»; «Гражданский процесс». </w:t>
      </w:r>
    </w:p>
    <w:p w:rsidR="0065658E" w:rsidRPr="005A5094" w:rsidRDefault="000E594A"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i/>
          <w:sz w:val="24"/>
          <w:szCs w:val="24"/>
        </w:rPr>
        <w:t>Для профилизации «Судебно-прокурорско-следственная деятельность»</w:t>
      </w:r>
      <w:r w:rsidRPr="005A5094">
        <w:rPr>
          <w:rFonts w:ascii="Times New Roman" w:hAnsi="Times New Roman" w:cs="Times New Roman"/>
          <w:sz w:val="24"/>
          <w:szCs w:val="24"/>
        </w:rPr>
        <w:t xml:space="preserve"> не</w:t>
      </w:r>
      <w:r w:rsidR="00B40B75" w:rsidRPr="005A5094">
        <w:rPr>
          <w:rFonts w:ascii="Times New Roman" w:hAnsi="Times New Roman" w:cs="Times New Roman"/>
          <w:sz w:val="24"/>
          <w:szCs w:val="24"/>
        </w:rPr>
        <w:t>обходимо пройти вступительное экзаменационно</w:t>
      </w:r>
      <w:r w:rsidRPr="005A5094">
        <w:rPr>
          <w:rFonts w:ascii="Times New Roman" w:hAnsi="Times New Roman" w:cs="Times New Roman"/>
          <w:sz w:val="24"/>
          <w:szCs w:val="24"/>
        </w:rPr>
        <w:t>е испытани</w:t>
      </w:r>
      <w:r w:rsidR="00B40B75" w:rsidRPr="005A5094">
        <w:rPr>
          <w:rFonts w:ascii="Times New Roman" w:hAnsi="Times New Roman" w:cs="Times New Roman"/>
          <w:sz w:val="24"/>
          <w:szCs w:val="24"/>
        </w:rPr>
        <w:t>е</w:t>
      </w:r>
      <w:r w:rsidRPr="005A5094">
        <w:rPr>
          <w:rFonts w:ascii="Times New Roman" w:hAnsi="Times New Roman" w:cs="Times New Roman"/>
          <w:sz w:val="24"/>
          <w:szCs w:val="24"/>
        </w:rPr>
        <w:t xml:space="preserve"> по дисциплинам «Общая теория права»; «Уголовное право», «Уголовный процесс»</w:t>
      </w:r>
      <w:r w:rsidR="00825887" w:rsidRPr="005A5094">
        <w:rPr>
          <w:rFonts w:ascii="Times New Roman" w:hAnsi="Times New Roman" w:cs="Times New Roman"/>
          <w:sz w:val="24"/>
          <w:szCs w:val="24"/>
        </w:rPr>
        <w:t>.</w:t>
      </w:r>
    </w:p>
    <w:p w:rsidR="00353495" w:rsidRPr="005A5094" w:rsidRDefault="00353495"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sz w:val="24"/>
          <w:szCs w:val="24"/>
        </w:rPr>
        <w:t>Содержание программы носит комплексный</w:t>
      </w:r>
      <w:r w:rsidR="006B2D5A">
        <w:rPr>
          <w:rFonts w:ascii="Times New Roman" w:hAnsi="Times New Roman" w:cs="Times New Roman"/>
          <w:sz w:val="24"/>
          <w:szCs w:val="24"/>
        </w:rPr>
        <w:t>,</w:t>
      </w:r>
      <w:r w:rsidRPr="005A5094">
        <w:rPr>
          <w:rFonts w:ascii="Times New Roman" w:hAnsi="Times New Roman" w:cs="Times New Roman"/>
          <w:sz w:val="24"/>
          <w:szCs w:val="24"/>
        </w:rPr>
        <w:t xml:space="preserve"> системный</w:t>
      </w:r>
      <w:r w:rsidR="006B2D5A">
        <w:rPr>
          <w:rFonts w:ascii="Times New Roman" w:hAnsi="Times New Roman" w:cs="Times New Roman"/>
          <w:sz w:val="24"/>
          <w:szCs w:val="24"/>
        </w:rPr>
        <w:t>,</w:t>
      </w:r>
      <w:r w:rsidRPr="005A5094">
        <w:rPr>
          <w:rFonts w:ascii="Times New Roman" w:hAnsi="Times New Roman" w:cs="Times New Roman"/>
          <w:sz w:val="24"/>
          <w:szCs w:val="24"/>
        </w:rPr>
        <w:t xml:space="preserve"> междисциплинарный характер и ориентировано на выявление у поступающих общепрофессиональных и специальных знаний и умений, полученных на I ступени получения высшего образования, необходимых для поступления в магистратуру. Программа определяет перечень вопросов, знание которых необходимо для сдачи вступительного испытания, и включает список </w:t>
      </w:r>
      <w:r w:rsidR="00C22E47" w:rsidRPr="005A5094">
        <w:rPr>
          <w:rFonts w:ascii="Times New Roman" w:hAnsi="Times New Roman" w:cs="Times New Roman"/>
          <w:sz w:val="24"/>
          <w:szCs w:val="24"/>
        </w:rPr>
        <w:t>основной рекомендуемой литературы</w:t>
      </w:r>
      <w:r w:rsidRPr="005A5094">
        <w:rPr>
          <w:rFonts w:ascii="Times New Roman" w:hAnsi="Times New Roman" w:cs="Times New Roman"/>
          <w:sz w:val="24"/>
          <w:szCs w:val="24"/>
        </w:rPr>
        <w:t xml:space="preserve">. </w:t>
      </w:r>
      <w:r w:rsidR="00C22E47" w:rsidRPr="005A5094">
        <w:rPr>
          <w:rFonts w:ascii="Times New Roman" w:hAnsi="Times New Roman" w:cs="Times New Roman"/>
          <w:sz w:val="24"/>
          <w:szCs w:val="24"/>
        </w:rPr>
        <w:t>Лицо, п</w:t>
      </w:r>
      <w:r w:rsidRPr="005A5094">
        <w:rPr>
          <w:rFonts w:ascii="Times New Roman" w:hAnsi="Times New Roman" w:cs="Times New Roman"/>
          <w:sz w:val="24"/>
          <w:szCs w:val="24"/>
        </w:rPr>
        <w:t>оступающ</w:t>
      </w:r>
      <w:r w:rsidR="00C22E47" w:rsidRPr="005A5094">
        <w:rPr>
          <w:rFonts w:ascii="Times New Roman" w:hAnsi="Times New Roman" w:cs="Times New Roman"/>
          <w:sz w:val="24"/>
          <w:szCs w:val="24"/>
        </w:rPr>
        <w:t>ее в магистратуру,</w:t>
      </w:r>
      <w:r w:rsidRPr="005A5094">
        <w:rPr>
          <w:rFonts w:ascii="Times New Roman" w:hAnsi="Times New Roman" w:cs="Times New Roman"/>
          <w:sz w:val="24"/>
          <w:szCs w:val="24"/>
        </w:rPr>
        <w:t xml:space="preserve"> долж</w:t>
      </w:r>
      <w:r w:rsidR="00C22E47" w:rsidRPr="005A5094">
        <w:rPr>
          <w:rFonts w:ascii="Times New Roman" w:hAnsi="Times New Roman" w:cs="Times New Roman"/>
          <w:sz w:val="24"/>
          <w:szCs w:val="24"/>
        </w:rPr>
        <w:t>но</w:t>
      </w:r>
      <w:r w:rsidRPr="005A5094">
        <w:rPr>
          <w:rFonts w:ascii="Times New Roman" w:hAnsi="Times New Roman" w:cs="Times New Roman"/>
          <w:sz w:val="24"/>
          <w:szCs w:val="24"/>
        </w:rPr>
        <w:t xml:space="preserve"> показать высокий уровень теоретической и практической подготовки, владение юридической терминологией и навыками работы с теоретическими источниками, знание действующего законодательства, понимание процессов, происходящих в государстве и обществе, компетентность в вопросах, связанных с правовым обеспечением и управлением государства и общества, оценкой эффективности деятельности публичных и негосударственных субъектов, а также умение применять свои знания для решения конкретных исследовательских и прикладных задач. </w:t>
      </w:r>
    </w:p>
    <w:p w:rsidR="001556EF" w:rsidRPr="005A5094" w:rsidRDefault="001556EF" w:rsidP="00E37E74">
      <w:pPr>
        <w:pStyle w:val="26"/>
        <w:keepNext/>
        <w:keepLines/>
        <w:shd w:val="clear" w:color="auto" w:fill="auto"/>
        <w:spacing w:after="0" w:line="240" w:lineRule="auto"/>
        <w:ind w:firstLine="567"/>
        <w:rPr>
          <w:rFonts w:ascii="Times New Roman" w:hAnsi="Times New Roman" w:cs="Times New Roman"/>
          <w:i/>
          <w:sz w:val="24"/>
          <w:szCs w:val="24"/>
        </w:rPr>
      </w:pPr>
      <w:r w:rsidRPr="005A5094">
        <w:rPr>
          <w:rFonts w:ascii="Times New Roman" w:hAnsi="Times New Roman" w:cs="Times New Roman"/>
          <w:i/>
          <w:color w:val="000000"/>
          <w:sz w:val="24"/>
          <w:szCs w:val="24"/>
          <w:lang w:bidi="ru-RU"/>
        </w:rPr>
        <w:t>Описание формы и процедуры вступительного испытания</w:t>
      </w:r>
      <w:r w:rsidR="001728BC" w:rsidRPr="005A5094">
        <w:rPr>
          <w:rFonts w:ascii="Times New Roman" w:hAnsi="Times New Roman" w:cs="Times New Roman"/>
          <w:i/>
          <w:color w:val="000000"/>
          <w:sz w:val="24"/>
          <w:szCs w:val="24"/>
          <w:lang w:bidi="ru-RU"/>
        </w:rPr>
        <w:t>.</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Вступительное испытание является процедурой ко</w:t>
      </w:r>
      <w:r w:rsidR="006B2D5A">
        <w:rPr>
          <w:rFonts w:ascii="Times New Roman" w:hAnsi="Times New Roman" w:cs="Times New Roman"/>
          <w:color w:val="000000"/>
          <w:sz w:val="24"/>
          <w:szCs w:val="24"/>
          <w:lang w:bidi="ru-RU"/>
        </w:rPr>
        <w:t>нкурсного отбора и условием при</w:t>
      </w:r>
      <w:r w:rsidR="000A7F74">
        <w:rPr>
          <w:rFonts w:ascii="Times New Roman" w:hAnsi="Times New Roman" w:cs="Times New Roman"/>
          <w:color w:val="000000"/>
          <w:sz w:val="24"/>
          <w:szCs w:val="24"/>
          <w:lang w:bidi="ru-RU"/>
        </w:rPr>
        <w:t>ё</w:t>
      </w:r>
      <w:r w:rsidRPr="005A5094">
        <w:rPr>
          <w:rFonts w:ascii="Times New Roman" w:hAnsi="Times New Roman" w:cs="Times New Roman"/>
          <w:color w:val="000000"/>
          <w:sz w:val="24"/>
          <w:szCs w:val="24"/>
          <w:lang w:bidi="ru-RU"/>
        </w:rPr>
        <w:t xml:space="preserve">ма </w:t>
      </w:r>
      <w:r w:rsidR="000A7F74">
        <w:rPr>
          <w:rFonts w:ascii="Times New Roman" w:hAnsi="Times New Roman" w:cs="Times New Roman"/>
          <w:color w:val="000000"/>
          <w:sz w:val="24"/>
          <w:szCs w:val="24"/>
          <w:lang w:bidi="ru-RU"/>
        </w:rPr>
        <w:t>лиц для получения</w:t>
      </w:r>
      <w:r w:rsidRPr="005A5094">
        <w:rPr>
          <w:rFonts w:ascii="Times New Roman" w:hAnsi="Times New Roman" w:cs="Times New Roman"/>
          <w:color w:val="000000"/>
          <w:sz w:val="24"/>
          <w:szCs w:val="24"/>
          <w:lang w:bidi="ru-RU"/>
        </w:rPr>
        <w:t xml:space="preserve"> </w:t>
      </w:r>
      <w:r w:rsidR="006B2D5A">
        <w:rPr>
          <w:rFonts w:ascii="Times New Roman" w:hAnsi="Times New Roman" w:cs="Times New Roman"/>
          <w:color w:val="000000"/>
          <w:sz w:val="24"/>
          <w:szCs w:val="24"/>
          <w:lang w:bidi="ru-RU"/>
        </w:rPr>
        <w:t>углубленного</w:t>
      </w:r>
      <w:r w:rsidRPr="005A5094">
        <w:rPr>
          <w:rFonts w:ascii="Times New Roman" w:hAnsi="Times New Roman" w:cs="Times New Roman"/>
          <w:color w:val="000000"/>
          <w:sz w:val="24"/>
          <w:szCs w:val="24"/>
          <w:lang w:bidi="ru-RU"/>
        </w:rPr>
        <w:t xml:space="preserve"> высшего образования.</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Организация проведения конкурса и при</w:t>
      </w:r>
      <w:r w:rsidR="000A7F74">
        <w:rPr>
          <w:rFonts w:ascii="Times New Roman" w:hAnsi="Times New Roman" w:cs="Times New Roman"/>
          <w:color w:val="000000"/>
          <w:sz w:val="24"/>
          <w:szCs w:val="24"/>
          <w:lang w:bidi="ru-RU"/>
        </w:rPr>
        <w:t>ё</w:t>
      </w:r>
      <w:r w:rsidRPr="005A5094">
        <w:rPr>
          <w:rFonts w:ascii="Times New Roman" w:hAnsi="Times New Roman" w:cs="Times New Roman"/>
          <w:color w:val="000000"/>
          <w:sz w:val="24"/>
          <w:szCs w:val="24"/>
          <w:lang w:bidi="ru-RU"/>
        </w:rPr>
        <w:t xml:space="preserve">ма лиц для получения </w:t>
      </w:r>
      <w:r w:rsidR="006B2D5A">
        <w:rPr>
          <w:rFonts w:ascii="Times New Roman" w:hAnsi="Times New Roman" w:cs="Times New Roman"/>
          <w:color w:val="000000"/>
          <w:sz w:val="24"/>
          <w:szCs w:val="24"/>
          <w:lang w:bidi="ru-RU"/>
        </w:rPr>
        <w:t xml:space="preserve">углубленного </w:t>
      </w:r>
      <w:r w:rsidRPr="005A5094">
        <w:rPr>
          <w:rFonts w:ascii="Times New Roman" w:hAnsi="Times New Roman" w:cs="Times New Roman"/>
          <w:color w:val="000000"/>
          <w:sz w:val="24"/>
          <w:szCs w:val="24"/>
          <w:lang w:bidi="ru-RU"/>
        </w:rPr>
        <w:t xml:space="preserve">высшего образования осуществляет приёмная комиссия в соответствии с Положением о приёмной комиссии учреждения высшего образования, утверждаемым Министерством образования и </w:t>
      </w:r>
      <w:r w:rsidR="006B2D5A">
        <w:rPr>
          <w:rFonts w:ascii="Times New Roman" w:hAnsi="Times New Roman" w:cs="Times New Roman"/>
          <w:color w:val="000000"/>
          <w:sz w:val="24"/>
          <w:szCs w:val="24"/>
          <w:lang w:bidi="ru-RU"/>
        </w:rPr>
        <w:t>Порядком при</w:t>
      </w:r>
      <w:r w:rsidR="000A7F74">
        <w:rPr>
          <w:rFonts w:ascii="Times New Roman" w:hAnsi="Times New Roman" w:cs="Times New Roman"/>
          <w:color w:val="000000"/>
          <w:sz w:val="24"/>
          <w:szCs w:val="24"/>
          <w:lang w:bidi="ru-RU"/>
        </w:rPr>
        <w:t>ё</w:t>
      </w:r>
      <w:r w:rsidR="006B2D5A">
        <w:rPr>
          <w:rFonts w:ascii="Times New Roman" w:hAnsi="Times New Roman" w:cs="Times New Roman"/>
          <w:color w:val="000000"/>
          <w:sz w:val="24"/>
          <w:szCs w:val="24"/>
          <w:lang w:bidi="ru-RU"/>
        </w:rPr>
        <w:t>ма лиц для получения углубленного высшего образования (в магистратуре) на 2024 год.</w:t>
      </w:r>
    </w:p>
    <w:p w:rsidR="009F2FBD" w:rsidRDefault="009F2FBD">
      <w:pP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br w:type="page"/>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lastRenderedPageBreak/>
        <w:t xml:space="preserve">Конкурсы на получение </w:t>
      </w:r>
      <w:r w:rsidR="000A7F74">
        <w:rPr>
          <w:rFonts w:ascii="Times New Roman" w:hAnsi="Times New Roman" w:cs="Times New Roman"/>
          <w:color w:val="000000"/>
          <w:sz w:val="24"/>
          <w:szCs w:val="24"/>
          <w:lang w:bidi="ru-RU"/>
        </w:rPr>
        <w:t xml:space="preserve">углубленного </w:t>
      </w:r>
      <w:r w:rsidRPr="005A5094">
        <w:rPr>
          <w:rFonts w:ascii="Times New Roman" w:hAnsi="Times New Roman" w:cs="Times New Roman"/>
          <w:color w:val="000000"/>
          <w:sz w:val="24"/>
          <w:szCs w:val="24"/>
          <w:lang w:bidi="ru-RU"/>
        </w:rPr>
        <w:t>высшего образования в очной и заочной формах получения образования за счёт средств бюджета и на платной основе проводятся отдельно.</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Вступительные испытания проводятся по утверждённому председателем приёмной комиссии ВГУ име</w:t>
      </w:r>
      <w:r w:rsidR="00147007">
        <w:rPr>
          <w:rFonts w:ascii="Times New Roman" w:hAnsi="Times New Roman" w:cs="Times New Roman"/>
          <w:color w:val="000000"/>
          <w:sz w:val="24"/>
          <w:szCs w:val="24"/>
          <w:lang w:bidi="ru-RU"/>
        </w:rPr>
        <w:t xml:space="preserve">ни П.М. Машерова </w:t>
      </w:r>
      <w:r w:rsidRPr="005A5094">
        <w:rPr>
          <w:rFonts w:ascii="Times New Roman" w:hAnsi="Times New Roman" w:cs="Times New Roman"/>
          <w:color w:val="000000"/>
          <w:sz w:val="24"/>
          <w:szCs w:val="24"/>
          <w:lang w:bidi="ru-RU"/>
        </w:rPr>
        <w:t>расписанию.</w:t>
      </w:r>
    </w:p>
    <w:p w:rsidR="001556EF" w:rsidRPr="005A5094" w:rsidRDefault="001556EF" w:rsidP="00E37E74">
      <w:pPr>
        <w:pStyle w:val="24"/>
        <w:shd w:val="clear" w:color="auto" w:fill="auto"/>
        <w:spacing w:line="240" w:lineRule="auto"/>
        <w:ind w:firstLine="567"/>
        <w:rPr>
          <w:rFonts w:ascii="Times New Roman" w:hAnsi="Times New Roman" w:cs="Times New Roman"/>
          <w:sz w:val="24"/>
          <w:szCs w:val="24"/>
        </w:rPr>
      </w:pPr>
      <w:r w:rsidRPr="005A5094">
        <w:rPr>
          <w:rFonts w:ascii="Times New Roman" w:hAnsi="Times New Roman" w:cs="Times New Roman"/>
          <w:color w:val="000000"/>
          <w:sz w:val="24"/>
          <w:szCs w:val="24"/>
          <w:lang w:bidi="ru-RU"/>
        </w:rPr>
        <w:t>Проведение вступительного испытания осуществляется в форме устного экзамена на русском или белорусском языке.</w:t>
      </w:r>
    </w:p>
    <w:p w:rsidR="001556EF" w:rsidRPr="00A47F48" w:rsidRDefault="001556EF" w:rsidP="00E37E74">
      <w:pPr>
        <w:pStyle w:val="24"/>
        <w:shd w:val="clear" w:color="auto" w:fill="auto"/>
        <w:spacing w:line="240" w:lineRule="auto"/>
        <w:ind w:firstLine="567"/>
        <w:rPr>
          <w:rFonts w:ascii="Times New Roman" w:hAnsi="Times New Roman" w:cs="Times New Roman"/>
          <w:spacing w:val="-4"/>
          <w:sz w:val="24"/>
          <w:szCs w:val="24"/>
        </w:rPr>
      </w:pPr>
      <w:r w:rsidRPr="00A47F48">
        <w:rPr>
          <w:rFonts w:ascii="Times New Roman" w:hAnsi="Times New Roman" w:cs="Times New Roman"/>
          <w:color w:val="000000"/>
          <w:spacing w:val="-4"/>
          <w:sz w:val="24"/>
          <w:szCs w:val="24"/>
          <w:lang w:bidi="ru-RU"/>
        </w:rPr>
        <w:t>Состав экзаменационной комиссии утверждается приказом ректора ВГУ имени П.М. Машерова.</w:t>
      </w:r>
    </w:p>
    <w:p w:rsidR="00E80DDF" w:rsidRPr="005A5094" w:rsidRDefault="000A7F74" w:rsidP="00E37E74">
      <w:pPr>
        <w:pStyle w:val="24"/>
        <w:shd w:val="clear" w:color="auto" w:fill="auto"/>
        <w:spacing w:line="240" w:lineRule="auto"/>
        <w:ind w:firstLine="567"/>
        <w:rPr>
          <w:rFonts w:ascii="Times New Roman" w:hAnsi="Times New Roman" w:cs="Times New Roman"/>
          <w:sz w:val="24"/>
          <w:szCs w:val="24"/>
        </w:rPr>
      </w:pPr>
      <w:r>
        <w:rPr>
          <w:rFonts w:ascii="Times New Roman" w:hAnsi="Times New Roman" w:cs="Times New Roman"/>
          <w:color w:val="000000"/>
          <w:sz w:val="24"/>
          <w:szCs w:val="24"/>
          <w:lang w:bidi="ru-RU"/>
        </w:rPr>
        <w:t xml:space="preserve">Оценка знаний лиц, поступающих для получения углубленного </w:t>
      </w:r>
      <w:r w:rsidR="001556EF" w:rsidRPr="005A5094">
        <w:rPr>
          <w:rFonts w:ascii="Times New Roman" w:hAnsi="Times New Roman" w:cs="Times New Roman"/>
          <w:color w:val="000000"/>
          <w:sz w:val="24"/>
          <w:szCs w:val="24"/>
          <w:lang w:bidi="ru-RU"/>
        </w:rPr>
        <w:t>высше</w:t>
      </w:r>
      <w:r>
        <w:rPr>
          <w:rFonts w:ascii="Times New Roman" w:hAnsi="Times New Roman" w:cs="Times New Roman"/>
          <w:color w:val="000000"/>
          <w:sz w:val="24"/>
          <w:szCs w:val="24"/>
          <w:lang w:bidi="ru-RU"/>
        </w:rPr>
        <w:t>го</w:t>
      </w:r>
      <w:r w:rsidR="001556EF" w:rsidRPr="005A5094">
        <w:rPr>
          <w:rFonts w:ascii="Times New Roman" w:hAnsi="Times New Roman" w:cs="Times New Roman"/>
          <w:color w:val="000000"/>
          <w:sz w:val="24"/>
          <w:szCs w:val="24"/>
          <w:lang w:bidi="ru-RU"/>
        </w:rPr>
        <w:t xml:space="preserve"> образовани</w:t>
      </w:r>
      <w:r>
        <w:rPr>
          <w:rFonts w:ascii="Times New Roman" w:hAnsi="Times New Roman" w:cs="Times New Roman"/>
          <w:color w:val="000000"/>
          <w:sz w:val="24"/>
          <w:szCs w:val="24"/>
          <w:lang w:bidi="ru-RU"/>
        </w:rPr>
        <w:t>я</w:t>
      </w:r>
      <w:r w:rsidR="001556EF" w:rsidRPr="005A5094">
        <w:rPr>
          <w:rFonts w:ascii="Times New Roman" w:hAnsi="Times New Roman" w:cs="Times New Roman"/>
          <w:color w:val="000000"/>
          <w:sz w:val="24"/>
          <w:szCs w:val="24"/>
          <w:lang w:bidi="ru-RU"/>
        </w:rPr>
        <w:t xml:space="preserve"> (магистратура), осуществляется по десятибалльной шкале</w:t>
      </w:r>
      <w:r w:rsidR="006A37AA" w:rsidRPr="005A5094">
        <w:rPr>
          <w:rFonts w:ascii="Times New Roman" w:hAnsi="Times New Roman" w:cs="Times New Roman"/>
          <w:color w:val="000000"/>
          <w:sz w:val="24"/>
          <w:szCs w:val="24"/>
          <w:lang w:bidi="ru-RU"/>
        </w:rPr>
        <w:t>.</w:t>
      </w:r>
    </w:p>
    <w:p w:rsidR="006A37AA" w:rsidRPr="005A5094" w:rsidRDefault="006A37AA" w:rsidP="00E37E74">
      <w:pPr>
        <w:spacing w:after="0" w:line="240" w:lineRule="auto"/>
        <w:rPr>
          <w:rFonts w:ascii="Times New Roman" w:hAnsi="Times New Roman" w:cs="Times New Roman"/>
          <w:b/>
          <w:sz w:val="24"/>
          <w:szCs w:val="24"/>
        </w:rPr>
      </w:pPr>
    </w:p>
    <w:p w:rsidR="00546D5C" w:rsidRDefault="00546D5C">
      <w:pPr>
        <w:rPr>
          <w:rFonts w:ascii="Times New Roman" w:hAnsi="Times New Roman" w:cs="Times New Roman"/>
          <w:b/>
          <w:sz w:val="24"/>
          <w:szCs w:val="24"/>
        </w:rPr>
      </w:pPr>
      <w:r>
        <w:rPr>
          <w:rFonts w:ascii="Times New Roman" w:hAnsi="Times New Roman" w:cs="Times New Roman"/>
          <w:b/>
          <w:sz w:val="24"/>
          <w:szCs w:val="24"/>
        </w:rPr>
        <w:br w:type="page"/>
      </w:r>
    </w:p>
    <w:p w:rsidR="0065658E" w:rsidRPr="005A5094" w:rsidRDefault="007D5F37" w:rsidP="00E37E74">
      <w:pPr>
        <w:spacing w:after="0" w:line="240" w:lineRule="auto"/>
        <w:contextualSpacing/>
        <w:jc w:val="center"/>
        <w:rPr>
          <w:rFonts w:ascii="Times New Roman" w:hAnsi="Times New Roman" w:cs="Times New Roman"/>
          <w:b/>
          <w:sz w:val="24"/>
          <w:szCs w:val="24"/>
        </w:rPr>
      </w:pPr>
      <w:r w:rsidRPr="005A5094">
        <w:rPr>
          <w:rFonts w:ascii="Times New Roman" w:hAnsi="Times New Roman" w:cs="Times New Roman"/>
          <w:b/>
          <w:sz w:val="24"/>
          <w:szCs w:val="24"/>
        </w:rPr>
        <w:lastRenderedPageBreak/>
        <w:t>СОДЕРЖАНИЕ КУРСА «ОБЩАЯ ТЕОРИЯ ПРАВА»</w:t>
      </w:r>
    </w:p>
    <w:p w:rsidR="00825887" w:rsidRPr="005A5094" w:rsidRDefault="00825887" w:rsidP="00E37E74">
      <w:pPr>
        <w:spacing w:after="0" w:line="240" w:lineRule="auto"/>
        <w:ind w:firstLine="567"/>
        <w:contextualSpacing/>
        <w:jc w:val="center"/>
        <w:rPr>
          <w:rFonts w:ascii="Times New Roman" w:hAnsi="Times New Roman" w:cs="Times New Roman"/>
          <w:b/>
          <w:sz w:val="24"/>
          <w:szCs w:val="24"/>
        </w:rPr>
      </w:pPr>
    </w:p>
    <w:p w:rsidR="007D5F37" w:rsidRPr="005A5094" w:rsidRDefault="00A734A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w:t>
      </w:r>
      <w:r w:rsidRPr="005A5094">
        <w:rPr>
          <w:rFonts w:ascii="Times New Roman" w:hAnsi="Times New Roman" w:cs="Times New Roman"/>
          <w:sz w:val="24"/>
          <w:szCs w:val="24"/>
        </w:rPr>
        <w:t xml:space="preserve"> Понятие науки. Наука и мировоззрение. Критерии достоверности науки, способы получения и непрерывное восполнение научных знаний. Научное и вненаучное знание. Классификация наук. Естественные, технические, социальные науки. Трансформация науки. Юридическая наука в системе социальных наук. Понятие, возникновение и развитие общей теории права как науки. Предмет общей теории права: сущность, содержание, принципы, закономерности и формы права. Основные категории и понятия общей теории права. Обусловленность достижений общей теории права уровнем культурного, политического, экономического и иного развития общества. Юридическая наука и мировоззрение (философия, религия и т.д.). Зависимость юридической науки от доминирующей системы мировоззрения. Факторы, влияющие на содержание и структуру юридической науки. Место и роль общей теории права в системе наук, изучающих право и государство. Особенности современной методологии. Гуманистическая направленность. Методологический плюрализм. Рациональные и внерациональные методы познания. Относительность разграничения общенаучных и частно-научных методов познания. Научность при изучении и разрешении проблем общей теории права. Учет общечеловеческих и цивилизационных ценностей и идеалов как принцип изучения и научного разрешения проблем права. Общефилософский подход к исследованию проблем общей теории права. Идеалистическое и материалистическое понимание сущности права, его отражение в соответствующих теориях права. Причины возникновения и противопоставления данных типов понимания. Диалектический и метафизический методы познания права. Формационный и цивилизационный подходы, дедукция и индукция в познании права. Особенности догматического и нормативного способов изучения права. Логический, конкретно-исторический, историко-сравнительный, сравнительный, аналитический, системный, функциональный, структурно-функциональный, конкретно-социологический, статистический и другие методы изучения права. Системный анализ.</w:t>
      </w:r>
    </w:p>
    <w:p w:rsidR="00A734A2" w:rsidRPr="005A5094" w:rsidRDefault="00A734A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w:t>
      </w:r>
      <w:r w:rsidR="008E3145" w:rsidRPr="005A5094">
        <w:rPr>
          <w:rFonts w:ascii="Times New Roman" w:hAnsi="Times New Roman" w:cs="Times New Roman"/>
          <w:b/>
          <w:sz w:val="24"/>
          <w:szCs w:val="24"/>
        </w:rPr>
        <w:t xml:space="preserve"> </w:t>
      </w:r>
      <w:r w:rsidRPr="005A5094">
        <w:rPr>
          <w:rFonts w:ascii="Times New Roman" w:hAnsi="Times New Roman" w:cs="Times New Roman"/>
          <w:b/>
          <w:sz w:val="24"/>
          <w:szCs w:val="24"/>
        </w:rPr>
        <w:t>2.</w:t>
      </w:r>
      <w:r w:rsidR="008E3145" w:rsidRPr="005A5094">
        <w:rPr>
          <w:rFonts w:ascii="Times New Roman" w:hAnsi="Times New Roman" w:cs="Times New Roman"/>
          <w:b/>
          <w:sz w:val="24"/>
          <w:szCs w:val="24"/>
        </w:rPr>
        <w:t xml:space="preserve"> </w:t>
      </w:r>
      <w:r w:rsidR="003D5B7D" w:rsidRPr="005A5094">
        <w:rPr>
          <w:rFonts w:ascii="Times New Roman" w:hAnsi="Times New Roman" w:cs="Times New Roman"/>
          <w:sz w:val="24"/>
          <w:szCs w:val="24"/>
        </w:rPr>
        <w:t xml:space="preserve">Многогранность сущностных характеристик и содержательных проявлений права как фактор, обуславливающий различные подходы к происхождению и сущности права. Взаимосвязанность теорий правопонимания и теорий происхождения права. Общее мировоззрение как исходная позиция толкования происхождения права. Историческое и уникальное в концепциях происхождения и сущности права. Взаимосвязь теорий происхождения права с теориями происхождения власти и государства. Основные теории происхождения права: теологическая, договорная, историческая, диалектико-материалистическая, психологическая, институционалистская, современная естественно-правовая, теория происхождения права приказом власти, теория произвольного установления права, теория закономерного исторического развития права. Иные теории происхождения права, власти, государства. Основные исторические и современные стратегии определения и выявления сущности права (определение права по содержанию, определение права по источнику, определение права по способу обеспечения исполнения правовых норм) и их отражение в соответствующих школах права: философский (естественно-правовой, нравственный), нормативистский, социологический, интегративный, коммуникативный и иные подходы к определению права. Развитие, взаимодействие и взаимопроникновение учений о сущности права. Теологические взгляды о сущности права. Интерпретация права как установленной Богом иерархической соподчиненности «низших» «высшим», как определенной модели поведения, санкционированной Богом, посредством соблюдения которой достигается спасение и жизнь после смерти. Зависимость теологических взглядов от вида и типа религии. Христианские представления о сущности права (православные, католические, протестантские). Естественная школа права. Деление права на естественное и волеустановленное (положительное). Необходимость соответствия положительного права, устанавливаемого государством, праву естественному, выражающему требования человеческого разума, коренящегося в природе человека, воле Бога, высшей справедливости, общечеловеческих ценностях. Античные представления о естественном праве. Право – воплощение разума, добра и справедливости. Зависимость данных учений от типа мировоззрения. Христианские доктрины естественного права (Отцы Церкви, Фома Аквинский, неотомизм и т.д.). Атеистические и религиозные подходы к естественному праву. Классическая школа естественного права. </w:t>
      </w:r>
      <w:r w:rsidR="003D5B7D" w:rsidRPr="005A5094">
        <w:rPr>
          <w:rFonts w:ascii="Times New Roman" w:hAnsi="Times New Roman" w:cs="Times New Roman"/>
          <w:sz w:val="24"/>
          <w:szCs w:val="24"/>
        </w:rPr>
        <w:lastRenderedPageBreak/>
        <w:t>Возрожденная (современная) естественная школа права (неотомистское, экзистенциалистское, феноменологическое, герменевтическое направления); право как общечеловеческие идеалы и ценности, которые должны отражаться в положительном праве. Историческая школа права как реакция на умозрительность и отвлеченность доктрины естественного права. Независимость права от сознания и воли людей, спонтанное формирование права, отражение в праве духа народа, нации. Судьба исторической школы и ее методологическое воздействие на последующие учения. Юридический позитивизм. Право как закон. Взаимоотношение концепций юридического позитивизма и естественного права, цикличность их появления. Нормативистская школа права («чистое учение о праве»). Право как иерархическая система норм должного поведения, предопределяемых абстрактным категорическим долженствованием. Социологическая школа права. Право как совокупность социальных и юридических норм, судебных и административных решений, определяющих интересы, заслуживающие защиты. Американское и европейское направления в данной школе. Историко-материалистическое учение о праве. Право как надстроечный элемент социально-экономической формации. Классовый подход к пониманию права. Право как инструмент государства и орудие классового господства. Социально-экономическая и историческая обусловленность права. Связь права и социально-экономических формаций. Психологическая школа права. Право как результат особых психических переживаний человека, его правовых эмоций (двусторонние, обязательно-притязательные переживания). Американское правопонимание. Реалистическая школа права. Право как защищенный государством интерес, как законы издаваемые государством. Современная «реалистическая» школа права. Право как совокупность судебных решений, определяющих и защищающих права конкретных лиц. Школа «критических правовых исследований». Правовой прагматизм (инструментализм).</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3.</w:t>
      </w:r>
      <w:r w:rsidRPr="005A5094">
        <w:rPr>
          <w:rFonts w:ascii="Times New Roman" w:hAnsi="Times New Roman" w:cs="Times New Roman"/>
          <w:sz w:val="24"/>
          <w:szCs w:val="24"/>
        </w:rPr>
        <w:t xml:space="preserve"> Власть: понятие, виды и функции. Происхождение власти. Власть как неразрывно связанные привилегия и обязанность по принятию общезначимых социальных решений в интересах всего общества. Основные подходы к сущности власти. Власть и система социального регулирования. Власть как динамический элемент социального регулирования. Регулирование: сущность, виды, функции и структура. Социальное и техническое, нормативное и ненормативное регулирование. Понятие социальных регуляторов. Социальный регулятор как норма (мера, масштаб), правило поведения, нормативное установление. Власть и нормирование социальных отношений. Норма: этимологическое значение, виды и функции. Норма как статический элемент социального регулирования. Социальные и технические нормы. Стремление социальных регуляторов к непротиворечивости и построению на единых принципах, достижение указанной цели в рамках религиозного учения либо нерелигиозной мировоззренческой идеологической системы. Власть и норма как неразрывные феномены в социальном регулировании. Взаимозависимость и взаимообусловленность видов власти и видов норм. Функции, признаки и система нормативных социальных регуляторов: человеческого сообщества, брачно-семейный, корпоративно-групповой, религиозный, моральный, правовой. Обычаи и традиции. Место права в системе социальных регуляторов. Право и мораль. Понятие морали (нравственности) в научной литературе. Мораль как оценочный и непосредственно регулятивный фактор. Нормальное поведение как поведение, соответствующее представлениям о добродетели. Личная, групповая, стратная, классовая, общечеловеческая мораль. Соотношение права и морали. Общность, различие, взаимодействие. Категории «справедливого», «должного», «сущего» в праве и морали. Правовая защита морально-нравственных и иных ценностей. Морально-нравственные и иные основания права. Воздействие морали на право и права на формирование общечеловеческой морали. Право и корпоративные нормы. Профессиональная этика и ее правовое измерение. Право и религия. Зависимость соотношения права и религии от типа и вида религии. Понятие религии как мировоззрения, мироощущения и соответствующего поведения. Религия как отношение между потусторонними силами и людьми по поводу жизни после смерти. Религиозно-философский (мифологический, нравственно-мистический), культовый (обрядовый), социально-регулятивный (этический) компоненты религии. Нормативность права и религии, ее способность гибко выражать разнообразные социальные потребности. Способность религии трансформировать любые нормы и религиозные предписания в священные стереотипы поведения. Религиозные правовые системы. Христианство как религия, определившая содержание </w:t>
      </w:r>
      <w:r w:rsidRPr="005A5094">
        <w:rPr>
          <w:rFonts w:ascii="Times New Roman" w:hAnsi="Times New Roman" w:cs="Times New Roman"/>
          <w:sz w:val="24"/>
          <w:szCs w:val="24"/>
        </w:rPr>
        <w:lastRenderedPageBreak/>
        <w:t>европейского права, его источники. Богоустановленность Церкви как института. Христианство и общечеловеческие моральные принципы. Каноническое право. Догматические понятия о природе греха, греховности человека и предназначение права препятствовать внешнему развитию греха. Значение и соотношение понятий «грех» в религии, «правонарушение» – в праве. Невозможность при помощи права («закона») достигнуть спасения (цели религии). Право как «низший тип нравственности».</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4.</w:t>
      </w:r>
      <w:r w:rsidRPr="005A5094">
        <w:rPr>
          <w:rFonts w:ascii="Times New Roman" w:hAnsi="Times New Roman" w:cs="Times New Roman"/>
          <w:sz w:val="24"/>
          <w:szCs w:val="24"/>
        </w:rPr>
        <w:t xml:space="preserve"> Многогранность сущностных характеристик и содержательных проявлений права как фактор, обуславливающий различные подходы к происхождению и сущности права. Взаимосвязанность теорий правопонимания и теорий происхождения права. Общее мировоззрение как исходная позиция толкования происхождения права. Историческое и уникальное в концепциях происхождения и сущности права. Взаимосвязь теорий происхождения права с теориями происхождения власти и государства. Основные теории происхождения права: теологическая, договорная, историческая, диалектико-материалистическая, психологическая, институционалистская, современная естественно-правовая, теория происхождения права приказом власти, теория произвольного установления права, теория закономерного исторического развития права. Иные теории происхождения права, власти, государства. Основные исторические и современные стратегии определения и выявления сущности права (определение права по содержанию, определение права по источнику, определение права по способу обеспечения исполнения правовых норм) и их отражение в соответствующих школах права: философский (естественно-правовой, нравственный), нормативистский, социологический, интегративный, коммуникативный и иные подходы к определению права. Развитие, взаимодействие и взаимопроникновение учений о сущности права. Теологические взгляды о сущности права. Интерпретация права как установленной Богом иерархической соподчиненности «низших» «высшим», как определенной модели поведения, санкционированной Богом, посредством соблюдения которой достигается спасение и жизнь после смерти. Зависимость теологических взглядов от вида и типа религии. Христианские представления о сущности права (православные, католические, протестантские). Естественная школа права. Деление права на естественное и волеустановленное (положительное). Необходимость соответствия положительного права, устанавливаемого государством, праву естественному, выражающему требования человеческого разума, коренящегося в природе человека, воле Бога, высшей справедливости, общечеловеческих ценностях. Античные представления о естественном праве. Право – воплощение разума, добра и справедливости. Зависимость данных учений от типа мировоззрения. Христианские доктрины естественного права (Отцы Церкви, Фома Аквинский, неотомизм и т.д.). Атеистические и религиозные подходы к естественному праву. Классическая школа естественного права. Возрожденная (современная) естественная школа права (неотомистское, экзистенциалистское, феноменологическое, герменевтическое направления); право как общечеловеческие идеалы и ценности, которые должны отражаться в положительном праве. Историческая школа права как реакция на умозрительность и отвлеченность доктрины естественного права. Независимость права от сознания и воли людей, спонтанное формирование права, отражение в праве духа народа, нации. Судьба исторической школы и ее методологическое воздействие на последующие учения. Юридический позитивизм. Право как закон. Взаимоотношение концепций юридического позитивизма и естественного права, цикличность их появления. Нормативистская школа права («чистое учение о праве»). Право как иерархическая система норм должного поведения, предопределяемых абстрактным категорическим долженствованием. Социологическая школа права. Право как совокупность социальных и юридических норм, судебных и административных решений, определяющих интересы, заслуживающие защиты. Американское и европейское направления в данной школе. Историко-материалистическое учение о праве. Право как надстроечный элемент социально-экономической формации. Классовый подход к пониманию права. Право как инструмент государства и орудие классового господства. Социально-экономическая и историческая обусловленность права. Связь права и социально-экономических формаций. Психологическая школа права. Право как результат особых психических переживаний человека, его правовых эмоций (двусторонние, обязательно-притязательные переживания). Американское правопонимание. Реалистическая школа права. Право как защищенный государством интерес, как законы издаваемые государством. </w:t>
      </w:r>
      <w:r w:rsidRPr="005A5094">
        <w:rPr>
          <w:rFonts w:ascii="Times New Roman" w:hAnsi="Times New Roman" w:cs="Times New Roman"/>
          <w:sz w:val="24"/>
          <w:szCs w:val="24"/>
        </w:rPr>
        <w:lastRenderedPageBreak/>
        <w:t>Современная «реалистическая» школа права. Право как совокупность судебных решений, определяющих и защищающих права конкретных лиц. Школа «критических правовых исследований». Правовой прагматизм (инструментализм).</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5.</w:t>
      </w:r>
      <w:r w:rsidRPr="005A5094">
        <w:rPr>
          <w:rFonts w:ascii="Times New Roman" w:hAnsi="Times New Roman" w:cs="Times New Roman"/>
          <w:sz w:val="24"/>
          <w:szCs w:val="24"/>
        </w:rPr>
        <w:t xml:space="preserve"> Происхождение государства: общая характеристика основных теорий. Сущностная характеристика государства в истории учений о государстве. Основные подходы к пониманию сущности государства. Теологическая теория происхождения и сущности государства. Власть как божественная категория. Христианский подход к сущности государства. Сущность государства как наиболее абстрактная и наиболее значимая категория, отражающая его внутренние, глубинные стороны и процессы. Социальная, политическая и государственная власть. Государство в политической системе общества. Статические и динамические процессы и факторы создания, развития и упадка государств. Естественное и социальное в происхождении государства. Государственная власть и принуждение.</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6.</w:t>
      </w:r>
      <w:r w:rsidRPr="005A5094">
        <w:rPr>
          <w:rFonts w:ascii="Times New Roman" w:hAnsi="Times New Roman" w:cs="Times New Roman"/>
          <w:sz w:val="24"/>
          <w:szCs w:val="24"/>
        </w:rPr>
        <w:t xml:space="preserve"> Функции государства как основные направления в осуществлении государственной власти и разграничении ее ветвей. Структура и классификация функций государства. Критерии классификации функций. Внутренние и внешние функции государства. Внутренние функции государства в политической, экономической, экологической, социальной и других сферах. Законодательная (правотворческая), исполнительно-распорядительная, судебная, контрольная, надзорная функции. Внешние функции: представительство национального государства в мировом сообществе, оборона страны от нападения извне, борьба за мир и мирное сосуществование государств мира, сотрудничество с зарубежными государствами в решении глобальных мировых проблем (экологических, энергетических, продовольственных и др.) сотрудничество с другими государствами, отвечающее национальным интересам страны. Понятия «государственный аппарат» и «государственный механизм». Обусловленность структуры государственного аппарата функциями государства. Государственный орган, государственная организация, государственное учреждение. Должностное лицо, государственный служащий. Государственная служба. Концепция единства государственной власти и ее влияние на систему государственных органов. Концепция разделения властей как основа формирования и деятельности государственного аппарата демократических стран. Система органов государства. Глава государства, законодательные, исполнительно-распорядительные, судебные и контрольно-надзорные органы. Принципы организации и деятельности государственного аппарата. Соотношение государственно-властных и общественных начал при реализации функций государства. Экономические, политические и социальные предпосылки трансформации государственного аппарата.</w:t>
      </w:r>
    </w:p>
    <w:p w:rsidR="003D5B7D" w:rsidRPr="005A5094" w:rsidRDefault="003D5B7D" w:rsidP="00E37E74">
      <w:pPr>
        <w:autoSpaceDE w:val="0"/>
        <w:autoSpaceDN w:val="0"/>
        <w:adjustRightInd w:val="0"/>
        <w:spacing w:after="0" w:line="240" w:lineRule="auto"/>
        <w:ind w:firstLine="709"/>
        <w:jc w:val="both"/>
        <w:rPr>
          <w:rFonts w:ascii="Times New Roman" w:hAnsi="Times New Roman" w:cs="Times New Roman"/>
          <w:b/>
          <w:bCs/>
          <w:caps/>
          <w:sz w:val="24"/>
          <w:szCs w:val="24"/>
        </w:rPr>
      </w:pPr>
      <w:r w:rsidRPr="005A5094">
        <w:rPr>
          <w:rFonts w:ascii="Times New Roman" w:hAnsi="Times New Roman" w:cs="Times New Roman"/>
          <w:b/>
          <w:sz w:val="24"/>
          <w:szCs w:val="24"/>
        </w:rPr>
        <w:t>Тема 7.</w:t>
      </w:r>
      <w:r w:rsidRPr="005A5094">
        <w:rPr>
          <w:rFonts w:ascii="Times New Roman" w:hAnsi="Times New Roman" w:cs="Times New Roman"/>
          <w:sz w:val="24"/>
          <w:szCs w:val="24"/>
        </w:rPr>
        <w:t xml:space="preserve"> Исторические предпосылки возникновения правового государства. Правовое государство в историко-правовой мысли. Формальный (юридический) и содержательный (мировоззренческий) аспекты в теории правового государства. Христианские истоки концепции правового государства как модели взаимодействия Империи и Церкви. Отражение теории правового государства в практике государственного строительства. Понятие правового государства как конституционной системы правовых и политических институтов, реально обеспечивающих суверенные права народа и международно-признанные права человека. Разделение властей. Наличие в правовом государстве законодательной, исполнительной, судебной, местной (муниципальной), контрольной и надзорной ветвей власти. Социальная направленность правового государства. Принципы социального правового эффективного государства, их классификация. Принципы формирования и функционирования правового государства. Основные предпосылки формирования социального правового государства: теоретические, юридические (конституционные), политические, экономические, культурные. Гражданское общество: понятие, возникновение, развитие. Гражданское общество как социально-экономическая основа правового государства. Понятие гражданского общества. Экономический и политический плюрализм. Договорный характер отношений равноправных собственников как основная черта гражданского общества. Правовое государство как защитник и гарант устоев гражданского общества. Роль права в формировании и функционировании гражданского общества. Гражданское общество как Церковь (религиозная община). Теория современного социального правового эффективного государства. Особенности построения правового государства в истории белорусской государственности и Республике Беларусь.</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lastRenderedPageBreak/>
        <w:t>Тема 8.</w:t>
      </w:r>
      <w:r w:rsidRPr="005A5094">
        <w:rPr>
          <w:rFonts w:ascii="Times New Roman" w:hAnsi="Times New Roman" w:cs="Times New Roman"/>
          <w:sz w:val="24"/>
          <w:szCs w:val="24"/>
        </w:rPr>
        <w:t xml:space="preserve"> Право в объективном смысле. Объективное и субъективное право. Объективная сторона права. Статический аспект права. Понятие правовой нормы, ее признаки. Общность правовой нормы с другими социальными нормами. Особенности правовых норм: обязательность, формальная определенность, конкретность в определении круга субъектов права, их прав, обязанностей и гарантий. Отличие норм права от индивидуальных правовых предписаний, норм иных социальных регуляторов, призывов и обращений государственных органов. Системность норм права. Нормы права и принуждение. Содержание нормы права. Позитивное обязывание, дозволение, запрет в содержании норм права. Абстрактность содержания. Оценочные категории. Структура правовой нормы. Существующие в юридической литературе точки зрения о составных частях правовой нормы. Трехзвенная структура правовой</w:t>
      </w:r>
      <w:r w:rsidR="00763ACD">
        <w:rPr>
          <w:rFonts w:ascii="Times New Roman" w:hAnsi="Times New Roman" w:cs="Times New Roman"/>
          <w:sz w:val="24"/>
          <w:szCs w:val="24"/>
        </w:rPr>
        <w:t xml:space="preserve"> </w:t>
      </w:r>
      <w:r w:rsidRPr="005A5094">
        <w:rPr>
          <w:rFonts w:ascii="Times New Roman" w:hAnsi="Times New Roman" w:cs="Times New Roman"/>
          <w:sz w:val="24"/>
          <w:szCs w:val="24"/>
        </w:rPr>
        <w:t>нормы. Двухзвенная структура правовой нормы. Понятие гипотезы, диспозиции, санкции. Виды диспозиций и санкций правовых норм. Соотношение правовой нормы и статьи нормативного правового акта. Виды правовых норм. Основания классификации правовых норм. Разграничение правовых норм по видам регулируемых общественных отношений, по характеру регулирования, по функциональной роли, по форме выражения предписаний, по сфере действия, по субъекту правотворчества и иным критериям.</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9.</w:t>
      </w:r>
      <w:r w:rsidRPr="005A5094">
        <w:rPr>
          <w:rFonts w:ascii="Times New Roman" w:hAnsi="Times New Roman" w:cs="Times New Roman"/>
          <w:sz w:val="24"/>
          <w:szCs w:val="24"/>
        </w:rPr>
        <w:t xml:space="preserve"> Субъективная сторона права. Динамический аспект права. Общая характеристика правовых отношений как вида общественных отношений, как права в жизни. Место правовых отношений в системе общественных отношений. Классификация правоотношений. Правовые состояния и взаимодействия. Состав (элементы) правового отношения. Условия возникновения, изменения и прекращения правоотношений. Юридические факты. Классификация юридических фактов. События и действия. Действия правомерные и неправомерные. Преступления и поступки. Юридический (фактический) состав. Сроки. Содержание правоотношений. Субъективное право и юридическая обязанность. Субъекты правовых отношений, их виды. Понятие правосубъектности. Правоспособность, дееспособность, деликтоспособность. Правовой статус. Индивиды (физические лица) и организации. Коллективные субъекты. Юридические лица, их признаки. Государство как субъект правовых отношений. Объекты правовых отношений. Материальные и нематериальные блага. Имущество и права. Действия как объекты правовых отношений.</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10.</w:t>
      </w:r>
      <w:r w:rsidRPr="005A5094">
        <w:rPr>
          <w:rFonts w:ascii="Times New Roman" w:hAnsi="Times New Roman" w:cs="Times New Roman"/>
          <w:sz w:val="24"/>
          <w:szCs w:val="24"/>
        </w:rPr>
        <w:t xml:space="preserve"> Этимологическое понятие системы. Классификация систем. Социальные и естественные системы. Особенности социальных систем. Системность в праве и ее описывающие термины. Системообразующие факторы в праве. Право как социальная система. Право как открытая и закрытая, механистическая и саморегулируемая система. Системные закономерности права. Правовая система: понятие и структура. Разграничение в юридической литературе понятий «правовая система» и «система права». Виды правовых систем, основания классификации. Международная правовая система как суперсистема (надсистема, метасистема). Международное и публичное международное частное право. Межгосударственное право. Основные правовые семьи мира. Романо-германская (континентальная) правовая семья. Англосаксонская правовая семья (семья общего права). Мусульманское право. Иные правовые семьи и системы мира. Национальные правовые системы. Система права Республики Беларусь, ее структура. Предмет и метод правового регулирования как критерии отраслевого деления системы права. Иные критерии выделения структурных элементов в системе права. Отрасли национального права. Первичные и вторичные отрасли. Материальное и процессуальное право. Частное и публичное право. Система законодательства Республики Беларусь. Структура законодательства, критерии деления законодательства на структурные элементы. Отрасли законодательства. Комплексность законодательства. Соотношение отраслей права и отраслей законодательства. Классификация национального законодательства. Единый правовой классификатор Республики Беларусь. Институты права. Институты права в различных отраслях права и отраслях законодательства.</w:t>
      </w:r>
    </w:p>
    <w:p w:rsidR="003D5B7D" w:rsidRPr="005A5094" w:rsidRDefault="003D5B7D"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11.</w:t>
      </w:r>
      <w:r w:rsidR="00025982" w:rsidRPr="005A5094">
        <w:rPr>
          <w:rFonts w:ascii="Times New Roman" w:hAnsi="Times New Roman" w:cs="Times New Roman"/>
          <w:sz w:val="24"/>
          <w:szCs w:val="24"/>
        </w:rPr>
        <w:t xml:space="preserve"> Понятие источника (формы) права. Источник права в материальном и формальном смысле. Основные источники права: общая характеристика. Соотношение источников права в различных правовых семьях. Источники белорусского права. Правовой (юридический) обычай, его отличие от неправового обычая. Обычное право в Церкви и его зависимость от Церковного Предания. Юридический (судебный и административный) прецедент. Правоприменительная практика. Нормативный договор. Юридическая доктрина. Священное Писание и Священное предание как </w:t>
      </w:r>
      <w:r w:rsidR="00025982" w:rsidRPr="005A5094">
        <w:rPr>
          <w:rFonts w:ascii="Times New Roman" w:hAnsi="Times New Roman" w:cs="Times New Roman"/>
          <w:sz w:val="24"/>
          <w:szCs w:val="24"/>
        </w:rPr>
        <w:lastRenderedPageBreak/>
        <w:t>источники права в Христианстве (религиозные тексты). Юридическая практика. Нормативный правовой акт как основной источник права Республики Беларусь, понятие и признаки. Нормативный правовой акт и индивидуальный правовой (правоприменительный) акт. Виды нормативных правовых актов. Законы и подзаконные нормативные правовые акты. Иерархия нормативных правовых актов. Закон: понятие, классификация, место закона в системе нормативных правовых актов. Соотношение права и закона. Особый порядок принятия закона. Закон в «узком» смысле и закон в «широком» смысле. Основной закон (конституция) и обыкновенные (текущие) законы. Органические законы. Программные законы. Кодексы. Федеральные законы и законы субъектов федерации. Законодательные акты в Республике Беларусь. Декрет Президента Республики Беларусь. Виды и юридическая сила нормативных правовых актов (постановления, инструкции, нормативные приказы, решения и т.д.). Кодифицированные акты (положения, инструкции, правила, регламенты, уставы и т.д.). Акт законодательства. Нормы, вырабатываемые в ходе практической деятельности и их природа. Романо-германская и англосаксонская традиции создания норм посредством правоприменительной деятельности: особенности формы, терминологии и процедуры. Юридический (судебный и административный) прецедент. Правоприменительная практика.</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12.</w:t>
      </w:r>
      <w:r w:rsidRPr="005A5094">
        <w:rPr>
          <w:rFonts w:ascii="Times New Roman" w:hAnsi="Times New Roman" w:cs="Times New Roman"/>
          <w:sz w:val="24"/>
          <w:szCs w:val="24"/>
        </w:rPr>
        <w:t xml:space="preserve"> Правотворчество, правообразование, правоустановление: понятие, содержание, соотношение. Факторы, обуславливающие направленность, содержание и уровень правотворчества. Виды правотворчества: нормоустановление, санкционирование, делегирование, создание правовых прецедентов, заключение нормативных договоров. Правовое регулирование правотворческого процесса в Республике Беларусь. Субъекты правотворчества: народ, участники договорных отношений, полномочные государственные структуры. Субъекты, обеспечивающие правотворческий процесс. Легальные и научные принципы правотворчества. Стадии правотворчества в Республике Беларусь. Нормотворческая инициатива, планирование, составление проекта нормативного правового акта, экспертизы проекта нормативного правового акта (юридическая, криминологическая и т.д.). Внесение проекта нормативного правового акта в нормотворческий орган. Вступление акта в силу. Внесение акта в Национальный реестр правовых актов Республики Беларусь. Публикация и вступление в силу нормативных правовых актов. Стадии законотворческого процесса. Понятие законодательной инициативы и ее обладатели. Обсуждение проекта закона в первом, втором и третьем чтениях. Принятие закона простым и квалифицированным большинством. Опубликование закона. Право вето и его последствия. Особенности стадий правотворчества для отдельных видов нормативных правовых актов. Совершенствование законодательства. Критерии совершенного законодательства. Способы изложения норм права в статьях нормативного правового акта. Структура нормативного правового акта. Требования, предъявляемые к законодательству. Юридическая техника. Правовые конструкции, фикции. Презумпции. Моделирование норм права, нормативных правовых актов и их совокупностей. Язык нормативных актов. Объективные и субъектные недостатки законодательства. Правовая информатизация. Систематизация нормативных правовых актов. Виды систематизации. Учет нормативных актов. Национальный реестр правовых актов Республики Беларусь. Инкорпорация и ее виды. Кодификация и ее виды. Рекодификация. Консолидация. Свод законов. Собрание законодательства.</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13.</w:t>
      </w:r>
      <w:r w:rsidRPr="005A5094">
        <w:rPr>
          <w:rFonts w:ascii="Times New Roman" w:hAnsi="Times New Roman" w:cs="Times New Roman"/>
          <w:sz w:val="24"/>
          <w:szCs w:val="24"/>
        </w:rPr>
        <w:t xml:space="preserve"> Понятие реализации права. Основные формы реализации права. Непосредственная и опосредованная реализация права. Непосредственная реализация права: соблюдение, использование, исполнение права. Применение права как особая форма реализации права. Субъекты применения права. Специфика правоприменительной деятельности. Требования правильного применения права. Законность, обоснованность, справедливость, целесообразность. Осуществление его в установленном процессуальном законодательном порядке. Основные стадии правоприменительной деятельности. Установление фактических обстоятельств дела. Выбор правовой нормы. Юридическая квалификация и доказывание. Принятие решения в правоприменительной деятельности. Доведение решения до сведения заинтересованных лиц. Коллизии в законодательстве и способы их разрешения. Правило юридической силы. Правило специальности. Правило хронологии. Пробелы в законодательстве. Понятие правовой аналогии. Аналогия закона и аналогия права. Правоприменительный акт (индивидуально-правовой акт): понятие, структура и виды. Отличия право</w:t>
      </w:r>
      <w:r w:rsidRPr="005A5094">
        <w:rPr>
          <w:rFonts w:ascii="Times New Roman" w:hAnsi="Times New Roman" w:cs="Times New Roman"/>
          <w:sz w:val="24"/>
          <w:szCs w:val="24"/>
        </w:rPr>
        <w:lastRenderedPageBreak/>
        <w:t>применительного акта от нормативного правового акта. Требования, предъявляемые к правоприменительному акту.</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14.</w:t>
      </w:r>
      <w:r w:rsidRPr="005A5094">
        <w:rPr>
          <w:rFonts w:ascii="Times New Roman" w:hAnsi="Times New Roman" w:cs="Times New Roman"/>
          <w:sz w:val="24"/>
          <w:szCs w:val="24"/>
        </w:rPr>
        <w:t xml:space="preserve"> Понятие правового сознания. Правосознание как форма общественного сознания. Общесоциальные, национальные, религиозные, классовые и иные факторы в правосознании. Структура правового сознания, его виды и уровни. Научно-теоретическое, профессиональное, обыденное (эмпирическое), индивидуальное, групповое, общественное, высокое, среднее, низкое правосознание. Правовая идеология и правовая психология. Функции правосознания: отражательно-познавательная, информационная, оценочная, регулятивная, воспитательная. Соотношение правосознания и права. Деформация правосознания. Правовой нигилизм. Правовой идеализм. Правовая культура как часть культуры общества и личности, система правовых ценностей, реализующихся в законодательстве, юридической технике, законности и правопорядке, стереотип поведения в правовой сфере. «Правовое в человеке», «человеческое в праве». Структура, уровни и виды правовой культуры. Правовые знания, правовые убеждения, правомерная деятельность. Правовая культура общества и личности. Теоретический, профессиональный, обыденный уровни правовой культуры. Разновидности профессиональной правовой культуры. Функции правовой культуры: познавательно-преобразовательная, праворегулятивная, ценностно-нормативная, правосоциализаторская, коммуникативная. Основные направления повышения правовой культуры. Правовое воспитание и правовое образование. Содержание и цели, механизм, форма, средства правового воспитания и правового образования.</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15.</w:t>
      </w:r>
      <w:r w:rsidRPr="005A5094">
        <w:rPr>
          <w:rFonts w:ascii="Times New Roman" w:hAnsi="Times New Roman" w:cs="Times New Roman"/>
          <w:sz w:val="24"/>
          <w:szCs w:val="24"/>
        </w:rPr>
        <w:t xml:space="preserve"> Понятие правового поведения. Объективная и субъективная стороны правомерного поведения. Виды правового поведения. Общая характеристика социально-активного, обычного (привычного), конформистского, маргинального поведения. Понятие правонарушения. Основные признаки правонарушения. Правонарушение как социально-биологическое явление. Причины и условия, формирующие правонарушения, их предотвращение и преодоление. Юридический состав правонарушения. Общая характеристика элементов состава правонарушения: объект, субъект, объективная, субъективная сторона правонарушения. Противоправность, вред, вина и причинно-следственная связь. Классификация правонарушений: по отраслевому признаку, по степени общественной опасности, по объекту посягательства, по периоду действия, по субъективной стороне.</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16.</w:t>
      </w:r>
      <w:r w:rsidRPr="005A5094">
        <w:rPr>
          <w:rFonts w:ascii="Times New Roman" w:hAnsi="Times New Roman" w:cs="Times New Roman"/>
          <w:sz w:val="24"/>
          <w:szCs w:val="24"/>
        </w:rPr>
        <w:t xml:space="preserve"> Юридическая ответственность как вид социальной ответственности. Основные признаки юридической ответственности. Перспективная и ретроспективная ответственность. Государственное принуждение и юридическая ответственность. Цели юридической ответственности: воспитательная (исправительная) восстановительная, превентивная, наказательная. Принципы юридической ответственности. Презумпция невиновности. Виды юридической ответственности. Конституционно-правовая, уголовная, административная, дисциплинарная, гражданско-правовая, материальная, международная. Публично-правовая и частноправовая юридическая ответственность. Основания юридической ответственности. Основания освобождения от юридической ответственности. Обстоятельства, смягчающие и отягчающие юридическую ответственность. Понятие и виды наказания.</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17.</w:t>
      </w:r>
      <w:r w:rsidRPr="005A5094">
        <w:rPr>
          <w:rFonts w:ascii="Times New Roman" w:hAnsi="Times New Roman" w:cs="Times New Roman"/>
          <w:sz w:val="24"/>
          <w:szCs w:val="24"/>
        </w:rPr>
        <w:t xml:space="preserve"> Понятие законности как торжества закона. Конституционная и правовая законность. Принципы правовой законности. Верховенство конституционного закона. Единство законности. Общеобязательность закона. Равенство всех перед законом. Неотвратимость ответственности за совершенное правонарушение. Точное и единообразное применение закона. Постоянный и эффективный контроль и надзор за исполнением законов. Предупреждение правонарушений. Неразрывность законности и культурности. Правовая законность и дисциплина. Виды дисциплины. Правовая законность как одно из важнейших условий формирования и функционирования правового государства. Причины нарушения законности, пути и способы их преодоления. Правовая законность и целесообразность. Правовая законность и справедливость. Правовая законность и демократия. Правопорядок как часть общественного порядка. Понятие и принципы правопорядка. Соотношение правопорядка и законности. Упорядоченность правом общественных отношений, нуждающихся в правовой регламентации. Своевременность правового упорядочения. Стабильность. Точность, ясность, доходчивость в правовом регулировании. Гарантии осуществления пра</w:t>
      </w:r>
      <w:r w:rsidRPr="005A5094">
        <w:rPr>
          <w:rFonts w:ascii="Times New Roman" w:hAnsi="Times New Roman" w:cs="Times New Roman"/>
          <w:sz w:val="24"/>
          <w:szCs w:val="24"/>
        </w:rPr>
        <w:lastRenderedPageBreak/>
        <w:t>вовой законности и правопорядка. Юридические, политические, экономические, общественные гарантии.</w:t>
      </w:r>
    </w:p>
    <w:p w:rsidR="00025982" w:rsidRPr="005A5094" w:rsidRDefault="00025982" w:rsidP="00E37E74">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18.</w:t>
      </w:r>
      <w:r w:rsidRPr="005A5094">
        <w:rPr>
          <w:rFonts w:ascii="Times New Roman" w:hAnsi="Times New Roman" w:cs="Times New Roman"/>
          <w:sz w:val="24"/>
          <w:szCs w:val="24"/>
        </w:rPr>
        <w:t xml:space="preserve"> Социальное развитие и социальное регулирование. Соотношение правового регулирования в традиционных обществах и обществах инновационного развития. Правовое обеспечение социальных трансформаций как условие устойчивого развития общества и его конкретности. Правовое обеспечение реализации новейших достижений современных технологий. Инновационная экономика и право. Соотношение стабильности и динамичности законодательства в условиях инновационного развития общества. Требования к правовой системе в условиях социальной трансформации.</w:t>
      </w:r>
    </w:p>
    <w:p w:rsidR="002C5C7B" w:rsidRDefault="002C5C7B" w:rsidP="00E37E74">
      <w:pPr>
        <w:spacing w:after="0" w:line="240" w:lineRule="auto"/>
        <w:contextualSpacing/>
        <w:jc w:val="center"/>
        <w:rPr>
          <w:rFonts w:ascii="Times New Roman" w:hAnsi="Times New Roman" w:cs="Times New Roman"/>
          <w:b/>
          <w:sz w:val="24"/>
          <w:szCs w:val="24"/>
        </w:rPr>
      </w:pPr>
    </w:p>
    <w:p w:rsidR="003D74C4" w:rsidRPr="005A5094" w:rsidRDefault="00692BD9" w:rsidP="00E37E74">
      <w:pPr>
        <w:spacing w:after="0" w:line="240" w:lineRule="auto"/>
        <w:contextualSpacing/>
        <w:jc w:val="center"/>
        <w:rPr>
          <w:rFonts w:ascii="Times New Roman" w:hAnsi="Times New Roman" w:cs="Times New Roman"/>
          <w:b/>
          <w:sz w:val="24"/>
          <w:szCs w:val="24"/>
        </w:rPr>
      </w:pPr>
      <w:r w:rsidRPr="005A5094">
        <w:rPr>
          <w:rFonts w:ascii="Times New Roman" w:hAnsi="Times New Roman" w:cs="Times New Roman"/>
          <w:b/>
          <w:sz w:val="24"/>
          <w:szCs w:val="24"/>
        </w:rPr>
        <w:t xml:space="preserve">Перечень вопросов для вступительного испытания по специальности </w:t>
      </w:r>
    </w:p>
    <w:p w:rsidR="00692BD9" w:rsidRPr="005A5094" w:rsidRDefault="00147007" w:rsidP="00E37E74">
      <w:pPr>
        <w:spacing w:after="0" w:line="240" w:lineRule="auto"/>
        <w:contextualSpacing/>
        <w:jc w:val="center"/>
        <w:rPr>
          <w:rFonts w:ascii="Times New Roman" w:hAnsi="Times New Roman" w:cs="Times New Roman"/>
          <w:sz w:val="24"/>
          <w:szCs w:val="24"/>
        </w:rPr>
      </w:pPr>
      <w:r w:rsidRPr="00147007">
        <w:rPr>
          <w:rFonts w:ascii="Times New Roman" w:hAnsi="Times New Roman" w:cs="Times New Roman"/>
          <w:b/>
          <w:sz w:val="24"/>
          <w:szCs w:val="24"/>
        </w:rPr>
        <w:t>7-06-0421-01</w:t>
      </w:r>
      <w:r w:rsidRPr="005A5094">
        <w:rPr>
          <w:rFonts w:ascii="Times New Roman" w:hAnsi="Times New Roman" w:cs="Times New Roman"/>
          <w:b/>
          <w:sz w:val="24"/>
          <w:szCs w:val="24"/>
        </w:rPr>
        <w:t xml:space="preserve"> </w:t>
      </w:r>
      <w:r w:rsidR="00692BD9" w:rsidRPr="005A5094">
        <w:rPr>
          <w:rFonts w:ascii="Times New Roman" w:hAnsi="Times New Roman" w:cs="Times New Roman"/>
          <w:b/>
          <w:sz w:val="24"/>
          <w:szCs w:val="24"/>
        </w:rPr>
        <w:t>Юриспруденция</w:t>
      </w:r>
      <w:r w:rsidR="003D74C4" w:rsidRPr="005A5094">
        <w:rPr>
          <w:rFonts w:ascii="Times New Roman" w:hAnsi="Times New Roman" w:cs="Times New Roman"/>
          <w:b/>
          <w:sz w:val="24"/>
          <w:szCs w:val="24"/>
        </w:rPr>
        <w:t xml:space="preserve"> </w:t>
      </w:r>
      <w:r w:rsidR="00692BD9" w:rsidRPr="005A5094">
        <w:rPr>
          <w:rFonts w:ascii="Times New Roman" w:hAnsi="Times New Roman" w:cs="Times New Roman"/>
          <w:b/>
          <w:sz w:val="24"/>
          <w:szCs w:val="24"/>
        </w:rPr>
        <w:t>по курсу «Общая теория права»</w:t>
      </w:r>
    </w:p>
    <w:p w:rsidR="00692BD9" w:rsidRPr="005A5094" w:rsidRDefault="00692BD9" w:rsidP="00E37E74">
      <w:pPr>
        <w:spacing w:after="0" w:line="240" w:lineRule="auto"/>
        <w:ind w:firstLine="567"/>
        <w:contextualSpacing/>
        <w:jc w:val="center"/>
        <w:rPr>
          <w:rFonts w:ascii="Times New Roman" w:hAnsi="Times New Roman" w:cs="Times New Roman"/>
          <w:sz w:val="24"/>
          <w:szCs w:val="24"/>
        </w:rPr>
      </w:pP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 xml:space="preserve">Понятие, предмет и методы </w:t>
      </w:r>
      <w:r w:rsidR="001F435A">
        <w:rPr>
          <w:rFonts w:ascii="Times New Roman" w:hAnsi="Times New Roman" w:cs="Times New Roman"/>
          <w:sz w:val="24"/>
          <w:szCs w:val="24"/>
        </w:rPr>
        <w:t>общей теории права</w:t>
      </w:r>
      <w:r w:rsidRPr="005A5094">
        <w:rPr>
          <w:rFonts w:ascii="Times New Roman" w:hAnsi="Times New Roman" w:cs="Times New Roman"/>
          <w:sz w:val="24"/>
          <w:szCs w:val="24"/>
        </w:rPr>
        <w:t>.</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Основные концепции происхождения и сущности права.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 и власть в системе социального регулирования.</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Основные подходы к определению понятия «право».</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Понятие и сущность государства.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Нормы, функции и аппарат государства.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Правовое государство и гражданское государство.</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Нормы права.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Правовые отношения.</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Правовая система.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Основные правовые системы современности.</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Формы (источники) права.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Правотворчество.</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Реализация права.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Правосознание и правовая культура.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Правомерное поведение. Правонарушение.</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Юридическая ответственность.</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Толкование права.</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Правовая законность и правопорядок.</w:t>
      </w:r>
    </w:p>
    <w:p w:rsidR="00692BD9" w:rsidRPr="005A5094" w:rsidRDefault="00692BD9" w:rsidP="00E37E74">
      <w:pPr>
        <w:pStyle w:val="a5"/>
        <w:numPr>
          <w:ilvl w:val="0"/>
          <w:numId w:val="1"/>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 государство и инновационное развитие.</w:t>
      </w:r>
    </w:p>
    <w:p w:rsidR="00692BD9" w:rsidRPr="005A5094" w:rsidRDefault="00692BD9" w:rsidP="00E37E74">
      <w:pPr>
        <w:spacing w:after="0" w:line="240" w:lineRule="auto"/>
        <w:contextualSpacing/>
        <w:jc w:val="center"/>
        <w:rPr>
          <w:rFonts w:ascii="Times New Roman" w:hAnsi="Times New Roman" w:cs="Times New Roman"/>
          <w:b/>
          <w:sz w:val="24"/>
          <w:szCs w:val="24"/>
        </w:rPr>
      </w:pPr>
    </w:p>
    <w:p w:rsidR="00353495" w:rsidRPr="005A5094" w:rsidRDefault="00F052A5" w:rsidP="00E37E74">
      <w:pPr>
        <w:spacing w:after="0" w:line="240" w:lineRule="auto"/>
        <w:contextualSpacing/>
        <w:jc w:val="center"/>
        <w:rPr>
          <w:rFonts w:ascii="Times New Roman" w:hAnsi="Times New Roman" w:cs="Times New Roman"/>
          <w:b/>
          <w:sz w:val="24"/>
          <w:szCs w:val="24"/>
        </w:rPr>
      </w:pPr>
      <w:r w:rsidRPr="005A5094">
        <w:rPr>
          <w:rFonts w:ascii="Times New Roman" w:hAnsi="Times New Roman" w:cs="Times New Roman"/>
          <w:b/>
          <w:sz w:val="24"/>
          <w:szCs w:val="24"/>
        </w:rPr>
        <w:t>Рекомендуемая литература:</w:t>
      </w:r>
    </w:p>
    <w:p w:rsidR="002A28A4" w:rsidRPr="00E161FD" w:rsidRDefault="002A28A4" w:rsidP="00E37E74">
      <w:pPr>
        <w:pStyle w:val="a5"/>
        <w:numPr>
          <w:ilvl w:val="0"/>
          <w:numId w:val="14"/>
        </w:numPr>
        <w:tabs>
          <w:tab w:val="left" w:pos="993"/>
        </w:tabs>
        <w:spacing w:after="0" w:line="240" w:lineRule="auto"/>
        <w:ind w:left="0" w:firstLine="567"/>
        <w:jc w:val="both"/>
        <w:rPr>
          <w:rFonts w:ascii="Times New Roman" w:hAnsi="Times New Roman" w:cs="Times New Roman"/>
          <w:bCs/>
          <w:spacing w:val="4"/>
          <w:sz w:val="24"/>
          <w:szCs w:val="24"/>
        </w:rPr>
      </w:pPr>
      <w:r w:rsidRPr="007A08AE">
        <w:rPr>
          <w:rFonts w:ascii="Times New Roman" w:hAnsi="Times New Roman" w:cs="Times New Roman"/>
          <w:bCs/>
          <w:spacing w:val="4"/>
          <w:sz w:val="24"/>
          <w:szCs w:val="24"/>
        </w:rPr>
        <w:t>Актуальные проблемы теории государства и права: учебник для студентов магистратуры, обучающихся по юрид. направлениям и специальности / С.И. Архипов</w:t>
      </w:r>
      <w:r w:rsidR="003E69EF" w:rsidRPr="007A08AE">
        <w:rPr>
          <w:rFonts w:ascii="Times New Roman" w:hAnsi="Times New Roman" w:cs="Times New Roman"/>
          <w:bCs/>
          <w:spacing w:val="4"/>
          <w:sz w:val="24"/>
          <w:szCs w:val="24"/>
        </w:rPr>
        <w:t>. Е.А. Белканов</w:t>
      </w:r>
      <w:r w:rsidR="007A08AE" w:rsidRPr="007A08AE">
        <w:rPr>
          <w:rFonts w:ascii="Times New Roman" w:hAnsi="Times New Roman" w:cs="Times New Roman"/>
          <w:bCs/>
          <w:spacing w:val="4"/>
          <w:sz w:val="24"/>
          <w:szCs w:val="24"/>
        </w:rPr>
        <w:t>, Д.В. Грибанов</w:t>
      </w:r>
      <w:r w:rsidRPr="007A08AE">
        <w:rPr>
          <w:rFonts w:ascii="Times New Roman" w:hAnsi="Times New Roman" w:cs="Times New Roman"/>
          <w:bCs/>
          <w:spacing w:val="4"/>
          <w:sz w:val="24"/>
          <w:szCs w:val="24"/>
        </w:rPr>
        <w:t xml:space="preserve"> [и др.]</w:t>
      </w:r>
      <w:r w:rsidRPr="00E161FD">
        <w:rPr>
          <w:rFonts w:ascii="Times New Roman" w:hAnsi="Times New Roman" w:cs="Times New Roman"/>
          <w:bCs/>
          <w:spacing w:val="4"/>
          <w:sz w:val="24"/>
          <w:szCs w:val="24"/>
        </w:rPr>
        <w:t>; отв. ред. В.Д. Перевалов. – Москва: ЮСТИЦИЯ, 202</w:t>
      </w:r>
      <w:r w:rsidR="003E69EF">
        <w:rPr>
          <w:rFonts w:ascii="Times New Roman" w:hAnsi="Times New Roman" w:cs="Times New Roman"/>
          <w:bCs/>
          <w:spacing w:val="4"/>
          <w:sz w:val="24"/>
          <w:szCs w:val="24"/>
        </w:rPr>
        <w:t>1</w:t>
      </w:r>
      <w:r w:rsidRPr="00E161FD">
        <w:rPr>
          <w:rFonts w:ascii="Times New Roman" w:hAnsi="Times New Roman" w:cs="Times New Roman"/>
          <w:bCs/>
          <w:spacing w:val="4"/>
          <w:sz w:val="24"/>
          <w:szCs w:val="24"/>
        </w:rPr>
        <w:t xml:space="preserve">. – 439 с. </w:t>
      </w:r>
    </w:p>
    <w:p w:rsidR="007117D2" w:rsidRPr="00ED4124" w:rsidRDefault="007117D2" w:rsidP="00E37E74">
      <w:pPr>
        <w:pStyle w:val="a5"/>
        <w:numPr>
          <w:ilvl w:val="0"/>
          <w:numId w:val="14"/>
        </w:numPr>
        <w:tabs>
          <w:tab w:val="left" w:pos="993"/>
        </w:tabs>
        <w:spacing w:after="0" w:line="240" w:lineRule="auto"/>
        <w:ind w:left="0" w:firstLine="567"/>
        <w:jc w:val="both"/>
        <w:rPr>
          <w:rFonts w:ascii="Times New Roman" w:hAnsi="Times New Roman" w:cs="Times New Roman"/>
          <w:spacing w:val="-4"/>
          <w:sz w:val="24"/>
          <w:szCs w:val="24"/>
        </w:rPr>
      </w:pPr>
      <w:r>
        <w:rPr>
          <w:rFonts w:ascii="Times New Roman" w:eastAsia="Times New Roman" w:hAnsi="Times New Roman" w:cs="Times New Roman"/>
          <w:sz w:val="24"/>
          <w:szCs w:val="24"/>
          <w:lang w:eastAsia="ru-RU"/>
        </w:rPr>
        <w:t>Демидова, И.А</w:t>
      </w:r>
      <w:r w:rsidRPr="00ED4124">
        <w:rPr>
          <w:rFonts w:ascii="Times New Roman" w:eastAsia="Times New Roman" w:hAnsi="Times New Roman" w:cs="Times New Roman"/>
          <w:spacing w:val="4"/>
          <w:sz w:val="24"/>
          <w:szCs w:val="24"/>
          <w:lang w:eastAsia="ru-RU"/>
        </w:rPr>
        <w:t xml:space="preserve">. </w:t>
      </w:r>
      <w:r w:rsidRPr="00ED4124">
        <w:rPr>
          <w:rFonts w:ascii="Times New Roman" w:eastAsia="Times New Roman" w:hAnsi="Times New Roman" w:cs="Times New Roman"/>
          <w:spacing w:val="-4"/>
          <w:sz w:val="24"/>
          <w:szCs w:val="24"/>
          <w:lang w:eastAsia="ru-RU"/>
        </w:rPr>
        <w:t>Общая теория государства и права. Практикум: учеб. пособие / И.А. Демидова. – Минск: РИВШ, 2024</w:t>
      </w:r>
      <w:r w:rsidR="00DF210E" w:rsidRPr="00ED4124">
        <w:rPr>
          <w:rFonts w:ascii="Times New Roman" w:eastAsia="Times New Roman" w:hAnsi="Times New Roman" w:cs="Times New Roman"/>
          <w:spacing w:val="-4"/>
          <w:sz w:val="24"/>
          <w:szCs w:val="24"/>
          <w:lang w:eastAsia="ru-RU"/>
        </w:rPr>
        <w:t xml:space="preserve">. </w:t>
      </w:r>
      <w:r w:rsidRPr="00ED4124">
        <w:rPr>
          <w:rFonts w:ascii="Times New Roman" w:eastAsia="Times New Roman" w:hAnsi="Times New Roman" w:cs="Times New Roman"/>
          <w:spacing w:val="-4"/>
          <w:sz w:val="24"/>
          <w:szCs w:val="24"/>
          <w:lang w:eastAsia="ru-RU"/>
        </w:rPr>
        <w:t>– 348 с.</w:t>
      </w:r>
    </w:p>
    <w:p w:rsidR="009F2FBD" w:rsidRPr="009F2FBD" w:rsidRDefault="009F2FBD" w:rsidP="009F2FBD">
      <w:pPr>
        <w:numPr>
          <w:ilvl w:val="0"/>
          <w:numId w:val="14"/>
        </w:numPr>
        <w:tabs>
          <w:tab w:val="left" w:pos="284"/>
          <w:tab w:val="left" w:pos="993"/>
        </w:tabs>
        <w:autoSpaceDE w:val="0"/>
        <w:autoSpaceDN w:val="0"/>
        <w:adjustRightInd w:val="0"/>
        <w:spacing w:after="0" w:line="240" w:lineRule="auto"/>
        <w:ind w:left="0" w:right="113" w:firstLine="567"/>
        <w:jc w:val="both"/>
        <w:rPr>
          <w:rFonts w:ascii="Times New Roman" w:hAnsi="Times New Roman" w:cs="Times New Roman"/>
          <w:sz w:val="24"/>
          <w:szCs w:val="24"/>
        </w:rPr>
      </w:pPr>
      <w:r w:rsidRPr="009F2FBD">
        <w:rPr>
          <w:rFonts w:ascii="Times New Roman" w:hAnsi="Times New Roman" w:cs="Times New Roman"/>
          <w:bCs/>
          <w:color w:val="000000"/>
          <w:sz w:val="24"/>
          <w:szCs w:val="24"/>
        </w:rPr>
        <w:t xml:space="preserve">Демичев, Д.М. </w:t>
      </w:r>
      <w:r w:rsidRPr="009F2FBD">
        <w:rPr>
          <w:rFonts w:ascii="Times New Roman" w:hAnsi="Times New Roman" w:cs="Times New Roman"/>
          <w:color w:val="000000"/>
          <w:sz w:val="24"/>
          <w:szCs w:val="24"/>
        </w:rPr>
        <w:t>Общая теория права: учеб</w:t>
      </w:r>
      <w:r w:rsidR="00497B7E" w:rsidRPr="00497B7E">
        <w:rPr>
          <w:rFonts w:ascii="Times New Roman" w:hAnsi="Times New Roman" w:cs="Times New Roman"/>
          <w:color w:val="000000"/>
          <w:sz w:val="24"/>
          <w:szCs w:val="24"/>
        </w:rPr>
        <w:t>.</w:t>
      </w:r>
      <w:r w:rsidRPr="009F2FBD">
        <w:rPr>
          <w:rFonts w:ascii="Times New Roman" w:hAnsi="Times New Roman" w:cs="Times New Roman"/>
          <w:color w:val="000000"/>
          <w:sz w:val="24"/>
          <w:szCs w:val="24"/>
        </w:rPr>
        <w:t xml:space="preserve"> пособие для студентов учреждений высш</w:t>
      </w:r>
      <w:r w:rsidR="00CF06BC">
        <w:rPr>
          <w:rFonts w:ascii="Times New Roman" w:hAnsi="Times New Roman" w:cs="Times New Roman"/>
          <w:color w:val="000000"/>
          <w:sz w:val="24"/>
          <w:szCs w:val="24"/>
        </w:rPr>
        <w:t>.</w:t>
      </w:r>
      <w:r w:rsidRPr="009F2FBD">
        <w:rPr>
          <w:rFonts w:ascii="Times New Roman" w:hAnsi="Times New Roman" w:cs="Times New Roman"/>
          <w:color w:val="000000"/>
          <w:sz w:val="24"/>
          <w:szCs w:val="24"/>
        </w:rPr>
        <w:t xml:space="preserve"> образования по специальностям «Правоведение», «Экономическое право», «Международное право» / Д.М. Демичев, А.А. Бочков. – 2-е изд., испр. – Минск: Вышэйшая школа, 2022. – 479 с.</w:t>
      </w:r>
    </w:p>
    <w:p w:rsidR="002A28A4" w:rsidRPr="00E30C5F" w:rsidRDefault="002A28A4" w:rsidP="00E37E74">
      <w:pPr>
        <w:pStyle w:val="a5"/>
        <w:numPr>
          <w:ilvl w:val="0"/>
          <w:numId w:val="14"/>
        </w:numPr>
        <w:tabs>
          <w:tab w:val="left" w:pos="993"/>
        </w:tabs>
        <w:spacing w:after="0" w:line="240" w:lineRule="auto"/>
        <w:ind w:left="0" w:firstLine="567"/>
        <w:jc w:val="both"/>
        <w:rPr>
          <w:rFonts w:ascii="Times New Roman" w:eastAsia="Times New Roman" w:hAnsi="Times New Roman" w:cs="Times New Roman"/>
          <w:spacing w:val="-4"/>
          <w:sz w:val="24"/>
          <w:szCs w:val="24"/>
          <w:lang w:eastAsia="ru-RU"/>
        </w:rPr>
      </w:pPr>
      <w:r w:rsidRPr="00E30C5F">
        <w:rPr>
          <w:rFonts w:ascii="Times New Roman" w:eastAsia="Times New Roman" w:hAnsi="Times New Roman" w:cs="Times New Roman"/>
          <w:bCs/>
          <w:spacing w:val="-4"/>
          <w:sz w:val="24"/>
          <w:szCs w:val="24"/>
          <w:lang w:eastAsia="ru-RU"/>
        </w:rPr>
        <w:t>Общая теория права</w:t>
      </w:r>
      <w:r w:rsidRPr="00E30C5F">
        <w:rPr>
          <w:rFonts w:ascii="Times New Roman" w:eastAsia="Times New Roman" w:hAnsi="Times New Roman" w:cs="Times New Roman"/>
          <w:spacing w:val="-4"/>
          <w:sz w:val="24"/>
          <w:szCs w:val="24"/>
          <w:lang w:eastAsia="ru-RU"/>
        </w:rPr>
        <w:t>: пособие для студентов, обучающихся по специальности 1-24 01 02 Правоведение / В.А. Абрамович</w:t>
      </w:r>
      <w:r w:rsidR="002B3084" w:rsidRPr="00E30C5F">
        <w:rPr>
          <w:rFonts w:ascii="Times New Roman" w:eastAsia="Times New Roman" w:hAnsi="Times New Roman" w:cs="Times New Roman"/>
          <w:spacing w:val="-4"/>
          <w:sz w:val="24"/>
          <w:szCs w:val="24"/>
          <w:lang w:eastAsia="ru-RU"/>
        </w:rPr>
        <w:t>, Г.А. Василевич, И.Л. Вершок</w:t>
      </w:r>
      <w:r w:rsidRPr="00E30C5F">
        <w:rPr>
          <w:rFonts w:ascii="Times New Roman" w:eastAsia="Times New Roman" w:hAnsi="Times New Roman" w:cs="Times New Roman"/>
          <w:spacing w:val="-4"/>
          <w:sz w:val="24"/>
          <w:szCs w:val="24"/>
          <w:lang w:eastAsia="ru-RU"/>
        </w:rPr>
        <w:t xml:space="preserve"> [и др.]; под общ. ред. С.Г. Дробязко, С.А. Калинина; Белорусский гос</w:t>
      </w:r>
      <w:r w:rsidR="00E31651" w:rsidRPr="00E30C5F">
        <w:rPr>
          <w:rFonts w:ascii="Times New Roman" w:eastAsia="Times New Roman" w:hAnsi="Times New Roman" w:cs="Times New Roman"/>
          <w:spacing w:val="-4"/>
          <w:sz w:val="24"/>
          <w:szCs w:val="24"/>
          <w:lang w:eastAsia="ru-RU"/>
        </w:rPr>
        <w:t>.</w:t>
      </w:r>
      <w:r w:rsidRPr="00E30C5F">
        <w:rPr>
          <w:rFonts w:ascii="Times New Roman" w:eastAsia="Times New Roman" w:hAnsi="Times New Roman" w:cs="Times New Roman"/>
          <w:spacing w:val="-4"/>
          <w:sz w:val="24"/>
          <w:szCs w:val="24"/>
          <w:lang w:eastAsia="ru-RU"/>
        </w:rPr>
        <w:t xml:space="preserve"> ун</w:t>
      </w:r>
      <w:r w:rsidR="00E31651" w:rsidRPr="00E30C5F">
        <w:rPr>
          <w:rFonts w:ascii="Times New Roman" w:eastAsia="Times New Roman" w:hAnsi="Times New Roman" w:cs="Times New Roman"/>
          <w:spacing w:val="-4"/>
          <w:sz w:val="24"/>
          <w:szCs w:val="24"/>
          <w:lang w:eastAsia="ru-RU"/>
        </w:rPr>
        <w:t>-</w:t>
      </w:r>
      <w:r w:rsidRPr="00E30C5F">
        <w:rPr>
          <w:rFonts w:ascii="Times New Roman" w:eastAsia="Times New Roman" w:hAnsi="Times New Roman" w:cs="Times New Roman"/>
          <w:spacing w:val="-4"/>
          <w:sz w:val="24"/>
          <w:szCs w:val="24"/>
          <w:lang w:eastAsia="ru-RU"/>
        </w:rPr>
        <w:t>т. – 2-е изд., стер. – Минск: БГУ: Четыре четверти, 2017. – 415 с.</w:t>
      </w:r>
    </w:p>
    <w:p w:rsidR="002A28A4" w:rsidRPr="005A5094" w:rsidRDefault="009B2AB8" w:rsidP="00E37E74">
      <w:pPr>
        <w:pStyle w:val="a5"/>
        <w:numPr>
          <w:ilvl w:val="0"/>
          <w:numId w:val="14"/>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sz w:val="24"/>
          <w:szCs w:val="24"/>
          <w:lang w:eastAsia="ru-RU"/>
        </w:rPr>
        <w:t>Бочков</w:t>
      </w:r>
      <w:r>
        <w:rPr>
          <w:rFonts w:ascii="Times New Roman" w:eastAsia="Times New Roman" w:hAnsi="Times New Roman" w:cs="Times New Roman"/>
          <w:sz w:val="24"/>
          <w:szCs w:val="24"/>
          <w:lang w:eastAsia="ru-RU"/>
        </w:rPr>
        <w:t>, А.А.</w:t>
      </w:r>
      <w:r w:rsidRPr="00CF06BC">
        <w:rPr>
          <w:rFonts w:ascii="Times New Roman" w:eastAsia="Times New Roman" w:hAnsi="Times New Roman" w:cs="Times New Roman"/>
          <w:bCs/>
          <w:spacing w:val="4"/>
          <w:sz w:val="24"/>
          <w:szCs w:val="24"/>
          <w:lang w:eastAsia="ru-RU"/>
        </w:rPr>
        <w:t xml:space="preserve"> </w:t>
      </w:r>
      <w:r w:rsidR="002A28A4" w:rsidRPr="00CF06BC">
        <w:rPr>
          <w:rFonts w:ascii="Times New Roman" w:eastAsia="Times New Roman" w:hAnsi="Times New Roman" w:cs="Times New Roman"/>
          <w:bCs/>
          <w:spacing w:val="4"/>
          <w:sz w:val="24"/>
          <w:szCs w:val="24"/>
          <w:lang w:eastAsia="ru-RU"/>
        </w:rPr>
        <w:t>Общая теория права</w:t>
      </w:r>
      <w:r w:rsidR="002A28A4" w:rsidRPr="00CF06BC">
        <w:rPr>
          <w:rFonts w:ascii="Times New Roman" w:eastAsia="Times New Roman" w:hAnsi="Times New Roman" w:cs="Times New Roman"/>
          <w:spacing w:val="4"/>
          <w:sz w:val="24"/>
          <w:szCs w:val="24"/>
          <w:lang w:eastAsia="ru-RU"/>
        </w:rPr>
        <w:t>: учеб</w:t>
      </w:r>
      <w:r w:rsidR="00DF210E">
        <w:rPr>
          <w:rFonts w:ascii="Times New Roman" w:eastAsia="Times New Roman" w:hAnsi="Times New Roman" w:cs="Times New Roman"/>
          <w:spacing w:val="4"/>
          <w:sz w:val="24"/>
          <w:szCs w:val="24"/>
          <w:lang w:eastAsia="ru-RU"/>
        </w:rPr>
        <w:t>.-</w:t>
      </w:r>
      <w:r w:rsidR="002A28A4" w:rsidRPr="00CF06BC">
        <w:rPr>
          <w:rFonts w:ascii="Times New Roman" w:eastAsia="Times New Roman" w:hAnsi="Times New Roman" w:cs="Times New Roman"/>
          <w:spacing w:val="4"/>
          <w:sz w:val="24"/>
          <w:szCs w:val="24"/>
          <w:lang w:eastAsia="ru-RU"/>
        </w:rPr>
        <w:t>метод. комплекс по учеб. дисциплине для специальностей: 1-24 01 01</w:t>
      </w:r>
      <w:r w:rsidR="002A28A4" w:rsidRPr="005A5094">
        <w:rPr>
          <w:rFonts w:ascii="Times New Roman" w:eastAsia="Times New Roman" w:hAnsi="Times New Roman" w:cs="Times New Roman"/>
          <w:sz w:val="24"/>
          <w:szCs w:val="24"/>
          <w:lang w:eastAsia="ru-RU"/>
        </w:rPr>
        <w:t xml:space="preserve"> Международное право, 1-24 01 02 Правоведение, 1-24 01 03 Экономическое право /</w:t>
      </w:r>
      <w:r>
        <w:rPr>
          <w:rFonts w:ascii="Times New Roman" w:eastAsia="Times New Roman" w:hAnsi="Times New Roman" w:cs="Times New Roman"/>
          <w:sz w:val="24"/>
          <w:szCs w:val="24"/>
          <w:lang w:eastAsia="ru-RU"/>
        </w:rPr>
        <w:t xml:space="preserve"> </w:t>
      </w:r>
      <w:r w:rsidR="00BA3050">
        <w:rPr>
          <w:rFonts w:ascii="Times New Roman" w:eastAsia="Times New Roman" w:hAnsi="Times New Roman" w:cs="Times New Roman"/>
          <w:sz w:val="24"/>
          <w:szCs w:val="24"/>
          <w:lang w:eastAsia="ru-RU"/>
        </w:rPr>
        <w:t xml:space="preserve">А.А. </w:t>
      </w:r>
      <w:r>
        <w:rPr>
          <w:rFonts w:ascii="Times New Roman" w:eastAsia="Times New Roman" w:hAnsi="Times New Roman" w:cs="Times New Roman"/>
          <w:sz w:val="24"/>
          <w:szCs w:val="24"/>
          <w:lang w:eastAsia="ru-RU"/>
        </w:rPr>
        <w:t xml:space="preserve">Бочков, </w:t>
      </w:r>
      <w:r w:rsidR="002A28A4" w:rsidRPr="005A5094">
        <w:rPr>
          <w:rFonts w:ascii="Times New Roman" w:eastAsia="Times New Roman" w:hAnsi="Times New Roman" w:cs="Times New Roman"/>
          <w:sz w:val="24"/>
          <w:szCs w:val="24"/>
          <w:lang w:eastAsia="ru-RU"/>
        </w:rPr>
        <w:t>В.В. Янч; Витеб</w:t>
      </w:r>
      <w:r>
        <w:rPr>
          <w:rFonts w:ascii="Times New Roman" w:eastAsia="Times New Roman" w:hAnsi="Times New Roman" w:cs="Times New Roman"/>
          <w:sz w:val="24"/>
          <w:szCs w:val="24"/>
          <w:lang w:eastAsia="ru-RU"/>
        </w:rPr>
        <w:t>. г</w:t>
      </w:r>
      <w:r w:rsidR="002A28A4" w:rsidRPr="005A5094">
        <w:rPr>
          <w:rFonts w:ascii="Times New Roman" w:eastAsia="Times New Roman" w:hAnsi="Times New Roman" w:cs="Times New Roman"/>
          <w:sz w:val="24"/>
          <w:szCs w:val="24"/>
          <w:lang w:eastAsia="ru-RU"/>
        </w:rPr>
        <w:t>ос</w:t>
      </w:r>
      <w:r>
        <w:rPr>
          <w:rFonts w:ascii="Times New Roman" w:eastAsia="Times New Roman" w:hAnsi="Times New Roman" w:cs="Times New Roman"/>
          <w:sz w:val="24"/>
          <w:szCs w:val="24"/>
          <w:lang w:eastAsia="ru-RU"/>
        </w:rPr>
        <w:t>.</w:t>
      </w:r>
      <w:r w:rsidR="002A28A4" w:rsidRPr="005A5094">
        <w:rPr>
          <w:rFonts w:ascii="Times New Roman" w:eastAsia="Times New Roman" w:hAnsi="Times New Roman" w:cs="Times New Roman"/>
          <w:sz w:val="24"/>
          <w:szCs w:val="24"/>
          <w:lang w:eastAsia="ru-RU"/>
        </w:rPr>
        <w:t xml:space="preserve"> ун</w:t>
      </w:r>
      <w:r>
        <w:rPr>
          <w:rFonts w:ascii="Times New Roman" w:eastAsia="Times New Roman" w:hAnsi="Times New Roman" w:cs="Times New Roman"/>
          <w:sz w:val="24"/>
          <w:szCs w:val="24"/>
          <w:lang w:eastAsia="ru-RU"/>
        </w:rPr>
        <w:t>-</w:t>
      </w:r>
      <w:r w:rsidR="002A28A4" w:rsidRPr="005A5094">
        <w:rPr>
          <w:rFonts w:ascii="Times New Roman" w:eastAsia="Times New Roman" w:hAnsi="Times New Roman" w:cs="Times New Roman"/>
          <w:sz w:val="24"/>
          <w:szCs w:val="24"/>
          <w:lang w:eastAsia="ru-RU"/>
        </w:rPr>
        <w:t xml:space="preserve">т имени П.М. Машерова», </w:t>
      </w:r>
      <w:r w:rsidR="00D55639">
        <w:rPr>
          <w:rFonts w:ascii="Times New Roman" w:eastAsia="Times New Roman" w:hAnsi="Times New Roman" w:cs="Times New Roman"/>
          <w:sz w:val="24"/>
          <w:szCs w:val="24"/>
          <w:lang w:eastAsia="ru-RU"/>
        </w:rPr>
        <w:t>Ф</w:t>
      </w:r>
      <w:r w:rsidR="002A28A4" w:rsidRPr="005A5094">
        <w:rPr>
          <w:rFonts w:ascii="Times New Roman" w:eastAsia="Times New Roman" w:hAnsi="Times New Roman" w:cs="Times New Roman"/>
          <w:sz w:val="24"/>
          <w:szCs w:val="24"/>
          <w:lang w:eastAsia="ru-RU"/>
        </w:rPr>
        <w:t xml:space="preserve">ак. юридический, Каф. истории и теории права. – Витебск: ВГУ, 2020. – 113 с. </w:t>
      </w:r>
    </w:p>
    <w:p w:rsidR="002A28A4" w:rsidRPr="005A5094" w:rsidRDefault="002A28A4" w:rsidP="00E37E74">
      <w:pPr>
        <w:pStyle w:val="a5"/>
        <w:numPr>
          <w:ilvl w:val="0"/>
          <w:numId w:val="14"/>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lastRenderedPageBreak/>
        <w:t xml:space="preserve">Цюга, С.А. </w:t>
      </w:r>
      <w:r w:rsidRPr="005A5094">
        <w:rPr>
          <w:rFonts w:ascii="Times New Roman" w:eastAsia="Times New Roman" w:hAnsi="Times New Roman" w:cs="Times New Roman"/>
          <w:sz w:val="24"/>
          <w:szCs w:val="24"/>
          <w:lang w:eastAsia="ru-RU"/>
        </w:rPr>
        <w:t>Общая теория права: учебно-методический комплекс для студентов специальности 1-24 01 02 «Правоведение» / С.А. Цюга; Брест</w:t>
      </w:r>
      <w:r w:rsidR="0019777B">
        <w:rPr>
          <w:rFonts w:ascii="Times New Roman" w:eastAsia="Times New Roman" w:hAnsi="Times New Roman" w:cs="Times New Roman"/>
          <w:sz w:val="24"/>
          <w:szCs w:val="24"/>
          <w:lang w:eastAsia="ru-RU"/>
        </w:rPr>
        <w:t>. г</w:t>
      </w:r>
      <w:r w:rsidRPr="005A5094">
        <w:rPr>
          <w:rFonts w:ascii="Times New Roman" w:eastAsia="Times New Roman" w:hAnsi="Times New Roman" w:cs="Times New Roman"/>
          <w:sz w:val="24"/>
          <w:szCs w:val="24"/>
          <w:lang w:eastAsia="ru-RU"/>
        </w:rPr>
        <w:t>ос</w:t>
      </w:r>
      <w:r w:rsidR="0019777B">
        <w:rPr>
          <w:rFonts w:ascii="Times New Roman" w:eastAsia="Times New Roman" w:hAnsi="Times New Roman" w:cs="Times New Roman"/>
          <w:sz w:val="24"/>
          <w:szCs w:val="24"/>
          <w:lang w:eastAsia="ru-RU"/>
        </w:rPr>
        <w:t>. у</w:t>
      </w:r>
      <w:r w:rsidRPr="005A5094">
        <w:rPr>
          <w:rFonts w:ascii="Times New Roman" w:eastAsia="Times New Roman" w:hAnsi="Times New Roman" w:cs="Times New Roman"/>
          <w:sz w:val="24"/>
          <w:szCs w:val="24"/>
          <w:lang w:eastAsia="ru-RU"/>
        </w:rPr>
        <w:t>н</w:t>
      </w:r>
      <w:r w:rsidR="0019777B">
        <w:rPr>
          <w:rFonts w:ascii="Times New Roman" w:eastAsia="Times New Roman" w:hAnsi="Times New Roman" w:cs="Times New Roman"/>
          <w:sz w:val="24"/>
          <w:szCs w:val="24"/>
          <w:lang w:eastAsia="ru-RU"/>
        </w:rPr>
        <w:t>-</w:t>
      </w:r>
      <w:r w:rsidRPr="005A5094">
        <w:rPr>
          <w:rFonts w:ascii="Times New Roman" w:eastAsia="Times New Roman" w:hAnsi="Times New Roman" w:cs="Times New Roman"/>
          <w:sz w:val="24"/>
          <w:szCs w:val="24"/>
          <w:lang w:eastAsia="ru-RU"/>
        </w:rPr>
        <w:t>т имени А.С. Пушкина. – 2-е изд., перераб. и доп. – Брест: БрГУ, 2020. – 259 с.</w:t>
      </w:r>
    </w:p>
    <w:p w:rsidR="00406E2B" w:rsidRDefault="002A28A4" w:rsidP="00E37E74">
      <w:pPr>
        <w:pStyle w:val="a5"/>
        <w:numPr>
          <w:ilvl w:val="0"/>
          <w:numId w:val="14"/>
        </w:numPr>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5A5094">
        <w:rPr>
          <w:rFonts w:ascii="Times New Roman" w:eastAsia="Times New Roman" w:hAnsi="Times New Roman" w:cs="Times New Roman"/>
          <w:bCs/>
          <w:sz w:val="24"/>
          <w:szCs w:val="24"/>
          <w:lang w:eastAsia="ru-RU"/>
        </w:rPr>
        <w:t xml:space="preserve">Шафалович, А.А. </w:t>
      </w:r>
      <w:r w:rsidRPr="005A5094">
        <w:rPr>
          <w:rFonts w:ascii="Times New Roman" w:eastAsia="Times New Roman" w:hAnsi="Times New Roman" w:cs="Times New Roman"/>
          <w:sz w:val="24"/>
          <w:szCs w:val="24"/>
          <w:lang w:eastAsia="ru-RU"/>
        </w:rPr>
        <w:t>Общая теория права: учеб</w:t>
      </w:r>
      <w:r w:rsidR="002E15FC">
        <w:rPr>
          <w:rFonts w:ascii="Times New Roman" w:eastAsia="Times New Roman" w:hAnsi="Times New Roman" w:cs="Times New Roman"/>
          <w:sz w:val="24"/>
          <w:szCs w:val="24"/>
          <w:lang w:eastAsia="ru-RU"/>
        </w:rPr>
        <w:t>ник</w:t>
      </w:r>
      <w:r w:rsidRPr="005A5094">
        <w:rPr>
          <w:rFonts w:ascii="Times New Roman" w:eastAsia="Times New Roman" w:hAnsi="Times New Roman" w:cs="Times New Roman"/>
          <w:sz w:val="24"/>
          <w:szCs w:val="24"/>
          <w:lang w:eastAsia="ru-RU"/>
        </w:rPr>
        <w:t xml:space="preserve"> / А.А. Шафалович. – Минск: </w:t>
      </w:r>
      <w:r w:rsidR="002E15FC">
        <w:rPr>
          <w:rFonts w:ascii="Times New Roman" w:eastAsia="Times New Roman" w:hAnsi="Times New Roman" w:cs="Times New Roman"/>
          <w:sz w:val="24"/>
          <w:szCs w:val="24"/>
          <w:lang w:eastAsia="ru-RU"/>
        </w:rPr>
        <w:t xml:space="preserve">РИВШ, </w:t>
      </w:r>
      <w:r w:rsidRPr="005A5094">
        <w:rPr>
          <w:rFonts w:ascii="Times New Roman" w:eastAsia="Times New Roman" w:hAnsi="Times New Roman" w:cs="Times New Roman"/>
          <w:sz w:val="24"/>
          <w:szCs w:val="24"/>
          <w:lang w:eastAsia="ru-RU"/>
        </w:rPr>
        <w:t>20</w:t>
      </w:r>
      <w:r w:rsidR="002E15FC">
        <w:rPr>
          <w:rFonts w:ascii="Times New Roman" w:eastAsia="Times New Roman" w:hAnsi="Times New Roman" w:cs="Times New Roman"/>
          <w:sz w:val="24"/>
          <w:szCs w:val="24"/>
          <w:lang w:eastAsia="ru-RU"/>
        </w:rPr>
        <w:t>24</w:t>
      </w:r>
      <w:r w:rsidRPr="005A5094">
        <w:rPr>
          <w:rFonts w:ascii="Times New Roman" w:eastAsia="Times New Roman" w:hAnsi="Times New Roman" w:cs="Times New Roman"/>
          <w:sz w:val="24"/>
          <w:szCs w:val="24"/>
          <w:lang w:eastAsia="ru-RU"/>
        </w:rPr>
        <w:t>. – 5</w:t>
      </w:r>
      <w:r w:rsidR="002E15FC">
        <w:rPr>
          <w:rFonts w:ascii="Times New Roman" w:eastAsia="Times New Roman" w:hAnsi="Times New Roman" w:cs="Times New Roman"/>
          <w:sz w:val="24"/>
          <w:szCs w:val="24"/>
          <w:lang w:eastAsia="ru-RU"/>
        </w:rPr>
        <w:t>12</w:t>
      </w:r>
      <w:r w:rsidRPr="005A5094">
        <w:rPr>
          <w:rFonts w:ascii="Times New Roman" w:eastAsia="Times New Roman" w:hAnsi="Times New Roman" w:cs="Times New Roman"/>
          <w:sz w:val="24"/>
          <w:szCs w:val="24"/>
          <w:lang w:eastAsia="ru-RU"/>
        </w:rPr>
        <w:t xml:space="preserve"> с.</w:t>
      </w:r>
      <w:r w:rsidRPr="005A5094">
        <w:rPr>
          <w:rFonts w:ascii="Times New Roman" w:eastAsia="Times New Roman" w:hAnsi="Times New Roman" w:cs="Times New Roman"/>
          <w:bCs/>
          <w:sz w:val="24"/>
          <w:szCs w:val="24"/>
          <w:lang w:eastAsia="ru-RU"/>
        </w:rPr>
        <w:t xml:space="preserve"> </w:t>
      </w:r>
    </w:p>
    <w:p w:rsidR="00406E2B" w:rsidRDefault="00406E2B" w:rsidP="00406E2B">
      <w:pPr>
        <w:tabs>
          <w:tab w:val="left" w:pos="975"/>
        </w:tabs>
        <w:spacing w:after="0" w:line="240" w:lineRule="auto"/>
        <w:jc w:val="center"/>
        <w:rPr>
          <w:rFonts w:ascii="Times New Roman" w:hAnsi="Times New Roman" w:cs="Times New Roman"/>
          <w:b/>
          <w:sz w:val="24"/>
          <w:szCs w:val="24"/>
        </w:rPr>
      </w:pPr>
    </w:p>
    <w:p w:rsidR="00BE3308" w:rsidRPr="00406E2B" w:rsidRDefault="00BE3308" w:rsidP="00406E2B">
      <w:pPr>
        <w:tabs>
          <w:tab w:val="left" w:pos="975"/>
        </w:tabs>
        <w:spacing w:after="0" w:line="240" w:lineRule="auto"/>
        <w:jc w:val="center"/>
        <w:rPr>
          <w:rFonts w:ascii="Times New Roman" w:hAnsi="Times New Roman" w:cs="Times New Roman"/>
          <w:b/>
          <w:sz w:val="24"/>
          <w:szCs w:val="24"/>
        </w:rPr>
      </w:pPr>
      <w:r w:rsidRPr="00406E2B">
        <w:rPr>
          <w:rFonts w:ascii="Times New Roman" w:hAnsi="Times New Roman" w:cs="Times New Roman"/>
          <w:b/>
          <w:sz w:val="24"/>
          <w:szCs w:val="24"/>
        </w:rPr>
        <w:t>СОДЕРЖАНИЕ КУРСА «ГРАЖДАНСКОЕ ПРАВО»</w:t>
      </w:r>
    </w:p>
    <w:p w:rsidR="00BE3308" w:rsidRPr="005A5094" w:rsidRDefault="00BE3308" w:rsidP="00E37E74">
      <w:pPr>
        <w:spacing w:after="0" w:line="240" w:lineRule="auto"/>
        <w:ind w:firstLine="567"/>
        <w:contextualSpacing/>
        <w:jc w:val="center"/>
        <w:rPr>
          <w:rFonts w:ascii="Times New Roman" w:hAnsi="Times New Roman" w:cs="Times New Roman"/>
          <w:b/>
          <w:sz w:val="24"/>
          <w:szCs w:val="24"/>
        </w:rPr>
      </w:pPr>
    </w:p>
    <w:p w:rsidR="00BE3308" w:rsidRPr="005A5094" w:rsidRDefault="00360BF6" w:rsidP="00E37E74">
      <w:pPr>
        <w:pStyle w:val="21"/>
        <w:tabs>
          <w:tab w:val="left" w:pos="-4860"/>
        </w:tabs>
        <w:spacing w:after="0" w:line="240" w:lineRule="auto"/>
        <w:ind w:firstLine="567"/>
        <w:jc w:val="both"/>
      </w:pPr>
      <w:r w:rsidRPr="005A5094">
        <w:rPr>
          <w:b/>
        </w:rPr>
        <w:t>Тема 1.</w:t>
      </w:r>
      <w:r w:rsidRPr="005A5094">
        <w:t xml:space="preserve"> Понятие гражданского права как науки, отрасли и учебной дисциплины. Предмет гражданского права, метод гражданско-правового регулирования. Гражданские правоотношения, их виды. Понятие гражданского законодатель</w:t>
      </w:r>
      <w:r w:rsidR="005E7D63">
        <w:t xml:space="preserve">ства, его действие во времени, </w:t>
      </w:r>
      <w:r w:rsidRPr="005A5094">
        <w:t>пространстве и по кругу лиц. Принципы гражданского законодательства. Соотношение норм международного права с нормами национального гражданского права. Аналогия права и аналогия закона в гражданском праве.</w:t>
      </w:r>
    </w:p>
    <w:p w:rsidR="00360BF6" w:rsidRPr="005A5094" w:rsidRDefault="00360BF6" w:rsidP="00E37E74">
      <w:pPr>
        <w:pStyle w:val="21"/>
        <w:tabs>
          <w:tab w:val="left" w:pos="-4860"/>
        </w:tabs>
        <w:spacing w:after="0" w:line="240" w:lineRule="auto"/>
        <w:ind w:firstLine="567"/>
        <w:jc w:val="both"/>
      </w:pPr>
      <w:r w:rsidRPr="005A5094">
        <w:rPr>
          <w:b/>
        </w:rPr>
        <w:t>Тема 2</w:t>
      </w:r>
      <w:r w:rsidRPr="005A5094">
        <w:t>. Понятие объектов гражданских правоотношений. Понятие имущества в гражданском праве. Вещи, их классификация. Ценные бумаги и их виды. Деньги как объекты гражданских правоотношений. Имущественные комплексы. Работы и услуги как объекты гражданского права. Охраняемая информация.  Интеллектуальная собственность. Нематериальные блага и нематериальные права.</w:t>
      </w:r>
    </w:p>
    <w:p w:rsidR="00360BF6" w:rsidRPr="005A5094" w:rsidRDefault="00687B2B" w:rsidP="00E37E74">
      <w:pPr>
        <w:pStyle w:val="21"/>
        <w:tabs>
          <w:tab w:val="left" w:pos="-4860"/>
        </w:tabs>
        <w:spacing w:after="0" w:line="240" w:lineRule="auto"/>
        <w:ind w:firstLine="567"/>
        <w:jc w:val="both"/>
      </w:pPr>
      <w:r w:rsidRPr="005A5094">
        <w:rPr>
          <w:b/>
        </w:rPr>
        <w:t xml:space="preserve">Тема </w:t>
      </w:r>
      <w:r w:rsidR="00360BF6" w:rsidRPr="005A5094">
        <w:rPr>
          <w:b/>
        </w:rPr>
        <w:t>3</w:t>
      </w:r>
      <w:r w:rsidRPr="005A5094">
        <w:t>.</w:t>
      </w:r>
      <w:r w:rsidR="00360BF6" w:rsidRPr="005A5094">
        <w:t xml:space="preserve"> Понятие физического лица. Правоспособность физических лиц, ее возникновение и прекращение. Понятие и виды дееспособности граждан. Эмансипация несовершеннолетних. Ограничение дееспособности физических лиц, признание их недееспособными. Ограничение предпринимательской деятельности граждан. Понятие места жительства и его значение. Признание граждан безвестно отсутствующими и объявление умершим. Последствия явки гражданина безвестно отсутствующего. Последствия явки гражданина</w:t>
      </w:r>
      <w:r w:rsidR="005E7D63">
        <w:t>,</w:t>
      </w:r>
      <w:r w:rsidR="00360BF6" w:rsidRPr="005A5094">
        <w:t xml:space="preserve"> объявленного умершим.</w:t>
      </w:r>
    </w:p>
    <w:p w:rsidR="00360BF6" w:rsidRPr="005A5094" w:rsidRDefault="00687B2B" w:rsidP="00E37E74">
      <w:pPr>
        <w:pStyle w:val="21"/>
        <w:tabs>
          <w:tab w:val="left" w:pos="-4860"/>
        </w:tabs>
        <w:spacing w:after="0" w:line="240" w:lineRule="auto"/>
        <w:ind w:firstLine="567"/>
        <w:jc w:val="both"/>
      </w:pPr>
      <w:r w:rsidRPr="005A5094">
        <w:rPr>
          <w:b/>
        </w:rPr>
        <w:t>Тема 4</w:t>
      </w:r>
      <w:r w:rsidRPr="005A5094">
        <w:t>.</w:t>
      </w:r>
      <w:r w:rsidR="00360BF6" w:rsidRPr="005A5094">
        <w:t xml:space="preserve"> Понятие и признаки юридического лица. Правосубъектность юридического лица. Индивидуализация юридических лиц. Место нахождения юридического лица. Органы юридического лица. Филиалы и представительства юридических лиц.</w:t>
      </w:r>
      <w:r w:rsidR="00BD59D1" w:rsidRPr="005A5094">
        <w:t xml:space="preserve"> </w:t>
      </w:r>
      <w:r w:rsidR="00360BF6" w:rsidRPr="005A5094">
        <w:t>Создание юридических лиц. Учредительные документы. Прекращение деятельности юридических лиц. Ликвидация и реорганизация юридического лица. Банкротство юридического лица.</w:t>
      </w:r>
      <w:r w:rsidR="00BD59D1" w:rsidRPr="005A5094">
        <w:t xml:space="preserve"> </w:t>
      </w:r>
      <w:r w:rsidR="00360BF6" w:rsidRPr="005A5094">
        <w:t>Виды юридических лиц. Правовое регулирование деятельности отдельных видов юридических лиц.</w:t>
      </w:r>
      <w:r w:rsidR="00BD59D1" w:rsidRPr="005A5094">
        <w:t xml:space="preserve"> </w:t>
      </w:r>
      <w:r w:rsidR="00360BF6" w:rsidRPr="005A5094">
        <w:t>Хозяйс</w:t>
      </w:r>
      <w:r w:rsidR="00727416" w:rsidRPr="005A5094">
        <w:t>твенные общества и товарищества</w:t>
      </w:r>
      <w:r w:rsidR="00360BF6" w:rsidRPr="005A5094">
        <w:t>, полное товарищество, коммандитное товарищество, акционерное общество, общества с ограниченной от</w:t>
      </w:r>
      <w:r w:rsidR="005E7D63">
        <w:t>ветственностью и дополнительной</w:t>
      </w:r>
      <w:r w:rsidR="00360BF6" w:rsidRPr="005A5094">
        <w:t xml:space="preserve"> ответственностью, дочерние и зависимые общества. Производственный кооператив. Унитарное предприятие. Казенное предприятие. Потребительский кооператив.  Крестьянское (фермерское хозяйство).</w:t>
      </w:r>
      <w:r w:rsidR="00BD59D1" w:rsidRPr="005A5094">
        <w:t xml:space="preserve"> </w:t>
      </w:r>
      <w:r w:rsidR="00360BF6" w:rsidRPr="005A5094">
        <w:t>Организационно-правовые формы деятельности некоммерческих юридических лиц. Общественные и религиозные организации. Фонды. Учреждения. Объединение юридических лиц. Государственные объединения. Финансово-промышленные и иные хозяйственные группы.</w:t>
      </w:r>
    </w:p>
    <w:p w:rsidR="00360BF6" w:rsidRPr="005A5094" w:rsidRDefault="00687B2B" w:rsidP="00E37E74">
      <w:pPr>
        <w:pStyle w:val="21"/>
        <w:tabs>
          <w:tab w:val="left" w:pos="-4860"/>
        </w:tabs>
        <w:spacing w:after="0" w:line="240" w:lineRule="auto"/>
        <w:ind w:firstLine="567"/>
        <w:jc w:val="both"/>
      </w:pPr>
      <w:r w:rsidRPr="005A5094">
        <w:rPr>
          <w:b/>
        </w:rPr>
        <w:t xml:space="preserve">Тема </w:t>
      </w:r>
      <w:r w:rsidR="00360BF6" w:rsidRPr="005A5094">
        <w:rPr>
          <w:b/>
        </w:rPr>
        <w:t>5</w:t>
      </w:r>
      <w:r w:rsidRPr="005A5094">
        <w:rPr>
          <w:b/>
        </w:rPr>
        <w:t>.</w:t>
      </w:r>
      <w:r w:rsidR="00360BF6" w:rsidRPr="005A5094">
        <w:t xml:space="preserve"> Понятие объектов гражданских правоотношений. Понятие имущества в гражданском праве. Вещи, их классификация. Ценные бумаги и их виды. Деньги как объекты гражданских правоотношений. Имущественные комплексы. Работы и услуги как объекты гражданского права. Охраняемая информация.  Интеллектуальная собственность. Нематериальные блага и нематериальные права.</w:t>
      </w:r>
    </w:p>
    <w:p w:rsidR="00360BF6" w:rsidRPr="005A5094" w:rsidRDefault="00360BF6" w:rsidP="00E37E74">
      <w:pPr>
        <w:pStyle w:val="21"/>
        <w:tabs>
          <w:tab w:val="left" w:pos="-4860"/>
        </w:tabs>
        <w:spacing w:after="0" w:line="240" w:lineRule="auto"/>
        <w:ind w:firstLine="567"/>
        <w:jc w:val="both"/>
      </w:pPr>
      <w:r w:rsidRPr="005A5094">
        <w:rPr>
          <w:b/>
        </w:rPr>
        <w:t>Тема 6.</w:t>
      </w:r>
      <w:r w:rsidRPr="005A5094">
        <w:t xml:space="preserve"> Понятие сделки и ее гражданско-правовое значение.  Виды сделок.</w:t>
      </w:r>
      <w:r w:rsidR="00BD59D1" w:rsidRPr="005A5094">
        <w:t xml:space="preserve"> </w:t>
      </w:r>
      <w:r w:rsidRPr="005A5094">
        <w:t>Условия действительности сделок.</w:t>
      </w:r>
      <w:r w:rsidR="00BD59D1" w:rsidRPr="005A5094">
        <w:t xml:space="preserve"> </w:t>
      </w:r>
      <w:r w:rsidRPr="00681FE8">
        <w:rPr>
          <w:spacing w:val="-4"/>
        </w:rPr>
        <w:t>Недействительность сделки. Виды недействительных сделок. Сделки ничтожные и оспоримые</w:t>
      </w:r>
      <w:r w:rsidRPr="005A5094">
        <w:t>. Сделки с пороками условий действительности.  Правовые последствия признания сделок недействительными, недействительность части сделки.</w:t>
      </w:r>
      <w:r w:rsidR="00BD59D1" w:rsidRPr="005A5094">
        <w:t xml:space="preserve"> </w:t>
      </w:r>
      <w:r w:rsidRPr="005A5094">
        <w:t>Последствия признания сделок недействительными недействительность части сделки.</w:t>
      </w:r>
    </w:p>
    <w:p w:rsidR="00360BF6" w:rsidRPr="005A5094" w:rsidRDefault="00360BF6" w:rsidP="00E37E74">
      <w:pPr>
        <w:pStyle w:val="21"/>
        <w:tabs>
          <w:tab w:val="left" w:pos="-4860"/>
        </w:tabs>
        <w:spacing w:after="0" w:line="240" w:lineRule="auto"/>
        <w:ind w:firstLine="567"/>
        <w:jc w:val="both"/>
      </w:pPr>
      <w:r w:rsidRPr="005A5094">
        <w:rPr>
          <w:b/>
        </w:rPr>
        <w:t>Тема 7.</w:t>
      </w:r>
      <w:r w:rsidRPr="005A5094">
        <w:t xml:space="preserve"> Понятие и виды сроков. Порядок исчисления сроков. Сроки возникновения и осуществления гражданских прав. Срок исковой давности. Понятие и виды.</w:t>
      </w:r>
      <w:r w:rsidR="00BD59D1" w:rsidRPr="005A5094">
        <w:t xml:space="preserve"> </w:t>
      </w:r>
      <w:r w:rsidRPr="005A5094">
        <w:t>Приостановление течения срока исковой давности.</w:t>
      </w:r>
      <w:r w:rsidR="00BD59D1" w:rsidRPr="005A5094">
        <w:t xml:space="preserve"> </w:t>
      </w:r>
      <w:r w:rsidRPr="005A5094">
        <w:t>Прерывание срока исковой давности.</w:t>
      </w:r>
      <w:r w:rsidR="00BD59D1" w:rsidRPr="005A5094">
        <w:t xml:space="preserve"> </w:t>
      </w:r>
      <w:r w:rsidRPr="005A5094">
        <w:t>Течение срока исковой давности.</w:t>
      </w:r>
      <w:r w:rsidR="00BD59D1" w:rsidRPr="005A5094">
        <w:t xml:space="preserve"> </w:t>
      </w:r>
      <w:r w:rsidRPr="005A5094">
        <w:t>Восстановление пропущенного срока исковой давности.</w:t>
      </w:r>
    </w:p>
    <w:p w:rsidR="00360BF6" w:rsidRPr="005A5094" w:rsidRDefault="00360BF6" w:rsidP="00E37E74">
      <w:pPr>
        <w:pStyle w:val="21"/>
        <w:tabs>
          <w:tab w:val="left" w:pos="-4860"/>
        </w:tabs>
        <w:spacing w:after="0" w:line="240" w:lineRule="auto"/>
        <w:ind w:firstLine="567"/>
        <w:jc w:val="both"/>
      </w:pPr>
      <w:r w:rsidRPr="005A5094">
        <w:rPr>
          <w:b/>
        </w:rPr>
        <w:lastRenderedPageBreak/>
        <w:t>Тема 8.</w:t>
      </w:r>
      <w:r w:rsidRPr="005A5094">
        <w:t xml:space="preserve"> Понятие вещного права. Особенности вещных правоотношений. Вещные права и их виды. Понятие права собственности. Формы и субъекты права собственности. Правомочия собственника и пределы их осуществления. Способы возникновения и прекращения права собственности. Момент перехода права собственности к приобретателю имущества по договору. Риск случайной гибели или случайной порчи отчуждаемых вещей.</w:t>
      </w:r>
      <w:r w:rsidR="00BD59D1" w:rsidRPr="005A5094">
        <w:t xml:space="preserve"> </w:t>
      </w:r>
      <w:r w:rsidR="009141DD" w:rsidRPr="005A5094">
        <w:t xml:space="preserve">Право частной собственности. </w:t>
      </w:r>
      <w:r w:rsidRPr="005A5094">
        <w:t>Право частной собственности физических лиц. Право собственности гражданина, занимающегося предпринимательской деятельностью. Право собственности юридических лиц. Особенности правового регулирования отношений собственности применительно к отдельным видам юридических лиц. Право собственности государства и административно-территориальных единиц. Особенности правового регулирования республиканской и коммунальной собственности. Понятие, содержание и основания воз</w:t>
      </w:r>
      <w:r w:rsidR="00147007">
        <w:t xml:space="preserve">никновения права собственности </w:t>
      </w:r>
      <w:r w:rsidRPr="005A5094">
        <w:t>Республики Беларусь и административно-территориальных образований. Разгосударствление и приватизация как способы прекращения государственной собственности.</w:t>
      </w:r>
      <w:r w:rsidR="00BD59D1" w:rsidRPr="005A5094">
        <w:t xml:space="preserve"> </w:t>
      </w:r>
      <w:r w:rsidR="00147007">
        <w:t xml:space="preserve">Понятие </w:t>
      </w:r>
      <w:r w:rsidRPr="005A5094">
        <w:t>и виды права общей собственности. Виды общей собственности.</w:t>
      </w:r>
      <w:r w:rsidR="00BD59D1" w:rsidRPr="005A5094">
        <w:t xml:space="preserve"> </w:t>
      </w:r>
      <w:r w:rsidRPr="005A5094">
        <w:t>Общая долевая собственность. Доли реальные и идеальные. Реализация сособственниками правомочий при осуществлении права собственности. Прекращение общей долевой собственности. Выдел и отчуждение доли. Преимущественное право покупки отчуждаемой доли.</w:t>
      </w:r>
      <w:r w:rsidR="00BD59D1" w:rsidRPr="005A5094">
        <w:t xml:space="preserve"> </w:t>
      </w:r>
      <w:r w:rsidRPr="005A5094">
        <w:t>Общая совместная собственность. Раздел общей совместной собственности и выдел из него доли. Особенности обращения взыскания на долю в общей совместной собственности.  Договорной режим имущества супругов.</w:t>
      </w:r>
    </w:p>
    <w:p w:rsidR="00360BF6" w:rsidRPr="005A5094" w:rsidRDefault="00FB50D8" w:rsidP="00E37E74">
      <w:pPr>
        <w:pStyle w:val="21"/>
        <w:tabs>
          <w:tab w:val="left" w:pos="-4860"/>
        </w:tabs>
        <w:spacing w:after="0" w:line="240" w:lineRule="auto"/>
        <w:ind w:firstLine="567"/>
        <w:jc w:val="both"/>
      </w:pPr>
      <w:r w:rsidRPr="005A5094">
        <w:rPr>
          <w:b/>
        </w:rPr>
        <w:t>Тема 9.</w:t>
      </w:r>
      <w:r w:rsidRPr="005A5094">
        <w:t xml:space="preserve"> Понятие обязательственного права, его системность. Обязательственные отношения, их отличия от вещных правоотношений. Понятие и виды обязательств.  Субъекты обязательств, перемена лиц в обязательстве. Исполнение обязательств. Принципы исполнения обязательств. Надлежащее исполнение обязательств. Субъекты исполнения.  Предмет, способ, место и срок исполнения. Просрочка исполнения обязательств. Ответственность за неисполнение обязательств.</w:t>
      </w:r>
      <w:r w:rsidR="00BD59D1" w:rsidRPr="005A5094">
        <w:t xml:space="preserve"> </w:t>
      </w:r>
      <w:r w:rsidRPr="005A5094">
        <w:t>Обеспечение исполнения обязательств. Задаток. Залог. Неустойка и ее виды. Поручительство и гарантия. Удержание вещи.</w:t>
      </w:r>
      <w:r w:rsidR="00BD59D1" w:rsidRPr="005A5094">
        <w:t xml:space="preserve"> </w:t>
      </w:r>
      <w:r w:rsidRPr="005A5094">
        <w:t>Способы прекращения обязательств. Невозможность исполнения обязательств. Новация. Зачет встречных требований. Иные способы прекращения обязательств.</w:t>
      </w:r>
    </w:p>
    <w:p w:rsidR="00FB50D8" w:rsidRPr="005A5094" w:rsidRDefault="00FB50D8" w:rsidP="00E37E74">
      <w:pPr>
        <w:pStyle w:val="21"/>
        <w:tabs>
          <w:tab w:val="left" w:pos="-4860"/>
        </w:tabs>
        <w:spacing w:after="0" w:line="240" w:lineRule="auto"/>
        <w:ind w:firstLine="567"/>
        <w:jc w:val="both"/>
      </w:pPr>
      <w:r w:rsidRPr="005A5094">
        <w:rPr>
          <w:b/>
        </w:rPr>
        <w:t>Тема 10.</w:t>
      </w:r>
      <w:r w:rsidRPr="005A5094">
        <w:t xml:space="preserve"> Понятие договора и его роль в гражданском праве. Система договоров. Содержание договора. Существенные, обычные и случайные условия договора.  Толкование договора.</w:t>
      </w:r>
      <w:r w:rsidR="00BD59D1" w:rsidRPr="005A5094">
        <w:t xml:space="preserve"> </w:t>
      </w:r>
      <w:r w:rsidRPr="005A5094">
        <w:t>Заключение договора. Стадии заключения договора. Особенности заключения договора на торгах. Заключение договора в обязательном порядке. Изменение и расторжение договора.  Расторжение договора в одностороннем порядке.</w:t>
      </w:r>
    </w:p>
    <w:p w:rsidR="00FB50D8" w:rsidRPr="005A5094" w:rsidRDefault="002B1C34" w:rsidP="00E37E74">
      <w:pPr>
        <w:pStyle w:val="21"/>
        <w:tabs>
          <w:tab w:val="left" w:pos="-4860"/>
        </w:tabs>
        <w:spacing w:after="0" w:line="240" w:lineRule="auto"/>
        <w:ind w:firstLine="567"/>
        <w:jc w:val="both"/>
      </w:pPr>
      <w:r w:rsidRPr="005A5094">
        <w:rPr>
          <w:b/>
        </w:rPr>
        <w:t>Тема 11.</w:t>
      </w:r>
      <w:r w:rsidRPr="005A5094">
        <w:t xml:space="preserve"> Понятие обязательственного права, его системность. Обязательственные отношения, их отличия от вещных правоотношений. Понятие и виды обязательств.  Субъекты обязательств, перемена лиц в обязательстве. Исполнение обязательств. Принципы исполнения обязательств. Надлежащее исполнение обязательств. Субъекты исполнения.  Предмет, способ, место и срок исполнения. Просрочка исполнения обязательств. Ответственность за неисполнение обязательств.</w:t>
      </w:r>
      <w:r w:rsidR="00BD59D1" w:rsidRPr="005A5094">
        <w:t xml:space="preserve"> </w:t>
      </w:r>
      <w:r w:rsidRPr="005A5094">
        <w:t>Обеспечение исполнения обязательств. Задаток. Залог. Неустойка и ее виды. Поручительство и гарантия. Удержание вещи.</w:t>
      </w:r>
      <w:r w:rsidR="00BD59D1" w:rsidRPr="005A5094">
        <w:t xml:space="preserve"> </w:t>
      </w:r>
      <w:r w:rsidRPr="005A5094">
        <w:t>Способы прекращения обязательств. Невозможность исполнения обязательств. Новация. Зачет встречных требований. Иные способы прекращения обязательств.</w:t>
      </w:r>
    </w:p>
    <w:p w:rsidR="002B1C34" w:rsidRPr="005A5094" w:rsidRDefault="002B1C34" w:rsidP="00E37E74">
      <w:pPr>
        <w:pStyle w:val="21"/>
        <w:tabs>
          <w:tab w:val="left" w:pos="-4860"/>
        </w:tabs>
        <w:spacing w:after="0" w:line="240" w:lineRule="auto"/>
        <w:ind w:firstLine="567"/>
        <w:jc w:val="both"/>
      </w:pPr>
      <w:r w:rsidRPr="005A5094">
        <w:rPr>
          <w:b/>
        </w:rPr>
        <w:t>Тема 12.</w:t>
      </w:r>
      <w:r w:rsidRPr="005A5094">
        <w:t xml:space="preserve"> Понятие и виды гражданско-правовой и гражданско-субсидиарной ответственности. Ответственность долевая, субсидиарная. Условия гражданско-правовой ответственности. Размер гражданско-правовой ответственности. Его зависимость от вины сторон.</w:t>
      </w:r>
    </w:p>
    <w:p w:rsidR="002B1C34" w:rsidRPr="005A5094" w:rsidRDefault="002B1C34" w:rsidP="00E37E74">
      <w:pPr>
        <w:pStyle w:val="21"/>
        <w:tabs>
          <w:tab w:val="left" w:pos="-4860"/>
        </w:tabs>
        <w:spacing w:after="0" w:line="240" w:lineRule="auto"/>
        <w:ind w:firstLine="567"/>
        <w:jc w:val="both"/>
      </w:pPr>
      <w:r w:rsidRPr="005A5094">
        <w:rPr>
          <w:b/>
        </w:rPr>
        <w:t>Тема 13.</w:t>
      </w:r>
      <w:r w:rsidRPr="005A5094">
        <w:t xml:space="preserve"> Обязательства по передаче имущества в собственность или иное вещное право. Понятие, значение и виды договора купли-продажи. Правовое регулирование договора купли-продажи. Стороны в договоре купли-продажи. Предмет как существенное условия договора купли-продажи. Условия о сроке, ассортименте, качестве, комплектности, цене, таре и упаковке. Форма договора купли-продажи. Права и обязанности продавца. Права и обязанности покупателя. Исполнение продавцом</w:t>
      </w:r>
      <w:r w:rsidR="00147007">
        <w:t xml:space="preserve"> обязанности по передаче товара</w:t>
      </w:r>
      <w:r w:rsidRPr="005A5094">
        <w:t xml:space="preserve"> покупателю. Переход права собственности (иного вещного права) и риска случайной гибели или повреждения товара на покупателя. Последствия передачи покупателю товара ненадлежащего качества. Срок годности, гарантийный </w:t>
      </w:r>
      <w:r w:rsidRPr="005A5094">
        <w:lastRenderedPageBreak/>
        <w:t xml:space="preserve">срок. Недостатки товара, относящиеся к существенным. Купли-продажи товара, обремененного правами третьих лиц. Ответственность продавца в случае изъятия товара у покупателя. Исполнение покупателем обязанностей по договору купли-продажи. Извещение продавца о ненадлежащем исполнении договора. Оплата </w:t>
      </w:r>
      <w:r w:rsidR="00147007">
        <w:t xml:space="preserve">товара. Ответственность сторон </w:t>
      </w:r>
      <w:r w:rsidRPr="005A5094">
        <w:t>по договору купли-продажи.</w:t>
      </w:r>
      <w:r w:rsidR="00BD59D1" w:rsidRPr="005A5094">
        <w:t xml:space="preserve"> </w:t>
      </w:r>
      <w:r w:rsidRPr="005A5094">
        <w:t>Понятие и разновидности договора розничной купли-продажи, его особенности. Порядок заключения договора розничной купли-продажи. Дополнительные гарантии для покупателей. Особенности правовых последствий при нарушении продавцом условий договора о качестве.</w:t>
      </w:r>
      <w:r w:rsidR="00BD59D1" w:rsidRPr="005A5094">
        <w:t xml:space="preserve"> </w:t>
      </w:r>
      <w:r w:rsidRPr="005A5094">
        <w:t>Договор продажи недвижимости. Предмет и цена как существенные условия договора купли-продажи недвижимости. Форма договора. Порядок осуществления сделок с недвижимостью. Исполнение договора.  Особенности продажи жилых помещений. Особенность продажи земельных участков.</w:t>
      </w:r>
      <w:r w:rsidR="00BD59D1" w:rsidRPr="005A5094">
        <w:t xml:space="preserve"> </w:t>
      </w:r>
      <w:r w:rsidRPr="005A5094">
        <w:t>Договор продажи предприятия. Существенные условия договора, его форма и государственная регистрация. Исполнение договора купли-продажи предприятия. Понятие и правовая природа договор мены, его правовое регулирование. Права и обязанности сторон по договору мены. Ответственность за изъятие товара, приобретенного по договору мены.</w:t>
      </w:r>
    </w:p>
    <w:p w:rsidR="002B1C34" w:rsidRPr="005A5094" w:rsidRDefault="002B1C34" w:rsidP="00E37E74">
      <w:pPr>
        <w:pStyle w:val="21"/>
        <w:tabs>
          <w:tab w:val="left" w:pos="-4860"/>
        </w:tabs>
        <w:spacing w:after="0" w:line="240" w:lineRule="auto"/>
        <w:ind w:firstLine="567"/>
        <w:jc w:val="both"/>
      </w:pPr>
      <w:r w:rsidRPr="005A5094">
        <w:rPr>
          <w:b/>
        </w:rPr>
        <w:t>Тема 14.</w:t>
      </w:r>
      <w:r w:rsidRPr="005A5094">
        <w:t xml:space="preserve"> Понятие договора аренды, сфера его применения. Виды договора аренды. Правовое регулирование договора аренды. Стороны договора аренды. Предмет, срок, размер арендной платы и иные условия договора аренды. Форма договора аренды, порядок осуществления сделок. Проведение аукционов на право заключения договоров аренды недвижимого имущества. Права и обязанности сторон по договору аренды, исполнение договора, досрочное расторжение договора аренды по требованию его сторон. Субаренда и перенаем. Прекращение договора аренды. Выкуп арендованного имущества.</w:t>
      </w:r>
      <w:r w:rsidR="00BD59D1" w:rsidRPr="005A5094">
        <w:t xml:space="preserve"> </w:t>
      </w:r>
      <w:r w:rsidRPr="005A5094">
        <w:t>Договор проката.</w:t>
      </w:r>
      <w:r w:rsidR="00BD59D1" w:rsidRPr="005A5094">
        <w:t xml:space="preserve"> </w:t>
      </w:r>
      <w:r w:rsidRPr="005A5094">
        <w:t>Договоры аренды транспортных средств.</w:t>
      </w:r>
      <w:r w:rsidR="00BD59D1" w:rsidRPr="005A5094">
        <w:t xml:space="preserve"> </w:t>
      </w:r>
      <w:r w:rsidRPr="005A5094">
        <w:t>Договор аренды капитального строения (здания, сооружения), изолированного помещения или машино-места.</w:t>
      </w:r>
      <w:r w:rsidR="00BD59D1" w:rsidRPr="005A5094">
        <w:t xml:space="preserve"> </w:t>
      </w:r>
      <w:r w:rsidRPr="005A5094">
        <w:t>Договор аренды предприятия.</w:t>
      </w:r>
      <w:r w:rsidR="00BD59D1" w:rsidRPr="005A5094">
        <w:t xml:space="preserve"> </w:t>
      </w:r>
      <w:r w:rsidRPr="005A5094">
        <w:t>Договор финансовой аренды (лизинг).</w:t>
      </w:r>
    </w:p>
    <w:p w:rsidR="002B1C34" w:rsidRPr="005A5094" w:rsidRDefault="002B1C34" w:rsidP="00E37E74">
      <w:pPr>
        <w:pStyle w:val="21"/>
        <w:tabs>
          <w:tab w:val="left" w:pos="-4860"/>
        </w:tabs>
        <w:spacing w:after="0" w:line="240" w:lineRule="auto"/>
        <w:ind w:firstLine="567"/>
        <w:jc w:val="both"/>
      </w:pPr>
      <w:r w:rsidRPr="005A5094">
        <w:rPr>
          <w:b/>
        </w:rPr>
        <w:t>Тема 15</w:t>
      </w:r>
      <w:r w:rsidRPr="005A5094">
        <w:t>. Понятие договора подряда. Отграничение договора подряда от смежных договоров. Виды договора подряда. Правовое регулирование договора подряда. Стороны в договоре подряда, структура договорных связей. Предмет и срок в договоре подряда, цена работы, форма договора подряда.</w:t>
      </w:r>
      <w:r w:rsidR="00BD59D1" w:rsidRPr="005A5094">
        <w:t xml:space="preserve"> </w:t>
      </w:r>
      <w:r w:rsidRPr="005A5094">
        <w:t>Права и обязанности сторон. Организация работы подрядчиком и его риск. Права заказчика во время выполнения работ. Исполнение договора. Ответственность сторон. Прекращение договора.</w:t>
      </w:r>
      <w:r w:rsidR="00BD59D1" w:rsidRPr="005A5094">
        <w:t xml:space="preserve"> </w:t>
      </w:r>
      <w:r w:rsidRPr="005A5094">
        <w:t>Договор бытового подряда.</w:t>
      </w:r>
    </w:p>
    <w:p w:rsidR="002B1C34" w:rsidRPr="005A5094" w:rsidRDefault="002B1C34" w:rsidP="00E37E74">
      <w:pPr>
        <w:pStyle w:val="21"/>
        <w:tabs>
          <w:tab w:val="left" w:pos="-4860"/>
        </w:tabs>
        <w:spacing w:after="0" w:line="240" w:lineRule="auto"/>
        <w:ind w:firstLine="567"/>
        <w:jc w:val="both"/>
      </w:pPr>
      <w:r w:rsidRPr="005A5094">
        <w:rPr>
          <w:b/>
        </w:rPr>
        <w:t>Тема 16</w:t>
      </w:r>
      <w:r w:rsidRPr="005A5094">
        <w:t>.</w:t>
      </w:r>
      <w:r w:rsidR="00687B2B" w:rsidRPr="005A5094">
        <w:t xml:space="preserve"> Понятие обязательств вследствие причинения вреда и их отличие от обязательств, возникающих из договоров. Правовое регулирование этих обязательств.</w:t>
      </w:r>
      <w:r w:rsidR="00BD59D1" w:rsidRPr="005A5094">
        <w:t xml:space="preserve"> </w:t>
      </w:r>
      <w:r w:rsidR="00687B2B" w:rsidRPr="005A5094">
        <w:t>Условия возникновения обязательств вследствие причинения вреда.</w:t>
      </w:r>
      <w:r w:rsidR="00BD59D1" w:rsidRPr="005A5094">
        <w:t xml:space="preserve"> </w:t>
      </w:r>
      <w:r w:rsidR="00687B2B" w:rsidRPr="005A5094">
        <w:t>Возмещение вреда, причиненного правомерными действиями.</w:t>
      </w:r>
      <w:r w:rsidR="00BD59D1" w:rsidRPr="005A5094">
        <w:t xml:space="preserve"> </w:t>
      </w:r>
      <w:r w:rsidR="00687B2B" w:rsidRPr="005A5094">
        <w:t>Предупреждение причинения вреда.</w:t>
      </w:r>
      <w:r w:rsidR="00BD59D1" w:rsidRPr="005A5094">
        <w:t xml:space="preserve"> </w:t>
      </w:r>
      <w:r w:rsidR="00687B2B" w:rsidRPr="005A5094">
        <w:t>Стороны в обязательстве из причинения вреда, содержание этого обязательства.</w:t>
      </w:r>
      <w:r w:rsidR="00BD59D1" w:rsidRPr="005A5094">
        <w:t xml:space="preserve"> </w:t>
      </w:r>
      <w:r w:rsidR="00687B2B" w:rsidRPr="005A5094">
        <w:t>Объем, характер, способы и размер возмещения вреда. Принцип полного возмещения вреда. Учет вины потерпевшего и имущественного положения лица, причинившего вред. Ответственность лиц, совместно причинивших вред.  Право регресса к лицу, причинившему вред.</w:t>
      </w:r>
      <w:r w:rsidR="00BD59D1" w:rsidRPr="005A5094">
        <w:t xml:space="preserve"> </w:t>
      </w:r>
      <w:r w:rsidR="00687B2B" w:rsidRPr="005A5094">
        <w:t>Ответственность юридического лица или гражданина за вред, причиненный его работником.</w:t>
      </w:r>
      <w:r w:rsidR="00BD59D1" w:rsidRPr="005A5094">
        <w:t xml:space="preserve"> </w:t>
      </w:r>
      <w:r w:rsidR="00687B2B" w:rsidRPr="005A5094">
        <w:t>Ответственность за вред, причиненный незаконными действиями государственных органов, органов местного управления и самоуправления, а также их должностных лиц.</w:t>
      </w:r>
      <w:r w:rsidR="00BD59D1" w:rsidRPr="005A5094">
        <w:t xml:space="preserve"> </w:t>
      </w:r>
      <w:r w:rsidR="00687B2B" w:rsidRPr="005A5094">
        <w:t>Ответственность за вред, причиненный гражданину незаконными действиями органов уголовного преследования и суда.</w:t>
      </w:r>
      <w:r w:rsidR="00BD59D1" w:rsidRPr="005A5094">
        <w:t xml:space="preserve"> </w:t>
      </w:r>
      <w:r w:rsidR="00687B2B" w:rsidRPr="005A5094">
        <w:t>Ответственность за вред, причиненный деятельностью, создающей повышенную опасность для окружающих.</w:t>
      </w:r>
      <w:r w:rsidR="00BD59D1" w:rsidRPr="005A5094">
        <w:t xml:space="preserve"> </w:t>
      </w:r>
      <w:r w:rsidR="00687B2B" w:rsidRPr="00ED6028">
        <w:rPr>
          <w:spacing w:val="4"/>
        </w:rPr>
        <w:t>Ответственность за вред, причиненный несовершеннолетними, недееспособными гражданами и гражданами, не способными понимать значения своих действий.</w:t>
      </w:r>
      <w:r w:rsidR="00BD59D1" w:rsidRPr="00ED6028">
        <w:rPr>
          <w:spacing w:val="4"/>
        </w:rPr>
        <w:t xml:space="preserve"> </w:t>
      </w:r>
      <w:r w:rsidR="00687B2B" w:rsidRPr="00ED6028">
        <w:rPr>
          <w:spacing w:val="4"/>
        </w:rPr>
        <w:t>Ответственность родителей, лишенных родительских прав, за вред, причиненный несовершеннолетним.</w:t>
      </w:r>
      <w:r w:rsidR="00BD59D1" w:rsidRPr="005A5094">
        <w:t xml:space="preserve"> </w:t>
      </w:r>
      <w:r w:rsidR="00687B2B" w:rsidRPr="005A5094">
        <w:t>Возмещение вреда, причиненного жизни или здоровью гражданина. Определение размера такого вреда.</w:t>
      </w:r>
      <w:r w:rsidR="00147007">
        <w:t xml:space="preserve"> Последующее изменение размера </w:t>
      </w:r>
      <w:r w:rsidR="00687B2B" w:rsidRPr="005A5094">
        <w:t>возмещения вреда.</w:t>
      </w:r>
      <w:r w:rsidR="00BD59D1" w:rsidRPr="005A5094">
        <w:t xml:space="preserve"> </w:t>
      </w:r>
      <w:r w:rsidR="00687B2B" w:rsidRPr="005A5094">
        <w:t>Возмещение вреда, причиненного жизни или здоровью гражданина при исполнении договорных обязательств.</w:t>
      </w:r>
      <w:r w:rsidR="00BD59D1" w:rsidRPr="005A5094">
        <w:t xml:space="preserve"> </w:t>
      </w:r>
      <w:r w:rsidR="00687B2B" w:rsidRPr="005A5094">
        <w:t>Возмещение вреда, причиненного повреждением здоровья гражданина, не достигшего совершеннолетия.</w:t>
      </w:r>
      <w:r w:rsidR="00BD59D1" w:rsidRPr="005A5094">
        <w:t xml:space="preserve"> </w:t>
      </w:r>
      <w:r w:rsidR="00687B2B" w:rsidRPr="005A5094">
        <w:t>Возмещение вреда при прекращении юридического лица, обязанного к его возмещению.</w:t>
      </w:r>
      <w:r w:rsidR="00BD59D1" w:rsidRPr="005A5094">
        <w:t xml:space="preserve"> </w:t>
      </w:r>
      <w:r w:rsidR="00687B2B" w:rsidRPr="005A5094">
        <w:t>Возмещение вреда лицом, застраховавшим свою ответственность.</w:t>
      </w:r>
      <w:r w:rsidR="00BD59D1" w:rsidRPr="005A5094">
        <w:t xml:space="preserve"> </w:t>
      </w:r>
      <w:r w:rsidR="00687B2B" w:rsidRPr="005A5094">
        <w:t xml:space="preserve">Возмещение вреда, причиненного вследствие недостатков товара, работы или услуги: стороны обязательства, основания, условия, </w:t>
      </w:r>
      <w:r w:rsidR="00687B2B" w:rsidRPr="005A5094">
        <w:lastRenderedPageBreak/>
        <w:t>сроки возмещения вреда.</w:t>
      </w:r>
      <w:r w:rsidR="00BD59D1" w:rsidRPr="005A5094">
        <w:t xml:space="preserve"> </w:t>
      </w:r>
      <w:r w:rsidR="00687B2B" w:rsidRPr="005A5094">
        <w:t>Компенсация морального вреда: основания, условия, способы и размер компенсации.</w:t>
      </w:r>
    </w:p>
    <w:p w:rsidR="00687B2B" w:rsidRPr="005A5094" w:rsidRDefault="00687B2B" w:rsidP="00E37E74">
      <w:pPr>
        <w:pStyle w:val="21"/>
        <w:tabs>
          <w:tab w:val="left" w:pos="-4860"/>
        </w:tabs>
        <w:spacing w:after="0" w:line="240" w:lineRule="auto"/>
        <w:ind w:firstLine="567"/>
        <w:jc w:val="both"/>
      </w:pPr>
      <w:r w:rsidRPr="005A5094">
        <w:rPr>
          <w:b/>
        </w:rPr>
        <w:t>Тема 17.</w:t>
      </w:r>
      <w:r w:rsidRPr="005A5094">
        <w:t xml:space="preserve"> Происхождение термина «интеллектуальная собственность». Дискуссия о правовой природе результатов духовной творческой деятельности людей. Условность термина «интеллектуальная собственность». Конвенция, учреждающая Всемирную организацию интеллектуальной собственности, о правах, относящихся к «интеллектуальной собственности».</w:t>
      </w:r>
      <w:r w:rsidR="00BD59D1" w:rsidRPr="005A5094">
        <w:t xml:space="preserve"> </w:t>
      </w:r>
      <w:r w:rsidRPr="005A5094">
        <w:t>Законодательство об интеллектуальной собственности. Гражданский кодекс Республики Беларусь об объектах интеллектуальной собственности.</w:t>
      </w:r>
      <w:r w:rsidR="00BD59D1" w:rsidRPr="005A5094">
        <w:t xml:space="preserve"> </w:t>
      </w:r>
      <w:r w:rsidRPr="005A5094">
        <w:t>Основания возникновения прав на объекты интеллектуальной собственности.</w:t>
      </w:r>
      <w:r w:rsidR="00BD59D1" w:rsidRPr="005A5094">
        <w:t xml:space="preserve"> </w:t>
      </w:r>
      <w:r w:rsidRPr="005A5094">
        <w:t>Личные неимущественные права авторов на объекты интеллектуальной собственности.</w:t>
      </w:r>
      <w:r w:rsidR="00BD59D1" w:rsidRPr="005A5094">
        <w:t xml:space="preserve"> </w:t>
      </w:r>
      <w:r w:rsidRPr="005A5094">
        <w:t>Имущественные права на объекты интеллектуальной собственности.</w:t>
      </w:r>
      <w:r w:rsidR="00BD59D1" w:rsidRPr="005A5094">
        <w:t xml:space="preserve"> </w:t>
      </w:r>
      <w:r w:rsidRPr="005A5094">
        <w:t>Исключительное право. Переход исключительного права к другому лицу.</w:t>
      </w:r>
      <w:r w:rsidR="00BD59D1" w:rsidRPr="005A5094">
        <w:t xml:space="preserve"> </w:t>
      </w:r>
      <w:r w:rsidRPr="005A5094">
        <w:t>Договор уступки исключительного права, лицензионный договор, договор о создании и использовании результатов интеллектуальной деятельности.</w:t>
      </w:r>
      <w:r w:rsidR="00BD59D1" w:rsidRPr="005A5094">
        <w:t xml:space="preserve"> </w:t>
      </w:r>
      <w:r w:rsidRPr="005A5094">
        <w:t>Исключительное право и право собственности на материальный объект, в котором выражен результат интеллектуальной деятельности.</w:t>
      </w:r>
      <w:r w:rsidR="00BD59D1" w:rsidRPr="005A5094">
        <w:t xml:space="preserve"> </w:t>
      </w:r>
      <w:r w:rsidRPr="005A5094">
        <w:t>Способы защиты исключительных прав.</w:t>
      </w:r>
    </w:p>
    <w:p w:rsidR="00687B2B" w:rsidRPr="005A5094" w:rsidRDefault="00687B2B" w:rsidP="00E37E74">
      <w:pPr>
        <w:pStyle w:val="21"/>
        <w:tabs>
          <w:tab w:val="left" w:pos="-4860"/>
        </w:tabs>
        <w:spacing w:after="0" w:line="240" w:lineRule="auto"/>
        <w:ind w:firstLine="567"/>
        <w:jc w:val="both"/>
      </w:pPr>
      <w:r w:rsidRPr="005A5094">
        <w:rPr>
          <w:b/>
        </w:rPr>
        <w:t>Тема 18.</w:t>
      </w:r>
      <w:r w:rsidRPr="005A5094">
        <w:t xml:space="preserve"> Понятие и значение наследования. Наследственное правопреемство. Законодательство о наследовании. Основания наследования.</w:t>
      </w:r>
      <w:r w:rsidR="00BD59D1" w:rsidRPr="005A5094">
        <w:t xml:space="preserve"> </w:t>
      </w:r>
      <w:r w:rsidRPr="005A5094">
        <w:t>Понятие и состав наследства. Права и обязанности наследодателя, не входящие в состав наследства. Время и место открытия наследства.</w:t>
      </w:r>
      <w:r w:rsidR="00BD59D1" w:rsidRPr="005A5094">
        <w:t xml:space="preserve"> </w:t>
      </w:r>
      <w:r w:rsidRPr="005A5094">
        <w:t>Наследники по завещанию и по закону. Недостойные наследники.</w:t>
      </w:r>
      <w:r w:rsidR="00BD59D1" w:rsidRPr="005A5094">
        <w:t xml:space="preserve"> </w:t>
      </w:r>
      <w:r w:rsidRPr="005A5094">
        <w:t>Выморочное наследство.</w:t>
      </w:r>
    </w:p>
    <w:p w:rsidR="00687B2B" w:rsidRPr="005A5094" w:rsidRDefault="00687B2B" w:rsidP="00E37E74">
      <w:pPr>
        <w:pStyle w:val="21"/>
        <w:tabs>
          <w:tab w:val="left" w:pos="-4860"/>
        </w:tabs>
        <w:spacing w:after="0" w:line="240" w:lineRule="auto"/>
        <w:ind w:firstLine="567"/>
        <w:jc w:val="both"/>
      </w:pPr>
      <w:r w:rsidRPr="005A5094">
        <w:rPr>
          <w:b/>
        </w:rPr>
        <w:t>Тема 19</w:t>
      </w:r>
      <w:r w:rsidRPr="005A5094">
        <w:t>. Наследование по завещанию. Понятие, свобода и тайна завещания. Форма и порядок совершения завещания. Нотариально удостоверенные и приравниваемые к ним завещания. Закрытое завещание. Завещательные распоряжения денежными средствами в банках или небанковских кредитно-финансовых организациях. Отмена и изменение завещания.</w:t>
      </w:r>
      <w:r w:rsidR="00BD59D1" w:rsidRPr="005A5094">
        <w:t xml:space="preserve"> </w:t>
      </w:r>
      <w:r w:rsidRPr="005A5094">
        <w:t>Недействительность завещания. Исполнение завещания. Толкование завещания. Полномочия исполнителя завещания. Содержание завещания.</w:t>
      </w:r>
      <w:r w:rsidR="00BD59D1" w:rsidRPr="005A5094">
        <w:t xml:space="preserve"> </w:t>
      </w:r>
      <w:r w:rsidRPr="005A5094">
        <w:t>Подназначение наследников. Завещательный отказ и его исполнение.</w:t>
      </w:r>
      <w:r w:rsidR="00BD59D1" w:rsidRPr="005A5094">
        <w:t xml:space="preserve"> </w:t>
      </w:r>
      <w:r w:rsidRPr="005A5094">
        <w:t>Завещательное возложение.</w:t>
      </w:r>
    </w:p>
    <w:p w:rsidR="00687B2B" w:rsidRPr="005A5094" w:rsidRDefault="00687B2B" w:rsidP="00E37E74">
      <w:pPr>
        <w:pStyle w:val="21"/>
        <w:tabs>
          <w:tab w:val="left" w:pos="-4860"/>
        </w:tabs>
        <w:spacing w:after="0" w:line="240" w:lineRule="auto"/>
        <w:ind w:firstLine="567"/>
        <w:jc w:val="both"/>
      </w:pPr>
      <w:r w:rsidRPr="005A5094">
        <w:rPr>
          <w:b/>
        </w:rPr>
        <w:t>Тема 20.</w:t>
      </w:r>
      <w:r w:rsidRPr="005A5094">
        <w:t xml:space="preserve"> Наследование по закону. Основания и порядок призвания наследников по закону к наследованию. Наследники первой, второй, третьей и четвертой очередей. Наследники последующих очередей. Наследование по праву представления. Наследование нетрудоспособными иждивенцами наследодателя. Право на обязательную долю в наследстве.</w:t>
      </w:r>
      <w:r w:rsidR="00BD59D1" w:rsidRPr="005A5094">
        <w:t xml:space="preserve"> </w:t>
      </w:r>
      <w:r w:rsidRPr="005A5094">
        <w:t>Приобретение наследства. Принятие наследства. Способы принятия наследства. Срок для принятия наследства. Принятие наследства по истечении срока для его принятия. Переход права на принятие наследства (наследственная трансмиссия). Отказ от наследства и его правовые последствия.</w:t>
      </w:r>
      <w:r w:rsidR="00BD59D1" w:rsidRPr="005A5094">
        <w:t xml:space="preserve"> </w:t>
      </w:r>
      <w:r w:rsidRPr="005A5094">
        <w:t>Общая собственность наследников на наследство. Раздел наследства.</w:t>
      </w:r>
      <w:r w:rsidR="00BD59D1" w:rsidRPr="005A5094">
        <w:t xml:space="preserve"> </w:t>
      </w:r>
      <w:r w:rsidRPr="005A5094">
        <w:t>Оформление наследственных прав. Свидетельство о праве на наследство, порядок его выдачи.</w:t>
      </w:r>
      <w:r w:rsidR="00BD59D1" w:rsidRPr="005A5094">
        <w:t xml:space="preserve"> </w:t>
      </w:r>
      <w:r w:rsidRPr="005A5094">
        <w:t>Охрана наследства и управление им. Ответственность наследников по долгам наследодателя.</w:t>
      </w:r>
      <w:r w:rsidR="00BD59D1" w:rsidRPr="005A5094">
        <w:t xml:space="preserve"> </w:t>
      </w:r>
      <w:r w:rsidRPr="005A5094">
        <w:t>Особенности наследования отдельных видов имущества.</w:t>
      </w:r>
    </w:p>
    <w:p w:rsidR="00EC5C37" w:rsidRPr="00D60441" w:rsidRDefault="00EC5C37" w:rsidP="00E37E74">
      <w:pPr>
        <w:spacing w:after="0" w:line="240" w:lineRule="auto"/>
        <w:rPr>
          <w:rFonts w:ascii="Times New Roman" w:hAnsi="Times New Roman" w:cs="Times New Roman"/>
          <w:b/>
          <w:sz w:val="16"/>
          <w:szCs w:val="16"/>
        </w:rPr>
      </w:pPr>
    </w:p>
    <w:p w:rsidR="002A4A88" w:rsidRDefault="002A4A88">
      <w:pPr>
        <w:rPr>
          <w:rFonts w:ascii="Times New Roman" w:hAnsi="Times New Roman" w:cs="Times New Roman"/>
          <w:b/>
          <w:sz w:val="24"/>
          <w:szCs w:val="24"/>
        </w:rPr>
      </w:pPr>
      <w:r>
        <w:rPr>
          <w:rFonts w:ascii="Times New Roman" w:hAnsi="Times New Roman" w:cs="Times New Roman"/>
          <w:b/>
          <w:sz w:val="24"/>
          <w:szCs w:val="24"/>
        </w:rPr>
        <w:br w:type="page"/>
      </w:r>
    </w:p>
    <w:p w:rsidR="00073398" w:rsidRPr="005A5094" w:rsidRDefault="00EC5C37" w:rsidP="00E37E74">
      <w:pPr>
        <w:spacing w:after="0" w:line="240" w:lineRule="auto"/>
        <w:contextualSpacing/>
        <w:jc w:val="center"/>
        <w:rPr>
          <w:rFonts w:ascii="Times New Roman" w:hAnsi="Times New Roman" w:cs="Times New Roman"/>
          <w:b/>
          <w:sz w:val="24"/>
          <w:szCs w:val="24"/>
        </w:rPr>
      </w:pPr>
      <w:r w:rsidRPr="005A5094">
        <w:rPr>
          <w:rFonts w:ascii="Times New Roman" w:hAnsi="Times New Roman" w:cs="Times New Roman"/>
          <w:b/>
          <w:sz w:val="24"/>
          <w:szCs w:val="24"/>
        </w:rPr>
        <w:lastRenderedPageBreak/>
        <w:t xml:space="preserve">Перечень вопросов для вступительного испытания по специальности  </w:t>
      </w:r>
    </w:p>
    <w:p w:rsidR="00EC5C37" w:rsidRPr="005A5094" w:rsidRDefault="00147007" w:rsidP="00E37E74">
      <w:pPr>
        <w:spacing w:after="0" w:line="240" w:lineRule="auto"/>
        <w:contextualSpacing/>
        <w:jc w:val="center"/>
        <w:rPr>
          <w:rFonts w:ascii="Times New Roman" w:hAnsi="Times New Roman" w:cs="Times New Roman"/>
          <w:b/>
          <w:sz w:val="24"/>
          <w:szCs w:val="24"/>
        </w:rPr>
      </w:pPr>
      <w:r w:rsidRPr="00147007">
        <w:rPr>
          <w:rFonts w:ascii="Times New Roman" w:hAnsi="Times New Roman" w:cs="Times New Roman"/>
          <w:b/>
          <w:sz w:val="24"/>
          <w:szCs w:val="24"/>
        </w:rPr>
        <w:t>7-06-0421-01</w:t>
      </w:r>
      <w:r w:rsidRPr="005A5094">
        <w:rPr>
          <w:rFonts w:ascii="Times New Roman" w:hAnsi="Times New Roman" w:cs="Times New Roman"/>
          <w:b/>
          <w:sz w:val="24"/>
          <w:szCs w:val="24"/>
        </w:rPr>
        <w:t xml:space="preserve"> </w:t>
      </w:r>
      <w:r w:rsidR="00EC5C37" w:rsidRPr="005A5094">
        <w:rPr>
          <w:rFonts w:ascii="Times New Roman" w:hAnsi="Times New Roman" w:cs="Times New Roman"/>
          <w:b/>
          <w:sz w:val="24"/>
          <w:szCs w:val="24"/>
        </w:rPr>
        <w:t>Юриспруденция</w:t>
      </w:r>
      <w:r w:rsidR="00E161FD" w:rsidRPr="005C4421">
        <w:rPr>
          <w:rFonts w:ascii="Times New Roman" w:hAnsi="Times New Roman" w:cs="Times New Roman"/>
          <w:b/>
          <w:sz w:val="24"/>
          <w:szCs w:val="24"/>
        </w:rPr>
        <w:t xml:space="preserve"> </w:t>
      </w:r>
      <w:r w:rsidR="00EC5C37" w:rsidRPr="005A5094">
        <w:rPr>
          <w:rFonts w:ascii="Times New Roman" w:hAnsi="Times New Roman" w:cs="Times New Roman"/>
          <w:b/>
          <w:sz w:val="24"/>
          <w:szCs w:val="24"/>
        </w:rPr>
        <w:t>по курсу «Гражданское право»</w:t>
      </w:r>
    </w:p>
    <w:p w:rsidR="00EC5C37" w:rsidRPr="00D60441" w:rsidRDefault="00EC5C37" w:rsidP="00E37E74">
      <w:pPr>
        <w:spacing w:after="0" w:line="240" w:lineRule="auto"/>
        <w:ind w:firstLine="567"/>
        <w:contextualSpacing/>
        <w:jc w:val="center"/>
        <w:rPr>
          <w:rFonts w:ascii="Times New Roman" w:hAnsi="Times New Roman" w:cs="Times New Roman"/>
          <w:sz w:val="16"/>
          <w:szCs w:val="16"/>
        </w:rPr>
      </w:pP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Гражданское право, как отрасль права (предмет, метод, функции, система). Источники гражданского права. Действие гражданского законодательства.</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Гражданское правоотношение. Классификация гражданских правоотношений.</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Граждане (физические лица) как субъекты гражданского права.</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Понятие юридического лица в гражданском праве.</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Объекты г</w:t>
      </w:r>
      <w:bookmarkStart w:id="1" w:name="OCRUncertain437"/>
      <w:r w:rsidRPr="005A5094">
        <w:rPr>
          <w:rFonts w:ascii="Times New Roman" w:hAnsi="Times New Roman" w:cs="Times New Roman"/>
          <w:sz w:val="24"/>
          <w:szCs w:val="24"/>
        </w:rPr>
        <w:t>ра</w:t>
      </w:r>
      <w:bookmarkEnd w:id="1"/>
      <w:r w:rsidRPr="005A5094">
        <w:rPr>
          <w:rFonts w:ascii="Times New Roman" w:hAnsi="Times New Roman" w:cs="Times New Roman"/>
          <w:sz w:val="24"/>
          <w:szCs w:val="24"/>
        </w:rPr>
        <w:t>жданских п</w:t>
      </w:r>
      <w:bookmarkStart w:id="2" w:name="OCRUncertain438"/>
      <w:r w:rsidRPr="005A5094">
        <w:rPr>
          <w:rFonts w:ascii="Times New Roman" w:hAnsi="Times New Roman" w:cs="Times New Roman"/>
          <w:sz w:val="24"/>
          <w:szCs w:val="24"/>
        </w:rPr>
        <w:t>р</w:t>
      </w:r>
      <w:bookmarkEnd w:id="2"/>
      <w:r w:rsidRPr="005A5094">
        <w:rPr>
          <w:rFonts w:ascii="Times New Roman" w:hAnsi="Times New Roman" w:cs="Times New Roman"/>
          <w:sz w:val="24"/>
          <w:szCs w:val="24"/>
        </w:rPr>
        <w:t xml:space="preserve">авоотношений, их юридическая классификация. </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Понятие сделки. Мотив, воля, волеизъявление в сделке. Виды сделок.</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bookmarkStart w:id="3" w:name="OCRUncertain556"/>
      <w:r w:rsidRPr="005A5094">
        <w:rPr>
          <w:rFonts w:ascii="Times New Roman" w:hAnsi="Times New Roman" w:cs="Times New Roman"/>
          <w:sz w:val="24"/>
          <w:szCs w:val="24"/>
        </w:rPr>
        <w:t>Сроки</w:t>
      </w:r>
      <w:bookmarkEnd w:id="3"/>
      <w:r w:rsidRPr="005A5094">
        <w:rPr>
          <w:rFonts w:ascii="Times New Roman" w:hAnsi="Times New Roman" w:cs="Times New Roman"/>
          <w:sz w:val="24"/>
          <w:szCs w:val="24"/>
        </w:rPr>
        <w:t> в г</w:t>
      </w:r>
      <w:bookmarkStart w:id="4" w:name="OCRUncertain557"/>
      <w:r w:rsidRPr="005A5094">
        <w:rPr>
          <w:rFonts w:ascii="Times New Roman" w:hAnsi="Times New Roman" w:cs="Times New Roman"/>
          <w:sz w:val="24"/>
          <w:szCs w:val="24"/>
        </w:rPr>
        <w:t>р</w:t>
      </w:r>
      <w:bookmarkEnd w:id="4"/>
      <w:r w:rsidRPr="005A5094">
        <w:rPr>
          <w:rFonts w:ascii="Times New Roman" w:hAnsi="Times New Roman" w:cs="Times New Roman"/>
          <w:sz w:val="24"/>
          <w:szCs w:val="24"/>
        </w:rPr>
        <w:t>ажданско</w:t>
      </w:r>
      <w:bookmarkStart w:id="5" w:name="OCRUncertain558"/>
      <w:r w:rsidRPr="005A5094">
        <w:rPr>
          <w:rFonts w:ascii="Times New Roman" w:hAnsi="Times New Roman" w:cs="Times New Roman"/>
          <w:sz w:val="24"/>
          <w:szCs w:val="24"/>
        </w:rPr>
        <w:t>м</w:t>
      </w:r>
      <w:bookmarkEnd w:id="5"/>
      <w:r w:rsidRPr="005A5094">
        <w:rPr>
          <w:rFonts w:ascii="Times New Roman" w:hAnsi="Times New Roman" w:cs="Times New Roman"/>
          <w:sz w:val="24"/>
          <w:szCs w:val="24"/>
        </w:rPr>
        <w:t> п</w:t>
      </w:r>
      <w:bookmarkStart w:id="6" w:name="OCRUncertain559"/>
      <w:r w:rsidRPr="005A5094">
        <w:rPr>
          <w:rFonts w:ascii="Times New Roman" w:hAnsi="Times New Roman" w:cs="Times New Roman"/>
          <w:sz w:val="24"/>
          <w:szCs w:val="24"/>
        </w:rPr>
        <w:t>р</w:t>
      </w:r>
      <w:bookmarkEnd w:id="6"/>
      <w:r w:rsidRPr="005A5094">
        <w:rPr>
          <w:rFonts w:ascii="Times New Roman" w:hAnsi="Times New Roman" w:cs="Times New Roman"/>
          <w:sz w:val="24"/>
          <w:szCs w:val="24"/>
        </w:rPr>
        <w:t>аве. Исковая давность.</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Право собственности и другие вещные права. Защита права </w:t>
      </w:r>
      <w:bookmarkStart w:id="7" w:name="OCRUncertain239"/>
      <w:r w:rsidRPr="005A5094">
        <w:rPr>
          <w:rFonts w:ascii="Times New Roman" w:hAnsi="Times New Roman" w:cs="Times New Roman"/>
          <w:sz w:val="24"/>
          <w:szCs w:val="24"/>
        </w:rPr>
        <w:t>собственност</w:t>
      </w:r>
      <w:bookmarkEnd w:id="7"/>
      <w:r w:rsidRPr="005A5094">
        <w:rPr>
          <w:rFonts w:ascii="Times New Roman" w:hAnsi="Times New Roman" w:cs="Times New Roman"/>
          <w:sz w:val="24"/>
          <w:szCs w:val="24"/>
        </w:rPr>
        <w:t>и и других </w:t>
      </w:r>
      <w:bookmarkStart w:id="8" w:name="OCRUncertain240"/>
      <w:r w:rsidRPr="005A5094">
        <w:rPr>
          <w:rFonts w:ascii="Times New Roman" w:hAnsi="Times New Roman" w:cs="Times New Roman"/>
          <w:sz w:val="24"/>
          <w:szCs w:val="24"/>
        </w:rPr>
        <w:t>в</w:t>
      </w:r>
      <w:bookmarkEnd w:id="8"/>
      <w:r w:rsidRPr="005A5094">
        <w:rPr>
          <w:rFonts w:ascii="Times New Roman" w:hAnsi="Times New Roman" w:cs="Times New Roman"/>
          <w:sz w:val="24"/>
          <w:szCs w:val="24"/>
        </w:rPr>
        <w:t>ещных прав.</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Понятие обязательства и обязательственного права. Исполнение обязательств.</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Гражданско-правовой договор.</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Обеспечение исполнения обязательств.</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Понятие и способы защиты гражданских</w:t>
      </w:r>
      <w:r w:rsidR="006A0438" w:rsidRPr="005A5094">
        <w:rPr>
          <w:rFonts w:ascii="Times New Roman" w:hAnsi="Times New Roman" w:cs="Times New Roman"/>
          <w:sz w:val="24"/>
          <w:szCs w:val="24"/>
        </w:rPr>
        <w:t xml:space="preserve"> прав</w:t>
      </w:r>
      <w:r w:rsidRPr="005A5094">
        <w:rPr>
          <w:rFonts w:ascii="Times New Roman" w:hAnsi="Times New Roman" w:cs="Times New Roman"/>
          <w:sz w:val="24"/>
          <w:szCs w:val="24"/>
        </w:rPr>
        <w:t>. Гражданско-правовая ответственность.</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 xml:space="preserve">Виды договоров купли-продажи и их особенности. </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Договор аренды и его виды.</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Договор подряда и его виды.</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Внедоговорные обязательства: понятие, виды, особенности исполнения.</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Интеллектуальные права: понятие, классификация, содержание, особенности реализации.</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Основные институты наследственного права.</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Наследование по завещанию. Наследование по закону.</w:t>
      </w:r>
    </w:p>
    <w:p w:rsidR="00EC5C37" w:rsidRPr="005A5094" w:rsidRDefault="00EC5C37" w:rsidP="00E37E74">
      <w:pPr>
        <w:pStyle w:val="a5"/>
        <w:numPr>
          <w:ilvl w:val="0"/>
          <w:numId w:val="2"/>
        </w:numPr>
        <w:spacing w:after="0" w:line="240" w:lineRule="auto"/>
        <w:ind w:left="426" w:hanging="426"/>
        <w:jc w:val="both"/>
        <w:rPr>
          <w:rFonts w:ascii="Times New Roman" w:hAnsi="Times New Roman" w:cs="Times New Roman"/>
          <w:sz w:val="24"/>
          <w:szCs w:val="24"/>
        </w:rPr>
      </w:pPr>
      <w:r w:rsidRPr="005A5094">
        <w:rPr>
          <w:rFonts w:ascii="Times New Roman" w:hAnsi="Times New Roman" w:cs="Times New Roman"/>
          <w:sz w:val="24"/>
          <w:szCs w:val="24"/>
        </w:rPr>
        <w:t>Приобретение наследства.</w:t>
      </w:r>
    </w:p>
    <w:p w:rsidR="00406E2B" w:rsidRDefault="00406E2B" w:rsidP="00E37E74">
      <w:pPr>
        <w:widowControl w:val="0"/>
        <w:tabs>
          <w:tab w:val="left" w:pos="1843"/>
          <w:tab w:val="left" w:pos="7371"/>
        </w:tabs>
        <w:autoSpaceDE w:val="0"/>
        <w:autoSpaceDN w:val="0"/>
        <w:adjustRightInd w:val="0"/>
        <w:spacing w:after="0" w:line="240" w:lineRule="auto"/>
        <w:jc w:val="center"/>
        <w:rPr>
          <w:rFonts w:ascii="Times New Roman" w:hAnsi="Times New Roman" w:cs="Times New Roman"/>
          <w:b/>
          <w:sz w:val="24"/>
          <w:szCs w:val="24"/>
          <w:lang w:eastAsia="ru-RU"/>
        </w:rPr>
      </w:pPr>
    </w:p>
    <w:p w:rsidR="00727693" w:rsidRPr="005A5094" w:rsidRDefault="00BD59D1" w:rsidP="00E37E74">
      <w:pPr>
        <w:widowControl w:val="0"/>
        <w:tabs>
          <w:tab w:val="left" w:pos="1843"/>
          <w:tab w:val="left" w:pos="7371"/>
        </w:tabs>
        <w:autoSpaceDE w:val="0"/>
        <w:autoSpaceDN w:val="0"/>
        <w:adjustRightInd w:val="0"/>
        <w:spacing w:after="0" w:line="240" w:lineRule="auto"/>
        <w:jc w:val="center"/>
        <w:rPr>
          <w:rFonts w:ascii="Times New Roman" w:hAnsi="Times New Roman" w:cs="Times New Roman"/>
          <w:b/>
          <w:sz w:val="24"/>
          <w:szCs w:val="24"/>
          <w:lang w:eastAsia="ru-RU"/>
        </w:rPr>
      </w:pPr>
      <w:r w:rsidRPr="005A5094">
        <w:rPr>
          <w:rFonts w:ascii="Times New Roman" w:hAnsi="Times New Roman" w:cs="Times New Roman"/>
          <w:b/>
          <w:sz w:val="24"/>
          <w:szCs w:val="24"/>
          <w:lang w:eastAsia="ru-RU"/>
        </w:rPr>
        <w:t>Рекомендуемая литература:</w:t>
      </w:r>
    </w:p>
    <w:p w:rsidR="002F5FE1" w:rsidRDefault="002F5FE1" w:rsidP="00AF4AFB">
      <w:pPr>
        <w:pStyle w:val="a5"/>
        <w:numPr>
          <w:ilvl w:val="0"/>
          <w:numId w:val="42"/>
        </w:numPr>
        <w:tabs>
          <w:tab w:val="left" w:pos="993"/>
        </w:tabs>
        <w:spacing w:after="0" w:line="240" w:lineRule="auto"/>
        <w:ind w:left="0" w:firstLine="709"/>
        <w:jc w:val="both"/>
        <w:rPr>
          <w:rFonts w:ascii="Times New Roman" w:hAnsi="Times New Roman" w:cs="Times New Roman"/>
          <w:spacing w:val="4"/>
          <w:sz w:val="24"/>
          <w:szCs w:val="24"/>
        </w:rPr>
      </w:pPr>
      <w:r w:rsidRPr="002F5FE1">
        <w:rPr>
          <w:rFonts w:ascii="Times New Roman" w:hAnsi="Times New Roman" w:cs="Times New Roman"/>
          <w:sz w:val="24"/>
          <w:szCs w:val="24"/>
        </w:rPr>
        <w:t>Гражданское право. Общая часть: учеб</w:t>
      </w:r>
      <w:r w:rsidR="00942954">
        <w:rPr>
          <w:rFonts w:ascii="Times New Roman" w:hAnsi="Times New Roman" w:cs="Times New Roman"/>
          <w:sz w:val="24"/>
          <w:szCs w:val="24"/>
        </w:rPr>
        <w:t>.</w:t>
      </w:r>
      <w:r w:rsidR="005C4421" w:rsidRPr="005C4421">
        <w:rPr>
          <w:rFonts w:ascii="Times New Roman" w:hAnsi="Times New Roman" w:cs="Times New Roman"/>
          <w:sz w:val="24"/>
          <w:szCs w:val="24"/>
        </w:rPr>
        <w:t xml:space="preserve"> </w:t>
      </w:r>
      <w:r w:rsidRPr="002F5FE1">
        <w:rPr>
          <w:rFonts w:ascii="Times New Roman" w:hAnsi="Times New Roman" w:cs="Times New Roman"/>
          <w:sz w:val="24"/>
          <w:szCs w:val="24"/>
        </w:rPr>
        <w:t>пособие для студентов учреждений высш</w:t>
      </w:r>
      <w:r w:rsidR="001C44AE">
        <w:rPr>
          <w:rFonts w:ascii="Times New Roman" w:hAnsi="Times New Roman" w:cs="Times New Roman"/>
          <w:sz w:val="24"/>
          <w:szCs w:val="24"/>
        </w:rPr>
        <w:t xml:space="preserve">. </w:t>
      </w:r>
      <w:r w:rsidRPr="002F5FE1">
        <w:rPr>
          <w:rFonts w:ascii="Times New Roman" w:hAnsi="Times New Roman" w:cs="Times New Roman"/>
          <w:sz w:val="24"/>
          <w:szCs w:val="24"/>
        </w:rPr>
        <w:t>образования по специальностям «Государственное управление и право», «Правоведение», «Экономическое право» / В.А. Витушко</w:t>
      </w:r>
      <w:r w:rsidR="00CD46D2">
        <w:rPr>
          <w:rFonts w:ascii="Times New Roman" w:hAnsi="Times New Roman" w:cs="Times New Roman"/>
          <w:sz w:val="24"/>
          <w:szCs w:val="24"/>
        </w:rPr>
        <w:t xml:space="preserve">, Ю.Г. Конаневич, Т.В. Мамчиц </w:t>
      </w:r>
      <w:r w:rsidRPr="002F5FE1">
        <w:rPr>
          <w:rFonts w:ascii="Times New Roman" w:hAnsi="Times New Roman" w:cs="Times New Roman"/>
          <w:sz w:val="24"/>
          <w:szCs w:val="24"/>
        </w:rPr>
        <w:t xml:space="preserve">[и др.]; </w:t>
      </w:r>
      <w:r w:rsidRPr="00BD0630">
        <w:rPr>
          <w:rFonts w:ascii="Times New Roman" w:hAnsi="Times New Roman" w:cs="Times New Roman"/>
          <w:spacing w:val="4"/>
          <w:sz w:val="24"/>
          <w:szCs w:val="24"/>
        </w:rPr>
        <w:t>под ред. В.А. Витушко, М.Н. Шимкович; Акад</w:t>
      </w:r>
      <w:r w:rsidR="00D4702A" w:rsidRPr="00BD0630">
        <w:rPr>
          <w:rFonts w:ascii="Times New Roman" w:hAnsi="Times New Roman" w:cs="Times New Roman"/>
          <w:spacing w:val="4"/>
          <w:sz w:val="24"/>
          <w:szCs w:val="24"/>
        </w:rPr>
        <w:t>.</w:t>
      </w:r>
      <w:r w:rsidRPr="00BD0630">
        <w:rPr>
          <w:rFonts w:ascii="Times New Roman" w:hAnsi="Times New Roman" w:cs="Times New Roman"/>
          <w:spacing w:val="4"/>
          <w:sz w:val="24"/>
          <w:szCs w:val="24"/>
        </w:rPr>
        <w:t xml:space="preserve"> управления при Президенте Респ</w:t>
      </w:r>
      <w:r w:rsidR="00642678" w:rsidRPr="00BD0630">
        <w:rPr>
          <w:rFonts w:ascii="Times New Roman" w:hAnsi="Times New Roman" w:cs="Times New Roman"/>
          <w:spacing w:val="4"/>
          <w:sz w:val="24"/>
          <w:szCs w:val="24"/>
        </w:rPr>
        <w:t xml:space="preserve">. </w:t>
      </w:r>
      <w:r w:rsidRPr="00BD0630">
        <w:rPr>
          <w:rFonts w:ascii="Times New Roman" w:hAnsi="Times New Roman" w:cs="Times New Roman"/>
          <w:spacing w:val="4"/>
          <w:sz w:val="24"/>
          <w:szCs w:val="24"/>
        </w:rPr>
        <w:t>Беларусь. – Минск: Акад</w:t>
      </w:r>
      <w:r w:rsidR="00D4702A" w:rsidRPr="00BD0630">
        <w:rPr>
          <w:rFonts w:ascii="Times New Roman" w:hAnsi="Times New Roman" w:cs="Times New Roman"/>
          <w:spacing w:val="4"/>
          <w:sz w:val="24"/>
          <w:szCs w:val="24"/>
        </w:rPr>
        <w:t>.</w:t>
      </w:r>
      <w:r w:rsidRPr="00BD0630">
        <w:rPr>
          <w:rFonts w:ascii="Times New Roman" w:hAnsi="Times New Roman" w:cs="Times New Roman"/>
          <w:spacing w:val="4"/>
          <w:sz w:val="24"/>
          <w:szCs w:val="24"/>
        </w:rPr>
        <w:t xml:space="preserve"> управления при Президенте Респ</w:t>
      </w:r>
      <w:r w:rsidR="00D4702A" w:rsidRPr="00BD0630">
        <w:rPr>
          <w:rFonts w:ascii="Times New Roman" w:hAnsi="Times New Roman" w:cs="Times New Roman"/>
          <w:spacing w:val="4"/>
          <w:sz w:val="24"/>
          <w:szCs w:val="24"/>
        </w:rPr>
        <w:t>.</w:t>
      </w:r>
      <w:r w:rsidRPr="00BD0630">
        <w:rPr>
          <w:rFonts w:ascii="Times New Roman" w:hAnsi="Times New Roman" w:cs="Times New Roman"/>
          <w:spacing w:val="4"/>
          <w:sz w:val="24"/>
          <w:szCs w:val="24"/>
        </w:rPr>
        <w:t xml:space="preserve"> Беларусь, 2022. – 463 с.</w:t>
      </w:r>
    </w:p>
    <w:p w:rsidR="00AF4AFB" w:rsidRPr="00BD0630" w:rsidRDefault="00AF4AFB" w:rsidP="00AF4AFB">
      <w:pPr>
        <w:pStyle w:val="a5"/>
        <w:numPr>
          <w:ilvl w:val="0"/>
          <w:numId w:val="42"/>
        </w:numPr>
        <w:tabs>
          <w:tab w:val="left" w:pos="993"/>
        </w:tabs>
        <w:spacing w:after="0" w:line="240" w:lineRule="auto"/>
        <w:ind w:left="0" w:firstLine="709"/>
        <w:jc w:val="both"/>
        <w:rPr>
          <w:rFonts w:ascii="Times New Roman" w:hAnsi="Times New Roman" w:cs="Times New Roman"/>
          <w:spacing w:val="4"/>
          <w:sz w:val="24"/>
          <w:szCs w:val="24"/>
        </w:rPr>
      </w:pPr>
      <w:r w:rsidRPr="00AF4AFB">
        <w:rPr>
          <w:rFonts w:ascii="Times New Roman" w:hAnsi="Times New Roman" w:cs="Times New Roman"/>
          <w:spacing w:val="4"/>
          <w:sz w:val="24"/>
          <w:szCs w:val="24"/>
        </w:rPr>
        <w:t>Гражданское право: учебное пособие для курсантов и студентов учреждений высшего</w:t>
      </w:r>
      <w:r w:rsidR="00F56A18">
        <w:rPr>
          <w:rFonts w:ascii="Times New Roman" w:hAnsi="Times New Roman" w:cs="Times New Roman"/>
          <w:spacing w:val="4"/>
          <w:sz w:val="24"/>
          <w:szCs w:val="24"/>
        </w:rPr>
        <w:t xml:space="preserve"> образования по специальностям «Правоведение», «</w:t>
      </w:r>
      <w:r w:rsidRPr="00AF4AFB">
        <w:rPr>
          <w:rFonts w:ascii="Times New Roman" w:hAnsi="Times New Roman" w:cs="Times New Roman"/>
          <w:spacing w:val="4"/>
          <w:sz w:val="24"/>
          <w:szCs w:val="24"/>
        </w:rPr>
        <w:t>Экономическ</w:t>
      </w:r>
      <w:r w:rsidR="00F56A18">
        <w:rPr>
          <w:rFonts w:ascii="Times New Roman" w:hAnsi="Times New Roman" w:cs="Times New Roman"/>
          <w:spacing w:val="4"/>
          <w:sz w:val="24"/>
          <w:szCs w:val="24"/>
        </w:rPr>
        <w:t>ое право», «</w:t>
      </w:r>
      <w:r w:rsidRPr="00AF4AFB">
        <w:rPr>
          <w:rFonts w:ascii="Times New Roman" w:hAnsi="Times New Roman" w:cs="Times New Roman"/>
          <w:spacing w:val="4"/>
          <w:sz w:val="24"/>
          <w:szCs w:val="24"/>
        </w:rPr>
        <w:t xml:space="preserve">Государственное управление и право»: в 2 ч. Ч. 1 </w:t>
      </w:r>
      <w:r>
        <w:rPr>
          <w:rFonts w:ascii="Times New Roman" w:hAnsi="Times New Roman" w:cs="Times New Roman"/>
          <w:spacing w:val="4"/>
          <w:sz w:val="24"/>
          <w:szCs w:val="24"/>
        </w:rPr>
        <w:t xml:space="preserve">/ </w:t>
      </w:r>
      <w:r w:rsidRPr="00AF4AFB">
        <w:rPr>
          <w:rFonts w:ascii="Times New Roman" w:hAnsi="Times New Roman" w:cs="Times New Roman"/>
          <w:spacing w:val="4"/>
          <w:sz w:val="24"/>
          <w:szCs w:val="24"/>
        </w:rPr>
        <w:t>Н. Л. Бондаренко [и др.]; Н. Л. Бондаренко, Е. М. Ефременко, И. Н. Яхновец [и др.]; под общей редакцией А. В. Войтюля; Учреждение образования "Академия Министерства внутренних дел Республ</w:t>
      </w:r>
      <w:r w:rsidR="00F56A18">
        <w:rPr>
          <w:rFonts w:ascii="Times New Roman" w:hAnsi="Times New Roman" w:cs="Times New Roman"/>
          <w:spacing w:val="4"/>
          <w:sz w:val="24"/>
          <w:szCs w:val="24"/>
        </w:rPr>
        <w:t>ики Беларусь. -</w:t>
      </w:r>
      <w:r w:rsidRPr="00AF4AFB">
        <w:rPr>
          <w:rFonts w:ascii="Times New Roman" w:hAnsi="Times New Roman" w:cs="Times New Roman"/>
          <w:spacing w:val="4"/>
          <w:sz w:val="24"/>
          <w:szCs w:val="24"/>
        </w:rPr>
        <w:t xml:space="preserve"> Минск:</w:t>
      </w:r>
      <w:r>
        <w:rPr>
          <w:rFonts w:ascii="Times New Roman" w:hAnsi="Times New Roman" w:cs="Times New Roman"/>
          <w:spacing w:val="4"/>
          <w:sz w:val="24"/>
          <w:szCs w:val="24"/>
        </w:rPr>
        <w:t xml:space="preserve"> Академия МВД, 2025. - 506 с.</w:t>
      </w:r>
    </w:p>
    <w:p w:rsidR="002F5FE1" w:rsidRPr="005A5094" w:rsidRDefault="005C4421" w:rsidP="00AF4AFB">
      <w:pPr>
        <w:pStyle w:val="a5"/>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C4421">
        <w:rPr>
          <w:rFonts w:ascii="Times New Roman" w:eastAsia="Times New Roman" w:hAnsi="Times New Roman" w:cs="Times New Roman"/>
          <w:bCs/>
          <w:spacing w:val="-4"/>
          <w:sz w:val="24"/>
          <w:szCs w:val="24"/>
          <w:lang w:eastAsia="ru-RU"/>
        </w:rPr>
        <w:t xml:space="preserve">Шматков, И.И. </w:t>
      </w:r>
      <w:r w:rsidR="002F5FE1" w:rsidRPr="005C4421">
        <w:rPr>
          <w:rFonts w:ascii="Times New Roman" w:eastAsia="Times New Roman" w:hAnsi="Times New Roman" w:cs="Times New Roman"/>
          <w:bCs/>
          <w:spacing w:val="-4"/>
          <w:sz w:val="24"/>
          <w:szCs w:val="24"/>
          <w:lang w:eastAsia="ru-RU"/>
        </w:rPr>
        <w:t>Гражданское право</w:t>
      </w:r>
      <w:r w:rsidR="002F5FE1" w:rsidRPr="005C4421">
        <w:rPr>
          <w:rFonts w:ascii="Times New Roman" w:eastAsia="Times New Roman" w:hAnsi="Times New Roman" w:cs="Times New Roman"/>
          <w:spacing w:val="-4"/>
          <w:sz w:val="24"/>
          <w:szCs w:val="24"/>
          <w:lang w:eastAsia="ru-RU"/>
        </w:rPr>
        <w:t>: курс лекций / И.И. Шматков, В.И. Пушкин, Т.В. Преснякова;</w:t>
      </w:r>
      <w:r w:rsidR="002F5FE1" w:rsidRPr="005A5094">
        <w:rPr>
          <w:rFonts w:ascii="Times New Roman" w:eastAsia="Times New Roman" w:hAnsi="Times New Roman" w:cs="Times New Roman"/>
          <w:sz w:val="24"/>
          <w:szCs w:val="24"/>
          <w:lang w:eastAsia="ru-RU"/>
        </w:rPr>
        <w:t xml:space="preserve"> М-во образования Республики Беларусь, Витеб</w:t>
      </w:r>
      <w:r w:rsidR="00642678">
        <w:rPr>
          <w:rFonts w:ascii="Times New Roman" w:eastAsia="Times New Roman" w:hAnsi="Times New Roman" w:cs="Times New Roman"/>
          <w:sz w:val="24"/>
          <w:szCs w:val="24"/>
          <w:lang w:eastAsia="ru-RU"/>
        </w:rPr>
        <w:t>.</w:t>
      </w:r>
      <w:r w:rsidR="002F5FE1" w:rsidRPr="005A5094">
        <w:rPr>
          <w:rFonts w:ascii="Times New Roman" w:eastAsia="Times New Roman" w:hAnsi="Times New Roman" w:cs="Times New Roman"/>
          <w:sz w:val="24"/>
          <w:szCs w:val="24"/>
          <w:lang w:eastAsia="ru-RU"/>
        </w:rPr>
        <w:t xml:space="preserve"> </w:t>
      </w:r>
      <w:r w:rsidR="00642678">
        <w:rPr>
          <w:rFonts w:ascii="Times New Roman" w:eastAsia="Times New Roman" w:hAnsi="Times New Roman" w:cs="Times New Roman"/>
          <w:sz w:val="24"/>
          <w:szCs w:val="24"/>
          <w:lang w:eastAsia="ru-RU"/>
        </w:rPr>
        <w:t>г</w:t>
      </w:r>
      <w:r w:rsidR="002F5FE1" w:rsidRPr="005A5094">
        <w:rPr>
          <w:rFonts w:ascii="Times New Roman" w:eastAsia="Times New Roman" w:hAnsi="Times New Roman" w:cs="Times New Roman"/>
          <w:sz w:val="24"/>
          <w:szCs w:val="24"/>
          <w:lang w:eastAsia="ru-RU"/>
        </w:rPr>
        <w:t>ос</w:t>
      </w:r>
      <w:r w:rsidR="00642678">
        <w:rPr>
          <w:rFonts w:ascii="Times New Roman" w:eastAsia="Times New Roman" w:hAnsi="Times New Roman" w:cs="Times New Roman"/>
          <w:sz w:val="24"/>
          <w:szCs w:val="24"/>
          <w:lang w:eastAsia="ru-RU"/>
        </w:rPr>
        <w:t>.</w:t>
      </w:r>
      <w:r w:rsidR="002F5FE1" w:rsidRPr="005A5094">
        <w:rPr>
          <w:rFonts w:ascii="Times New Roman" w:eastAsia="Times New Roman" w:hAnsi="Times New Roman" w:cs="Times New Roman"/>
          <w:sz w:val="24"/>
          <w:szCs w:val="24"/>
          <w:lang w:eastAsia="ru-RU"/>
        </w:rPr>
        <w:t xml:space="preserve"> ун</w:t>
      </w:r>
      <w:r w:rsidR="00642678">
        <w:rPr>
          <w:rFonts w:ascii="Times New Roman" w:eastAsia="Times New Roman" w:hAnsi="Times New Roman" w:cs="Times New Roman"/>
          <w:sz w:val="24"/>
          <w:szCs w:val="24"/>
          <w:lang w:eastAsia="ru-RU"/>
        </w:rPr>
        <w:t>-</w:t>
      </w:r>
      <w:r w:rsidR="002F5FE1" w:rsidRPr="005A5094">
        <w:rPr>
          <w:rFonts w:ascii="Times New Roman" w:eastAsia="Times New Roman" w:hAnsi="Times New Roman" w:cs="Times New Roman"/>
          <w:sz w:val="24"/>
          <w:szCs w:val="24"/>
          <w:lang w:eastAsia="ru-RU"/>
        </w:rPr>
        <w:t>т имени П. М. Машерова», Каф. гражданского права и гражданского процесса. – Витебск: ВГУ, 2019. – 75 с.</w:t>
      </w:r>
    </w:p>
    <w:p w:rsidR="002F5FE1" w:rsidRPr="005A5094" w:rsidRDefault="002F5FE1" w:rsidP="00AF4AFB">
      <w:pPr>
        <w:pStyle w:val="a5"/>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 xml:space="preserve">Колбасин, Д.А. </w:t>
      </w:r>
      <w:r w:rsidRPr="005A5094">
        <w:rPr>
          <w:rFonts w:ascii="Times New Roman" w:eastAsia="Times New Roman" w:hAnsi="Times New Roman" w:cs="Times New Roman"/>
          <w:sz w:val="24"/>
          <w:szCs w:val="24"/>
          <w:lang w:eastAsia="ru-RU"/>
        </w:rPr>
        <w:t>Гражданское право: учебник для студентов и курсантов учреждений высш. образования по специальностям «Правоведение», «Экономическое право», «Политология»: в 2-х ч. / Д.А. Колбасин; Академия М-ва внутренних дел Респ</w:t>
      </w:r>
      <w:r w:rsidR="00227928">
        <w:rPr>
          <w:rFonts w:ascii="Times New Roman" w:eastAsia="Times New Roman" w:hAnsi="Times New Roman" w:cs="Times New Roman"/>
          <w:sz w:val="24"/>
          <w:szCs w:val="24"/>
          <w:lang w:eastAsia="ru-RU"/>
        </w:rPr>
        <w:t>.</w:t>
      </w:r>
      <w:r w:rsidRPr="005A5094">
        <w:rPr>
          <w:rFonts w:ascii="Times New Roman" w:eastAsia="Times New Roman" w:hAnsi="Times New Roman" w:cs="Times New Roman"/>
          <w:sz w:val="24"/>
          <w:szCs w:val="24"/>
          <w:lang w:eastAsia="ru-RU"/>
        </w:rPr>
        <w:t xml:space="preserve"> Беларусь. – Минск: Академия МВД, 2017. </w:t>
      </w:r>
      <w:r w:rsidR="00733AA9">
        <w:rPr>
          <w:rFonts w:ascii="Times New Roman" w:eastAsia="Times New Roman" w:hAnsi="Times New Roman" w:cs="Times New Roman"/>
          <w:sz w:val="24"/>
          <w:szCs w:val="24"/>
          <w:lang w:eastAsia="ru-RU"/>
        </w:rPr>
        <w:t xml:space="preserve">– </w:t>
      </w:r>
      <w:r w:rsidR="00733AA9" w:rsidRPr="005A5094">
        <w:rPr>
          <w:rFonts w:ascii="Times New Roman" w:eastAsia="Times New Roman" w:hAnsi="Times New Roman" w:cs="Times New Roman"/>
          <w:sz w:val="24"/>
          <w:szCs w:val="24"/>
          <w:lang w:eastAsia="ru-RU"/>
        </w:rPr>
        <w:t>Ч. 2</w:t>
      </w:r>
      <w:r w:rsidR="00733AA9">
        <w:rPr>
          <w:rFonts w:ascii="Times New Roman" w:eastAsia="Times New Roman" w:hAnsi="Times New Roman" w:cs="Times New Roman"/>
          <w:sz w:val="24"/>
          <w:szCs w:val="24"/>
          <w:lang w:eastAsia="ru-RU"/>
        </w:rPr>
        <w:t>.</w:t>
      </w:r>
      <w:r w:rsidR="00733AA9" w:rsidRPr="005A5094">
        <w:rPr>
          <w:rFonts w:ascii="Times New Roman" w:eastAsia="Times New Roman" w:hAnsi="Times New Roman" w:cs="Times New Roman"/>
          <w:sz w:val="24"/>
          <w:szCs w:val="24"/>
          <w:lang w:eastAsia="ru-RU"/>
        </w:rPr>
        <w:t xml:space="preserve"> </w:t>
      </w:r>
      <w:r w:rsidRPr="005A5094">
        <w:rPr>
          <w:rFonts w:ascii="Times New Roman" w:eastAsia="Times New Roman" w:hAnsi="Times New Roman" w:cs="Times New Roman"/>
          <w:sz w:val="24"/>
          <w:szCs w:val="24"/>
          <w:lang w:eastAsia="ru-RU"/>
        </w:rPr>
        <w:t>– 655 с.</w:t>
      </w:r>
    </w:p>
    <w:p w:rsidR="002F5FE1" w:rsidRPr="005A5094" w:rsidRDefault="002F5FE1" w:rsidP="00AF4AFB">
      <w:pPr>
        <w:pStyle w:val="a5"/>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 xml:space="preserve">Маньковский, И.А. </w:t>
      </w:r>
      <w:r w:rsidRPr="005A5094">
        <w:rPr>
          <w:rFonts w:ascii="Times New Roman" w:eastAsia="Times New Roman" w:hAnsi="Times New Roman" w:cs="Times New Roman"/>
          <w:sz w:val="24"/>
          <w:szCs w:val="24"/>
          <w:lang w:eastAsia="ru-RU"/>
        </w:rPr>
        <w:t>Гражданское право. Общая часть: (в схемах): учеб. пособие для студентов учреждений высш. образования по спец. «Международное право» / И.А. Маньковский, С.С. Вабищевич. – 2-е изд., пер. и доп. – Минск: Адукацыя і выхаванне, 2016. – 232 с.</w:t>
      </w:r>
    </w:p>
    <w:p w:rsidR="002F5FE1" w:rsidRDefault="002F5FE1" w:rsidP="00AF4AFB">
      <w:pPr>
        <w:pStyle w:val="a5"/>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 xml:space="preserve">Маньковский, И.А. </w:t>
      </w:r>
      <w:r w:rsidRPr="005A5094">
        <w:rPr>
          <w:rFonts w:ascii="Times New Roman" w:eastAsia="Times New Roman" w:hAnsi="Times New Roman" w:cs="Times New Roman"/>
          <w:sz w:val="24"/>
          <w:szCs w:val="24"/>
          <w:lang w:eastAsia="ru-RU"/>
        </w:rPr>
        <w:t>Гражданское право. Особенная часть: учеб. пособие для студентов учреждений высш. образования по юрид. специальностям / И.А. Маньковский, С.С. Вабищевич. – 2-е изд., стер. – Минск: Адукацыя і выхаванне, 2015. – 368 с.</w:t>
      </w:r>
    </w:p>
    <w:p w:rsidR="002F5FE1" w:rsidRPr="00227928" w:rsidRDefault="002F5FE1" w:rsidP="00AF4AFB">
      <w:pPr>
        <w:pStyle w:val="a5"/>
        <w:numPr>
          <w:ilvl w:val="0"/>
          <w:numId w:val="42"/>
        </w:numPr>
        <w:tabs>
          <w:tab w:val="left" w:pos="993"/>
        </w:tabs>
        <w:spacing w:after="0" w:line="240" w:lineRule="auto"/>
        <w:ind w:left="0" w:firstLine="709"/>
        <w:jc w:val="both"/>
        <w:rPr>
          <w:rFonts w:ascii="Times New Roman" w:hAnsi="Times New Roman" w:cs="Times New Roman"/>
          <w:spacing w:val="4"/>
          <w:sz w:val="24"/>
          <w:szCs w:val="24"/>
        </w:rPr>
      </w:pPr>
      <w:r w:rsidRPr="003B0DA7">
        <w:rPr>
          <w:rFonts w:ascii="Times New Roman" w:hAnsi="Times New Roman" w:cs="Times New Roman"/>
          <w:spacing w:val="-4"/>
          <w:sz w:val="24"/>
          <w:szCs w:val="24"/>
        </w:rPr>
        <w:t>Халецкая, Т.М. Гражданское право. Особенная часть: учеб</w:t>
      </w:r>
      <w:r w:rsidR="009C0BF0" w:rsidRPr="003B0DA7">
        <w:rPr>
          <w:rFonts w:ascii="Times New Roman" w:hAnsi="Times New Roman" w:cs="Times New Roman"/>
          <w:spacing w:val="-4"/>
          <w:sz w:val="24"/>
          <w:szCs w:val="24"/>
        </w:rPr>
        <w:t>.</w:t>
      </w:r>
      <w:r w:rsidRPr="003B0DA7">
        <w:rPr>
          <w:rFonts w:ascii="Times New Roman" w:hAnsi="Times New Roman" w:cs="Times New Roman"/>
          <w:spacing w:val="-4"/>
          <w:sz w:val="24"/>
          <w:szCs w:val="24"/>
        </w:rPr>
        <w:t xml:space="preserve"> пособие для студентов учреждений высш</w:t>
      </w:r>
      <w:r w:rsidR="00D05150" w:rsidRPr="003B0DA7">
        <w:rPr>
          <w:rFonts w:ascii="Times New Roman" w:hAnsi="Times New Roman" w:cs="Times New Roman"/>
          <w:spacing w:val="-4"/>
          <w:sz w:val="24"/>
          <w:szCs w:val="24"/>
        </w:rPr>
        <w:t>.</w:t>
      </w:r>
      <w:r w:rsidRPr="003B0DA7">
        <w:rPr>
          <w:rFonts w:ascii="Times New Roman" w:hAnsi="Times New Roman" w:cs="Times New Roman"/>
          <w:spacing w:val="-4"/>
          <w:sz w:val="24"/>
          <w:szCs w:val="24"/>
        </w:rPr>
        <w:t xml:space="preserve"> образования по специальностям «Правоведение», «Экономическое право», «</w:t>
      </w:r>
      <w:r w:rsidRPr="00227928">
        <w:rPr>
          <w:rFonts w:ascii="Times New Roman" w:hAnsi="Times New Roman" w:cs="Times New Roman"/>
          <w:spacing w:val="4"/>
          <w:sz w:val="24"/>
          <w:szCs w:val="24"/>
        </w:rPr>
        <w:t>Государ</w:t>
      </w:r>
      <w:r w:rsidRPr="00227928">
        <w:rPr>
          <w:rFonts w:ascii="Times New Roman" w:hAnsi="Times New Roman" w:cs="Times New Roman"/>
          <w:spacing w:val="4"/>
          <w:sz w:val="24"/>
          <w:szCs w:val="24"/>
        </w:rPr>
        <w:lastRenderedPageBreak/>
        <w:t>ственное управление и право» / Т. М. Халецкая; Акад</w:t>
      </w:r>
      <w:r w:rsidR="00D828DD" w:rsidRPr="00227928">
        <w:rPr>
          <w:rFonts w:ascii="Times New Roman" w:hAnsi="Times New Roman" w:cs="Times New Roman"/>
          <w:spacing w:val="4"/>
          <w:sz w:val="24"/>
          <w:szCs w:val="24"/>
        </w:rPr>
        <w:t>. у</w:t>
      </w:r>
      <w:r w:rsidRPr="00227928">
        <w:rPr>
          <w:rFonts w:ascii="Times New Roman" w:hAnsi="Times New Roman" w:cs="Times New Roman"/>
          <w:spacing w:val="4"/>
          <w:sz w:val="24"/>
          <w:szCs w:val="24"/>
        </w:rPr>
        <w:t>пр</w:t>
      </w:r>
      <w:r w:rsidR="003B0DA7" w:rsidRPr="00227928">
        <w:rPr>
          <w:rFonts w:ascii="Times New Roman" w:hAnsi="Times New Roman" w:cs="Times New Roman"/>
          <w:spacing w:val="4"/>
          <w:sz w:val="24"/>
          <w:szCs w:val="24"/>
        </w:rPr>
        <w:t>авления</w:t>
      </w:r>
      <w:r w:rsidR="00D828DD" w:rsidRPr="00227928">
        <w:rPr>
          <w:rFonts w:ascii="Times New Roman" w:hAnsi="Times New Roman" w:cs="Times New Roman"/>
          <w:spacing w:val="4"/>
          <w:sz w:val="24"/>
          <w:szCs w:val="24"/>
        </w:rPr>
        <w:t xml:space="preserve"> </w:t>
      </w:r>
      <w:r w:rsidRPr="00227928">
        <w:rPr>
          <w:rFonts w:ascii="Times New Roman" w:hAnsi="Times New Roman" w:cs="Times New Roman"/>
          <w:spacing w:val="4"/>
          <w:sz w:val="24"/>
          <w:szCs w:val="24"/>
        </w:rPr>
        <w:t>при Президенте Респ</w:t>
      </w:r>
      <w:r w:rsidR="00B57C26" w:rsidRPr="00227928">
        <w:rPr>
          <w:rFonts w:ascii="Times New Roman" w:hAnsi="Times New Roman" w:cs="Times New Roman"/>
          <w:spacing w:val="4"/>
          <w:sz w:val="24"/>
          <w:szCs w:val="24"/>
        </w:rPr>
        <w:t>.</w:t>
      </w:r>
      <w:r w:rsidRPr="00227928">
        <w:rPr>
          <w:rFonts w:ascii="Times New Roman" w:hAnsi="Times New Roman" w:cs="Times New Roman"/>
          <w:spacing w:val="4"/>
          <w:sz w:val="24"/>
          <w:szCs w:val="24"/>
        </w:rPr>
        <w:t xml:space="preserve"> Беларусь. – 2-е изд., стер. – Минск: Акад</w:t>
      </w:r>
      <w:r w:rsidR="00D05150" w:rsidRPr="00227928">
        <w:rPr>
          <w:rFonts w:ascii="Times New Roman" w:hAnsi="Times New Roman" w:cs="Times New Roman"/>
          <w:spacing w:val="4"/>
          <w:sz w:val="24"/>
          <w:szCs w:val="24"/>
        </w:rPr>
        <w:t xml:space="preserve">. </w:t>
      </w:r>
      <w:r w:rsidRPr="00227928">
        <w:rPr>
          <w:rFonts w:ascii="Times New Roman" w:hAnsi="Times New Roman" w:cs="Times New Roman"/>
          <w:spacing w:val="4"/>
          <w:sz w:val="24"/>
          <w:szCs w:val="24"/>
        </w:rPr>
        <w:t>упр</w:t>
      </w:r>
      <w:r w:rsidR="003B0DA7" w:rsidRPr="00227928">
        <w:rPr>
          <w:rFonts w:ascii="Times New Roman" w:hAnsi="Times New Roman" w:cs="Times New Roman"/>
          <w:spacing w:val="4"/>
          <w:sz w:val="24"/>
          <w:szCs w:val="24"/>
        </w:rPr>
        <w:t>авления</w:t>
      </w:r>
      <w:r w:rsidR="00C211D0" w:rsidRPr="00227928">
        <w:rPr>
          <w:rFonts w:ascii="Times New Roman" w:hAnsi="Times New Roman" w:cs="Times New Roman"/>
          <w:spacing w:val="4"/>
          <w:sz w:val="24"/>
          <w:szCs w:val="24"/>
        </w:rPr>
        <w:t xml:space="preserve"> </w:t>
      </w:r>
      <w:r w:rsidRPr="00227928">
        <w:rPr>
          <w:rFonts w:ascii="Times New Roman" w:hAnsi="Times New Roman" w:cs="Times New Roman"/>
          <w:spacing w:val="4"/>
          <w:sz w:val="24"/>
          <w:szCs w:val="24"/>
        </w:rPr>
        <w:t>при Президенте Респ</w:t>
      </w:r>
      <w:r w:rsidR="003B0DA7" w:rsidRPr="00227928">
        <w:rPr>
          <w:rFonts w:ascii="Times New Roman" w:hAnsi="Times New Roman" w:cs="Times New Roman"/>
          <w:spacing w:val="4"/>
          <w:sz w:val="24"/>
          <w:szCs w:val="24"/>
        </w:rPr>
        <w:t>.</w:t>
      </w:r>
      <w:r w:rsidRPr="00227928">
        <w:rPr>
          <w:rFonts w:ascii="Times New Roman" w:hAnsi="Times New Roman" w:cs="Times New Roman"/>
          <w:spacing w:val="4"/>
          <w:sz w:val="24"/>
          <w:szCs w:val="24"/>
        </w:rPr>
        <w:t xml:space="preserve"> Беларусь, 2021. – 414 с.</w:t>
      </w:r>
    </w:p>
    <w:p w:rsidR="002F5FE1" w:rsidRDefault="002F5FE1" w:rsidP="00406E2B">
      <w:pPr>
        <w:tabs>
          <w:tab w:val="left" w:pos="993"/>
        </w:tabs>
        <w:suppressAutoHyphens/>
        <w:spacing w:after="0" w:line="240" w:lineRule="auto"/>
        <w:jc w:val="center"/>
        <w:rPr>
          <w:rFonts w:ascii="Times New Roman" w:hAnsi="Times New Roman" w:cs="Times New Roman"/>
          <w:b/>
          <w:sz w:val="24"/>
          <w:szCs w:val="24"/>
        </w:rPr>
      </w:pPr>
    </w:p>
    <w:p w:rsidR="00406E2B" w:rsidRPr="00406E2B" w:rsidRDefault="00875BEA" w:rsidP="00406E2B">
      <w:pPr>
        <w:tabs>
          <w:tab w:val="left" w:pos="993"/>
        </w:tabs>
        <w:suppressAutoHyphens/>
        <w:spacing w:after="0" w:line="240" w:lineRule="auto"/>
        <w:jc w:val="center"/>
        <w:rPr>
          <w:rFonts w:ascii="Times New Roman" w:hAnsi="Times New Roman" w:cs="Times New Roman"/>
          <w:b/>
          <w:sz w:val="24"/>
          <w:szCs w:val="24"/>
        </w:rPr>
      </w:pPr>
      <w:r w:rsidRPr="00406E2B">
        <w:rPr>
          <w:rFonts w:ascii="Times New Roman" w:hAnsi="Times New Roman" w:cs="Times New Roman"/>
          <w:b/>
          <w:sz w:val="24"/>
          <w:szCs w:val="24"/>
        </w:rPr>
        <w:t>СОДЕРЖАНИЕ КУРСА «ГРАЖДАНСКИЙ ПРОЦЕСС»</w:t>
      </w:r>
    </w:p>
    <w:p w:rsidR="00406E2B" w:rsidRPr="00406E2B" w:rsidRDefault="00406E2B" w:rsidP="00406E2B">
      <w:pPr>
        <w:tabs>
          <w:tab w:val="left" w:pos="993"/>
        </w:tabs>
        <w:suppressAutoHyphens/>
        <w:spacing w:after="0" w:line="240" w:lineRule="auto"/>
        <w:jc w:val="center"/>
        <w:rPr>
          <w:rFonts w:ascii="Times New Roman" w:hAnsi="Times New Roman" w:cs="Times New Roman"/>
          <w:sz w:val="24"/>
          <w:szCs w:val="24"/>
        </w:rPr>
      </w:pPr>
    </w:p>
    <w:p w:rsidR="00406E2B" w:rsidRDefault="009C614C" w:rsidP="00406E2B">
      <w:pPr>
        <w:tabs>
          <w:tab w:val="left" w:pos="993"/>
        </w:tabs>
        <w:suppressAutoHyphens/>
        <w:spacing w:after="0" w:line="240" w:lineRule="auto"/>
        <w:ind w:firstLine="567"/>
        <w:jc w:val="both"/>
        <w:rPr>
          <w:rFonts w:ascii="Times New Roman" w:hAnsi="Times New Roman" w:cs="Times New Roman"/>
          <w:sz w:val="24"/>
          <w:szCs w:val="24"/>
        </w:rPr>
      </w:pPr>
      <w:r w:rsidRPr="00406E2B">
        <w:rPr>
          <w:rFonts w:ascii="Times New Roman" w:hAnsi="Times New Roman" w:cs="Times New Roman"/>
          <w:b/>
          <w:sz w:val="24"/>
          <w:szCs w:val="24"/>
        </w:rPr>
        <w:t>Тема 1.</w:t>
      </w:r>
      <w:r w:rsidRPr="00406E2B">
        <w:rPr>
          <w:rFonts w:ascii="Times New Roman" w:hAnsi="Times New Roman" w:cs="Times New Roman"/>
          <w:sz w:val="24"/>
          <w:szCs w:val="24"/>
        </w:rPr>
        <w:t>  Понятие, виды и особенности форм защиты прав и охраняемых законом интересов физических и юридических лиц. Сущность, основные черты и значение гражданской процессуальной формы.</w:t>
      </w:r>
      <w:r w:rsidR="009B720C" w:rsidRPr="00406E2B">
        <w:rPr>
          <w:rFonts w:ascii="Times New Roman" w:hAnsi="Times New Roman" w:cs="Times New Roman"/>
          <w:sz w:val="24"/>
          <w:szCs w:val="24"/>
        </w:rPr>
        <w:t xml:space="preserve"> </w:t>
      </w:r>
      <w:r w:rsidR="009B720C" w:rsidRPr="00406E2B">
        <w:rPr>
          <w:rFonts w:ascii="Times New Roman" w:hAnsi="Times New Roman" w:cs="Times New Roman"/>
          <w:sz w:val="24"/>
          <w:szCs w:val="24"/>
        </w:rPr>
        <w:tab/>
        <w:t xml:space="preserve">Понятие </w:t>
      </w:r>
      <w:r w:rsidRPr="00406E2B">
        <w:rPr>
          <w:rFonts w:ascii="Times New Roman" w:hAnsi="Times New Roman" w:cs="Times New Roman"/>
          <w:sz w:val="24"/>
          <w:szCs w:val="24"/>
        </w:rPr>
        <w:t>гражданского</w:t>
      </w:r>
      <w:r w:rsidR="00650560" w:rsidRPr="00406E2B">
        <w:rPr>
          <w:rFonts w:ascii="Times New Roman" w:hAnsi="Times New Roman" w:cs="Times New Roman"/>
          <w:sz w:val="24"/>
          <w:szCs w:val="24"/>
        </w:rPr>
        <w:t xml:space="preserve"> </w:t>
      </w:r>
      <w:r w:rsidRPr="00406E2B">
        <w:rPr>
          <w:rFonts w:ascii="Times New Roman" w:hAnsi="Times New Roman" w:cs="Times New Roman"/>
          <w:sz w:val="24"/>
          <w:szCs w:val="24"/>
        </w:rPr>
        <w:t>процессуального права. Предмет, метод и система гражданского процессуального права. Задачи гражданского процессуального права.</w:t>
      </w:r>
      <w:r w:rsidR="00406E2B">
        <w:rPr>
          <w:rFonts w:ascii="Times New Roman" w:hAnsi="Times New Roman" w:cs="Times New Roman"/>
          <w:sz w:val="24"/>
          <w:szCs w:val="24"/>
        </w:rPr>
        <w:t xml:space="preserve"> </w:t>
      </w:r>
      <w:r w:rsidRPr="00406E2B">
        <w:rPr>
          <w:rFonts w:ascii="Times New Roman" w:hAnsi="Times New Roman" w:cs="Times New Roman"/>
          <w:sz w:val="24"/>
          <w:szCs w:val="24"/>
        </w:rPr>
        <w:t>Соотношение гражданского процессуального права с гражданским, семейным, трудовым, конституционным, административным правом, уголовно-процессуальным правом и другими отраслями права.</w:t>
      </w:r>
      <w:r w:rsidR="009B720C" w:rsidRPr="00406E2B">
        <w:rPr>
          <w:rFonts w:ascii="Times New Roman" w:hAnsi="Times New Roman" w:cs="Times New Roman"/>
          <w:sz w:val="24"/>
          <w:szCs w:val="24"/>
        </w:rPr>
        <w:t xml:space="preserve">  </w:t>
      </w:r>
      <w:r w:rsidRPr="00406E2B">
        <w:rPr>
          <w:rFonts w:ascii="Times New Roman" w:hAnsi="Times New Roman" w:cs="Times New Roman"/>
          <w:sz w:val="24"/>
          <w:szCs w:val="24"/>
        </w:rPr>
        <w:t>Источники гражданского процессуального права.</w:t>
      </w:r>
      <w:r w:rsidR="009B720C" w:rsidRPr="00406E2B">
        <w:rPr>
          <w:rFonts w:ascii="Times New Roman" w:hAnsi="Times New Roman" w:cs="Times New Roman"/>
          <w:sz w:val="24"/>
          <w:szCs w:val="24"/>
        </w:rPr>
        <w:t xml:space="preserve"> </w:t>
      </w:r>
      <w:r w:rsidRPr="00406E2B">
        <w:rPr>
          <w:rFonts w:ascii="Times New Roman" w:hAnsi="Times New Roman" w:cs="Times New Roman"/>
          <w:sz w:val="24"/>
          <w:szCs w:val="24"/>
        </w:rPr>
        <w:tab/>
        <w:t>Гражданско-процессуальные нормы. Их структура, действие во времени и пространстве.</w:t>
      </w:r>
      <w:r w:rsidR="009B720C" w:rsidRPr="00406E2B">
        <w:rPr>
          <w:rFonts w:ascii="Times New Roman" w:hAnsi="Times New Roman" w:cs="Times New Roman"/>
          <w:sz w:val="24"/>
          <w:szCs w:val="24"/>
        </w:rPr>
        <w:t xml:space="preserve"> </w:t>
      </w:r>
      <w:r w:rsidRPr="00406E2B">
        <w:rPr>
          <w:rFonts w:ascii="Times New Roman" w:hAnsi="Times New Roman" w:cs="Times New Roman"/>
          <w:sz w:val="24"/>
          <w:szCs w:val="24"/>
        </w:rPr>
        <w:t>Понятие гражданского</w:t>
      </w:r>
      <w:r w:rsidR="00E15BE4" w:rsidRPr="00406E2B">
        <w:rPr>
          <w:rFonts w:ascii="Times New Roman" w:hAnsi="Times New Roman" w:cs="Times New Roman"/>
          <w:sz w:val="24"/>
          <w:szCs w:val="24"/>
        </w:rPr>
        <w:t xml:space="preserve"> </w:t>
      </w:r>
      <w:r w:rsidRPr="00406E2B">
        <w:rPr>
          <w:rFonts w:ascii="Times New Roman" w:hAnsi="Times New Roman" w:cs="Times New Roman"/>
          <w:sz w:val="24"/>
          <w:szCs w:val="24"/>
        </w:rPr>
        <w:t>судопроизводства (процесса) и его задачи. Виды производства (судопроизводства) по гражданским делам. Стадии гражданского процесса.</w:t>
      </w:r>
      <w:r w:rsidR="009B720C" w:rsidRPr="00406E2B">
        <w:rPr>
          <w:rFonts w:ascii="Times New Roman" w:hAnsi="Times New Roman" w:cs="Times New Roman"/>
          <w:sz w:val="24"/>
          <w:szCs w:val="24"/>
        </w:rPr>
        <w:t xml:space="preserve"> </w:t>
      </w:r>
      <w:r w:rsidRPr="00406E2B">
        <w:rPr>
          <w:rFonts w:ascii="Times New Roman" w:hAnsi="Times New Roman" w:cs="Times New Roman"/>
          <w:sz w:val="24"/>
          <w:szCs w:val="24"/>
        </w:rPr>
        <w:tab/>
        <w:t>Предмет и система науки гражданского процессуального права.</w:t>
      </w:r>
      <w:r w:rsidR="009B720C" w:rsidRPr="00406E2B">
        <w:rPr>
          <w:rFonts w:ascii="Times New Roman" w:hAnsi="Times New Roman" w:cs="Times New Roman"/>
          <w:sz w:val="24"/>
          <w:szCs w:val="24"/>
        </w:rPr>
        <w:t xml:space="preserve"> </w:t>
      </w:r>
      <w:r w:rsidR="00D60441" w:rsidRPr="00406E2B">
        <w:rPr>
          <w:rFonts w:ascii="Times New Roman" w:hAnsi="Times New Roman" w:cs="Times New Roman"/>
          <w:sz w:val="24"/>
          <w:szCs w:val="24"/>
        </w:rPr>
        <w:t xml:space="preserve">История </w:t>
      </w:r>
      <w:r w:rsidRPr="00406E2B">
        <w:rPr>
          <w:rFonts w:ascii="Times New Roman" w:hAnsi="Times New Roman" w:cs="Times New Roman"/>
          <w:sz w:val="24"/>
          <w:szCs w:val="24"/>
        </w:rPr>
        <w:t>развития законодательства и науки гражданского</w:t>
      </w:r>
      <w:r w:rsidR="00D60441" w:rsidRPr="00406E2B">
        <w:rPr>
          <w:rFonts w:ascii="Times New Roman" w:hAnsi="Times New Roman" w:cs="Times New Roman"/>
          <w:sz w:val="24"/>
          <w:szCs w:val="24"/>
        </w:rPr>
        <w:t xml:space="preserve"> </w:t>
      </w:r>
      <w:r w:rsidRPr="00406E2B">
        <w:rPr>
          <w:rFonts w:ascii="Times New Roman" w:hAnsi="Times New Roman" w:cs="Times New Roman"/>
          <w:sz w:val="24"/>
          <w:szCs w:val="24"/>
        </w:rPr>
        <w:t>процессуального права</w:t>
      </w:r>
      <w:r w:rsidR="00904628" w:rsidRPr="00406E2B">
        <w:rPr>
          <w:rFonts w:ascii="Times New Roman" w:hAnsi="Times New Roman" w:cs="Times New Roman"/>
          <w:sz w:val="24"/>
          <w:szCs w:val="24"/>
        </w:rPr>
        <w:t xml:space="preserve"> </w:t>
      </w:r>
      <w:r w:rsidRPr="00406E2B">
        <w:rPr>
          <w:rFonts w:ascii="Times New Roman" w:hAnsi="Times New Roman" w:cs="Times New Roman"/>
          <w:sz w:val="24"/>
          <w:szCs w:val="24"/>
        </w:rPr>
        <w:t>Республики Беларусь.</w:t>
      </w:r>
    </w:p>
    <w:p w:rsidR="00406E2B" w:rsidRDefault="009C614C" w:rsidP="00406E2B">
      <w:pPr>
        <w:tabs>
          <w:tab w:val="left" w:pos="993"/>
        </w:tabs>
        <w:suppressAutoHyphens/>
        <w:spacing w:after="0" w:line="240" w:lineRule="auto"/>
        <w:ind w:firstLine="567"/>
        <w:jc w:val="both"/>
        <w:rPr>
          <w:rFonts w:ascii="Times New Roman" w:hAnsi="Times New Roman" w:cs="Times New Roman"/>
          <w:sz w:val="24"/>
          <w:szCs w:val="24"/>
        </w:rPr>
      </w:pPr>
      <w:r w:rsidRPr="00406E2B">
        <w:rPr>
          <w:rFonts w:ascii="Times New Roman" w:hAnsi="Times New Roman" w:cs="Times New Roman"/>
          <w:b/>
          <w:sz w:val="24"/>
          <w:szCs w:val="24"/>
        </w:rPr>
        <w:t>Тема 2.</w:t>
      </w:r>
      <w:r w:rsidRPr="005A5094">
        <w:rPr>
          <w:rFonts w:ascii="Times New Roman" w:hAnsi="Times New Roman" w:cs="Times New Roman"/>
          <w:sz w:val="24"/>
          <w:szCs w:val="24"/>
        </w:rPr>
        <w:t>  Понятие, система и значение принципов гражданского</w:t>
      </w:r>
      <w:r w:rsidR="0003274B"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процессуального права. Классификация принципов гражданского процессуального права. </w:t>
      </w:r>
      <w:r w:rsidR="0003274B"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Принципы: законности; осуществления правосудия только судом; равенства граждан перед законом и судом; права на юридическую помощь; назначаемости (выборности) судей; единоличного и коллегиального рассмотрения гражданских дел; независимости судей и подчинения их только закону; гласности; государственного языка судопроизводства; права обжалования судебных постановлений; обязательности судебных постановлений; процессуального равенства сторон; состязательности; объективной истины; диспозитивности; уважения достоинства личности; государственного и общественного содействия в защите прав и охраняемых законом интересов; судебного и прокурорского надзора за законностью и обоснованностью судебных постановлений; устности; непосредственности; непрерывности; процессуальной экономии.</w:t>
      </w:r>
      <w:r w:rsidR="0003274B" w:rsidRPr="005A5094">
        <w:rPr>
          <w:rFonts w:ascii="Times New Roman" w:hAnsi="Times New Roman" w:cs="Times New Roman"/>
          <w:sz w:val="24"/>
          <w:szCs w:val="24"/>
        </w:rPr>
        <w:t xml:space="preserve"> </w:t>
      </w:r>
      <w:r w:rsidRPr="005A5094">
        <w:rPr>
          <w:rFonts w:ascii="Times New Roman" w:hAnsi="Times New Roman" w:cs="Times New Roman"/>
          <w:sz w:val="24"/>
          <w:szCs w:val="24"/>
        </w:rPr>
        <w:t>Взаимосвязь принципов гражданского процессуального права.</w:t>
      </w:r>
    </w:p>
    <w:p w:rsidR="002E38EE" w:rsidRDefault="009C614C" w:rsidP="002E38EE">
      <w:pPr>
        <w:tabs>
          <w:tab w:val="left" w:pos="993"/>
        </w:tabs>
        <w:suppressAutoHyphens/>
        <w:spacing w:after="0" w:line="240" w:lineRule="auto"/>
        <w:ind w:firstLine="567"/>
        <w:jc w:val="both"/>
        <w:rPr>
          <w:rFonts w:ascii="Times New Roman" w:hAnsi="Times New Roman" w:cs="Times New Roman"/>
          <w:sz w:val="24"/>
          <w:szCs w:val="24"/>
        </w:rPr>
      </w:pPr>
      <w:r w:rsidRPr="00406E2B">
        <w:rPr>
          <w:rFonts w:ascii="Times New Roman" w:hAnsi="Times New Roman" w:cs="Times New Roman"/>
          <w:b/>
          <w:sz w:val="24"/>
          <w:szCs w:val="24"/>
        </w:rPr>
        <w:t>Тема 3.</w:t>
      </w:r>
      <w:r w:rsidRPr="005A5094">
        <w:rPr>
          <w:rFonts w:ascii="Times New Roman" w:hAnsi="Times New Roman" w:cs="Times New Roman"/>
          <w:sz w:val="24"/>
          <w:szCs w:val="24"/>
        </w:rPr>
        <w:t>  Понятие гражданских процессуальных правоотношений. Их</w:t>
      </w:r>
      <w:r w:rsidR="00904628"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особенности. Основания возникновения гражданских процессуальных правоотношений. Процессуальные юридические факты.</w:t>
      </w:r>
      <w:r w:rsidR="00FE71F7" w:rsidRPr="005A5094">
        <w:rPr>
          <w:rFonts w:ascii="Times New Roman" w:hAnsi="Times New Roman" w:cs="Times New Roman"/>
          <w:sz w:val="24"/>
          <w:szCs w:val="24"/>
        </w:rPr>
        <w:t xml:space="preserve"> </w:t>
      </w:r>
      <w:r w:rsidRPr="005A5094">
        <w:rPr>
          <w:rFonts w:ascii="Times New Roman" w:hAnsi="Times New Roman" w:cs="Times New Roman"/>
          <w:sz w:val="24"/>
          <w:szCs w:val="24"/>
        </w:rPr>
        <w:t>Элементы гражданских процессуальных правоотношений. Содержание гражданских процессуальных правоотношений. Субъекты гражданских процессуальных правоотношений и их классификация. Объект гражданских процессуальных правоотношений.</w:t>
      </w:r>
      <w:r w:rsidR="00FE71F7"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 как обязательный субъект гражданских процессуальных правоотношений. Правовое положение суда. Роль суда в гражданском процессе.</w:t>
      </w:r>
      <w:r w:rsidR="00FE71F7"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Понятие, состав и виды участников гражданского судопроизводства. Юридически заинтересованные в исходе дела лица и их классификация. Гражданская процессуальная правоспособность и гражданская процессуальная дееспособность. </w:t>
      </w:r>
      <w:r w:rsidR="00D05150" w:rsidRPr="005A5094">
        <w:rPr>
          <w:rFonts w:ascii="Times New Roman" w:hAnsi="Times New Roman" w:cs="Times New Roman"/>
          <w:sz w:val="24"/>
          <w:szCs w:val="24"/>
        </w:rPr>
        <w:t>Процессуальные права и обязанности,</w:t>
      </w:r>
      <w:r w:rsidRPr="005A5094">
        <w:rPr>
          <w:rFonts w:ascii="Times New Roman" w:hAnsi="Times New Roman" w:cs="Times New Roman"/>
          <w:sz w:val="24"/>
          <w:szCs w:val="24"/>
        </w:rPr>
        <w:t xml:space="preserve"> юридически заинтересованных в исходе дела лиц. </w:t>
      </w:r>
      <w:r w:rsidR="00FE71F7"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Субъекты гражданских процессуальных правоотношений, не имеющие юридической заинтересованности в исходе дела.</w:t>
      </w:r>
    </w:p>
    <w:p w:rsidR="009C614C" w:rsidRPr="005A5094" w:rsidRDefault="009C614C" w:rsidP="002E38EE">
      <w:pPr>
        <w:tabs>
          <w:tab w:val="left" w:pos="993"/>
        </w:tabs>
        <w:suppressAutoHyphens/>
        <w:spacing w:after="0" w:line="240" w:lineRule="auto"/>
        <w:ind w:firstLine="567"/>
        <w:jc w:val="both"/>
        <w:rPr>
          <w:rFonts w:ascii="Times New Roman" w:hAnsi="Times New Roman" w:cs="Times New Roman"/>
          <w:b/>
          <w:sz w:val="24"/>
          <w:szCs w:val="24"/>
        </w:rPr>
      </w:pPr>
      <w:r w:rsidRPr="002E38EE">
        <w:rPr>
          <w:rFonts w:ascii="Times New Roman" w:hAnsi="Times New Roman" w:cs="Times New Roman"/>
          <w:b/>
          <w:sz w:val="24"/>
          <w:szCs w:val="24"/>
        </w:rPr>
        <w:t>Тема 4.  </w:t>
      </w:r>
      <w:r w:rsidRPr="005A5094">
        <w:rPr>
          <w:rFonts w:ascii="Times New Roman" w:hAnsi="Times New Roman" w:cs="Times New Roman"/>
          <w:sz w:val="24"/>
          <w:szCs w:val="24"/>
        </w:rPr>
        <w:t>Понятие подведомственности. Виды правил о подведомственности. Общие правила подведомственности судам гражданских дел: исковых дел; дел, возникающих из административно-правовых отношений; дел особого производства; дел приказного производства; дел иных видов производств. Критерии разграничения подведомственности дел судам общей юрисдикции в порядке гражданского судопроизводства и в порядке хозяйственного судопроизводства. Подведомственность дел третейским судам. Последствия несоблюдения правил о подведомственности. Споры о подведомственности.</w:t>
      </w:r>
    </w:p>
    <w:p w:rsidR="000D6DBD" w:rsidRDefault="009C614C" w:rsidP="00904628">
      <w:pPr>
        <w:pStyle w:val="3"/>
        <w:suppressAutoHyphens/>
        <w:spacing w:before="0" w:line="240" w:lineRule="auto"/>
        <w:ind w:firstLine="567"/>
        <w:jc w:val="both"/>
        <w:rPr>
          <w:rFonts w:ascii="Times New Roman" w:hAnsi="Times New Roman" w:cs="Times New Roman"/>
          <w:color w:val="auto"/>
          <w:sz w:val="24"/>
          <w:szCs w:val="24"/>
        </w:rPr>
      </w:pPr>
      <w:r w:rsidRPr="005A5094">
        <w:rPr>
          <w:rFonts w:ascii="Times New Roman" w:hAnsi="Times New Roman" w:cs="Times New Roman"/>
          <w:color w:val="auto"/>
          <w:sz w:val="24"/>
          <w:szCs w:val="24"/>
        </w:rPr>
        <w:lastRenderedPageBreak/>
        <w:t>Тема 5.  </w:t>
      </w:r>
      <w:r w:rsidR="000D6DBD">
        <w:rPr>
          <w:rFonts w:ascii="Times New Roman" w:hAnsi="Times New Roman" w:cs="Times New Roman"/>
          <w:b w:val="0"/>
          <w:color w:val="auto"/>
          <w:sz w:val="24"/>
          <w:szCs w:val="24"/>
        </w:rPr>
        <w:t xml:space="preserve">Понятие и виды подсудности. </w:t>
      </w:r>
      <w:r w:rsidRPr="005A5094">
        <w:rPr>
          <w:rFonts w:ascii="Times New Roman" w:hAnsi="Times New Roman" w:cs="Times New Roman"/>
          <w:b w:val="0"/>
          <w:color w:val="auto"/>
          <w:sz w:val="24"/>
          <w:szCs w:val="24"/>
        </w:rPr>
        <w:t>Родовая подсудность: общая и специальная. Территориальная подсудность: общая, альтернативная,</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исключительная, договорная, по связи дел.</w:t>
      </w:r>
      <w:r w:rsidR="000D6DBD">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Основания, порядок и последствия передачи дела в другой суд.</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Последствия несоблюдения правил о подсудности.</w:t>
      </w:r>
    </w:p>
    <w:p w:rsidR="009C614C" w:rsidRPr="005A5094" w:rsidRDefault="009C614C" w:rsidP="000D6DBD">
      <w:pPr>
        <w:tabs>
          <w:tab w:val="left" w:pos="3240"/>
        </w:tabs>
        <w:spacing w:after="0" w:line="240" w:lineRule="auto"/>
        <w:ind w:firstLine="567"/>
        <w:jc w:val="both"/>
        <w:rPr>
          <w:rFonts w:ascii="Times New Roman" w:hAnsi="Times New Roman" w:cs="Times New Roman"/>
          <w:b/>
          <w:sz w:val="24"/>
          <w:szCs w:val="24"/>
        </w:rPr>
      </w:pPr>
      <w:r w:rsidRPr="000D6DBD">
        <w:rPr>
          <w:rFonts w:ascii="Times New Roman" w:hAnsi="Times New Roman" w:cs="Times New Roman"/>
          <w:b/>
          <w:sz w:val="24"/>
          <w:szCs w:val="24"/>
        </w:rPr>
        <w:t>Тема 6.  </w:t>
      </w:r>
      <w:r w:rsidRPr="005A5094">
        <w:rPr>
          <w:rFonts w:ascii="Times New Roman" w:hAnsi="Times New Roman" w:cs="Times New Roman"/>
          <w:sz w:val="24"/>
          <w:szCs w:val="24"/>
        </w:rPr>
        <w:t>Понятие, состав и виды участников гражданского судопроизводства.</w:t>
      </w:r>
      <w:r w:rsidR="00904628"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Юридически заинтересованные в исходе дела лица и их классификация. </w:t>
      </w:r>
      <w:r w:rsidR="00D05150" w:rsidRPr="005A5094">
        <w:rPr>
          <w:rFonts w:ascii="Times New Roman" w:hAnsi="Times New Roman" w:cs="Times New Roman"/>
          <w:sz w:val="24"/>
          <w:szCs w:val="24"/>
        </w:rPr>
        <w:t>Общие права и обязанности,</w:t>
      </w:r>
      <w:r w:rsidRPr="005A5094">
        <w:rPr>
          <w:rFonts w:ascii="Times New Roman" w:hAnsi="Times New Roman" w:cs="Times New Roman"/>
          <w:sz w:val="24"/>
          <w:szCs w:val="24"/>
        </w:rPr>
        <w:t xml:space="preserve"> юридически заинтересованных в исходе дела лиц. Правовое положение непосредственно заинтересованных в исходе дела лиц в различных видах </w:t>
      </w:r>
      <w:r w:rsidRPr="000D6DBD">
        <w:rPr>
          <w:rFonts w:ascii="Times New Roman" w:hAnsi="Times New Roman" w:cs="Times New Roman"/>
          <w:sz w:val="24"/>
          <w:szCs w:val="24"/>
        </w:rPr>
        <w:t>про</w:t>
      </w:r>
      <w:r w:rsidR="00D60441" w:rsidRPr="000D6DBD">
        <w:rPr>
          <w:rFonts w:ascii="Times New Roman" w:hAnsi="Times New Roman" w:cs="Times New Roman"/>
          <w:sz w:val="24"/>
          <w:szCs w:val="24"/>
        </w:rPr>
        <w:t>изводств.</w:t>
      </w:r>
      <w:r w:rsidR="00D60441">
        <w:rPr>
          <w:rFonts w:ascii="Times New Roman" w:hAnsi="Times New Roman" w:cs="Times New Roman"/>
          <w:b/>
          <w:sz w:val="24"/>
          <w:szCs w:val="24"/>
        </w:rPr>
        <w:t xml:space="preserve"> </w:t>
      </w:r>
      <w:r w:rsidRPr="005A5094">
        <w:rPr>
          <w:rFonts w:ascii="Times New Roman" w:hAnsi="Times New Roman" w:cs="Times New Roman"/>
          <w:sz w:val="24"/>
          <w:szCs w:val="24"/>
        </w:rPr>
        <w:t>Понятие и состав юридически не заинтересованных в исходе дела лиц; их отличие от других участников гражданского судопроизводства.</w:t>
      </w:r>
    </w:p>
    <w:p w:rsidR="00904628" w:rsidRPr="005A5094" w:rsidRDefault="009C614C" w:rsidP="00904628">
      <w:pPr>
        <w:pStyle w:val="3"/>
        <w:suppressAutoHyphens/>
        <w:spacing w:before="0" w:line="240" w:lineRule="auto"/>
        <w:ind w:firstLine="567"/>
        <w:jc w:val="both"/>
        <w:rPr>
          <w:rFonts w:ascii="Times New Roman" w:hAnsi="Times New Roman" w:cs="Times New Roman"/>
          <w:b w:val="0"/>
          <w:color w:val="auto"/>
          <w:sz w:val="24"/>
          <w:szCs w:val="24"/>
        </w:rPr>
      </w:pPr>
      <w:r w:rsidRPr="005A5094">
        <w:rPr>
          <w:rFonts w:ascii="Times New Roman" w:hAnsi="Times New Roman" w:cs="Times New Roman"/>
          <w:color w:val="auto"/>
          <w:sz w:val="24"/>
          <w:szCs w:val="24"/>
        </w:rPr>
        <w:t>Тема 7.  </w:t>
      </w:r>
      <w:r w:rsidRPr="005A5094">
        <w:rPr>
          <w:rFonts w:ascii="Times New Roman" w:hAnsi="Times New Roman" w:cs="Times New Roman"/>
          <w:b w:val="0"/>
          <w:color w:val="auto"/>
          <w:sz w:val="24"/>
          <w:szCs w:val="24"/>
        </w:rPr>
        <w:t>Понятие сторон в гражданском процессе. Процессуаль</w:t>
      </w:r>
      <w:r w:rsidR="00D60441">
        <w:rPr>
          <w:rFonts w:ascii="Times New Roman" w:hAnsi="Times New Roman" w:cs="Times New Roman"/>
          <w:b w:val="0"/>
          <w:color w:val="auto"/>
          <w:sz w:val="24"/>
          <w:szCs w:val="24"/>
        </w:rPr>
        <w:t xml:space="preserve">ные права и обязанности сторон. </w:t>
      </w:r>
      <w:r w:rsidRPr="005A5094">
        <w:rPr>
          <w:rFonts w:ascii="Times New Roman" w:hAnsi="Times New Roman" w:cs="Times New Roman"/>
          <w:b w:val="0"/>
          <w:color w:val="auto"/>
          <w:sz w:val="24"/>
          <w:szCs w:val="24"/>
        </w:rPr>
        <w:t>Процессуальное соучастие. Цели и основания соучастия. Виды соучастия. Процессуальные права и обязанности соучастников.</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Понятие надлежащей и ненадлежащей стороны. Понятие, условия и порядок замены ненадлежащей стороны. Последствия замены ненадлежащей стороны.</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Процессуальное правопреемство: понятие и основания. Порядок вступления в процесс правопреемников и их правовое положение.</w:t>
      </w:r>
    </w:p>
    <w:p w:rsidR="009C614C" w:rsidRPr="005A5094" w:rsidRDefault="009C614C" w:rsidP="000220AF">
      <w:pPr>
        <w:pStyle w:val="3"/>
        <w:suppressAutoHyphens/>
        <w:spacing w:before="0" w:line="240" w:lineRule="auto"/>
        <w:ind w:firstLine="567"/>
        <w:jc w:val="both"/>
        <w:rPr>
          <w:rFonts w:ascii="Times New Roman" w:hAnsi="Times New Roman" w:cs="Times New Roman"/>
          <w:color w:val="auto"/>
          <w:sz w:val="24"/>
          <w:szCs w:val="24"/>
        </w:rPr>
      </w:pPr>
      <w:r w:rsidRPr="005A5094">
        <w:rPr>
          <w:rFonts w:ascii="Times New Roman" w:hAnsi="Times New Roman" w:cs="Times New Roman"/>
          <w:color w:val="auto"/>
          <w:sz w:val="24"/>
          <w:szCs w:val="24"/>
        </w:rPr>
        <w:t>Тема 8.</w:t>
      </w:r>
      <w:r w:rsidRPr="005A5094">
        <w:rPr>
          <w:rFonts w:ascii="Times New Roman" w:hAnsi="Times New Roman" w:cs="Times New Roman"/>
          <w:b w:val="0"/>
          <w:color w:val="auto"/>
          <w:sz w:val="24"/>
          <w:szCs w:val="24"/>
        </w:rPr>
        <w:t> </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Понятие представительства в суде. Основания и виды предста</w:t>
      </w:r>
      <w:r w:rsidR="00D60441">
        <w:rPr>
          <w:rFonts w:ascii="Times New Roman" w:hAnsi="Times New Roman" w:cs="Times New Roman"/>
          <w:b w:val="0"/>
          <w:color w:val="auto"/>
          <w:sz w:val="24"/>
          <w:szCs w:val="24"/>
        </w:rPr>
        <w:t xml:space="preserve">вительства в суде (обязательное </w:t>
      </w:r>
      <w:r w:rsidRPr="005A5094">
        <w:rPr>
          <w:rFonts w:ascii="Times New Roman" w:hAnsi="Times New Roman" w:cs="Times New Roman"/>
          <w:b w:val="0"/>
          <w:color w:val="auto"/>
          <w:sz w:val="24"/>
          <w:szCs w:val="24"/>
        </w:rPr>
        <w:t>и факультативное; законное, договорное, общественное, официальное, консульское).</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Лица, которые не могут быть представителями в суде.</w:t>
      </w:r>
      <w:r w:rsidR="000220AF"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Полномочия представителя в суде: понятие, объем и порядок оформления.</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Представители общественности в гражданском процессе: цели участия, подтверждение полномочий, процессуальные права и обязанности.</w:t>
      </w:r>
    </w:p>
    <w:p w:rsidR="009C614C" w:rsidRPr="005A5094" w:rsidRDefault="009C614C" w:rsidP="00904628">
      <w:pPr>
        <w:pStyle w:val="3"/>
        <w:suppressAutoHyphens/>
        <w:spacing w:before="0" w:line="240" w:lineRule="auto"/>
        <w:ind w:firstLine="567"/>
        <w:jc w:val="both"/>
        <w:rPr>
          <w:rFonts w:ascii="Times New Roman" w:hAnsi="Times New Roman" w:cs="Times New Roman"/>
          <w:b w:val="0"/>
          <w:color w:val="auto"/>
          <w:sz w:val="24"/>
          <w:szCs w:val="24"/>
        </w:rPr>
      </w:pPr>
      <w:r w:rsidRPr="005A5094">
        <w:rPr>
          <w:rFonts w:ascii="Times New Roman" w:hAnsi="Times New Roman" w:cs="Times New Roman"/>
          <w:color w:val="auto"/>
          <w:sz w:val="24"/>
          <w:szCs w:val="24"/>
        </w:rPr>
        <w:t>Тема 9. </w:t>
      </w:r>
      <w:r w:rsidRPr="005A5094">
        <w:rPr>
          <w:rFonts w:ascii="Times New Roman" w:hAnsi="Times New Roman" w:cs="Times New Roman"/>
          <w:b w:val="0"/>
          <w:color w:val="auto"/>
          <w:sz w:val="24"/>
          <w:szCs w:val="24"/>
        </w:rPr>
        <w:t>Задачи прокуратуры и надзорные права прокурора в гражданском процессе.</w:t>
      </w:r>
      <w:r w:rsidRPr="005A5094">
        <w:rPr>
          <w:rFonts w:ascii="Times New Roman" w:hAnsi="Times New Roman" w:cs="Times New Roman"/>
          <w:b w:val="0"/>
          <w:color w:val="auto"/>
          <w:sz w:val="24"/>
          <w:szCs w:val="24"/>
        </w:rPr>
        <w:tab/>
        <w:t>Основания и формы участия прокурора в гражданском судопроизводстве. Процессуальные права и обязанности прокурора.</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Участие прокурора в суде первой инстанции. Участие прокурора в апелляционном и надзорном производстве, в производстве по пересмотру судебных постановлений по вновь открывшимся обстоятельствам и в исполнительном производстве.</w:t>
      </w:r>
    </w:p>
    <w:p w:rsidR="003204B3" w:rsidRPr="005A5094" w:rsidRDefault="009C614C" w:rsidP="00802A47">
      <w:pPr>
        <w:pStyle w:val="3"/>
        <w:suppressAutoHyphens/>
        <w:spacing w:before="0" w:line="240" w:lineRule="auto"/>
        <w:ind w:firstLine="567"/>
        <w:jc w:val="both"/>
        <w:rPr>
          <w:rFonts w:ascii="Times New Roman" w:hAnsi="Times New Roman" w:cs="Times New Roman"/>
          <w:b w:val="0"/>
          <w:color w:val="auto"/>
          <w:sz w:val="24"/>
          <w:szCs w:val="24"/>
        </w:rPr>
      </w:pPr>
      <w:r w:rsidRPr="005A5094">
        <w:rPr>
          <w:rFonts w:ascii="Times New Roman" w:hAnsi="Times New Roman" w:cs="Times New Roman"/>
          <w:color w:val="auto"/>
          <w:sz w:val="24"/>
          <w:szCs w:val="24"/>
        </w:rPr>
        <w:t>Тема 10.</w:t>
      </w:r>
      <w:r w:rsidRPr="005A5094">
        <w:rPr>
          <w:rFonts w:ascii="Times New Roman" w:hAnsi="Times New Roman" w:cs="Times New Roman"/>
          <w:b w:val="0"/>
          <w:color w:val="auto"/>
          <w:sz w:val="24"/>
          <w:szCs w:val="24"/>
        </w:rPr>
        <w:t> </w:t>
      </w:r>
      <w:r w:rsidR="00904628" w:rsidRPr="005A5094">
        <w:rPr>
          <w:rFonts w:ascii="Times New Roman" w:hAnsi="Times New Roman" w:cs="Times New Roman"/>
          <w:b w:val="0"/>
          <w:color w:val="auto"/>
          <w:sz w:val="24"/>
          <w:szCs w:val="24"/>
        </w:rPr>
        <w:t xml:space="preserve"> </w:t>
      </w:r>
      <w:r w:rsidRPr="005A5094">
        <w:rPr>
          <w:rFonts w:ascii="Times New Roman" w:hAnsi="Times New Roman" w:cs="Times New Roman"/>
          <w:b w:val="0"/>
          <w:color w:val="auto"/>
          <w:sz w:val="24"/>
          <w:szCs w:val="24"/>
        </w:rPr>
        <w:t>Состав участников гражданского судопроизводства, не имеющих юридической заинтересованности в исходе дела: свидетели, эксперты, специалисты, переводчики, понятые, хранители арестованного или спорного имущества. Их права и обязанности.</w:t>
      </w:r>
    </w:p>
    <w:p w:rsidR="00D60441" w:rsidRDefault="00802A47" w:rsidP="00D60441">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sz w:val="24"/>
          <w:szCs w:val="24"/>
        </w:rPr>
        <w:t>Тема 11.</w:t>
      </w:r>
      <w:r w:rsidRPr="005A5094">
        <w:rPr>
          <w:rFonts w:ascii="Times New Roman" w:hAnsi="Times New Roman" w:cs="Times New Roman"/>
          <w:sz w:val="24"/>
          <w:szCs w:val="24"/>
        </w:rPr>
        <w:t xml:space="preserve"> Понятие судебного доказывания в гражданском процессе. Соотношение судебного познания и судебного доказывания. Элементы доказывания. Понятие предмета доказывания. Определение предмета доказывания по конкретному делу. Пределы доказывания. Доказательственные факты. Факты, не подлежащие доказыванию. Обязанность (бремя) доказывания: понятие и значение. </w:t>
      </w:r>
      <w:r w:rsidR="009C614C" w:rsidRPr="005A5094">
        <w:rPr>
          <w:rFonts w:ascii="Times New Roman" w:hAnsi="Times New Roman" w:cs="Times New Roman"/>
          <w:sz w:val="24"/>
          <w:szCs w:val="24"/>
        </w:rPr>
        <w:t>Правила распределения обязанностей по доказывания. Доказательственные презумпции, их виды и значение.</w:t>
      </w:r>
      <w:r w:rsidR="00904628"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Понятие доказательств в гражданском процессе.</w:t>
      </w:r>
      <w:r w:rsidR="00904628"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Средства доказывания.</w:t>
      </w:r>
      <w:r w:rsidR="00904628"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Относимость доказательств и допустимость средств доказывания.</w:t>
      </w:r>
      <w:r w:rsidR="00904628" w:rsidRPr="005A5094">
        <w:rPr>
          <w:rFonts w:ascii="Times New Roman" w:hAnsi="Times New Roman" w:cs="Times New Roman"/>
          <w:sz w:val="24"/>
          <w:szCs w:val="24"/>
        </w:rPr>
        <w:t xml:space="preserve"> </w:t>
      </w:r>
      <w:r w:rsidR="00147007">
        <w:rPr>
          <w:rFonts w:ascii="Times New Roman" w:hAnsi="Times New Roman" w:cs="Times New Roman"/>
          <w:sz w:val="24"/>
          <w:szCs w:val="24"/>
        </w:rPr>
        <w:t xml:space="preserve">Классификация </w:t>
      </w:r>
      <w:r w:rsidR="009C614C" w:rsidRPr="005A5094">
        <w:rPr>
          <w:rFonts w:ascii="Times New Roman" w:hAnsi="Times New Roman" w:cs="Times New Roman"/>
          <w:sz w:val="24"/>
          <w:szCs w:val="24"/>
        </w:rPr>
        <w:t>доказательств: доказательства первоначальные и производные; доказательства прямые и косвенные; доказательства личные, предметные и смешанные.</w:t>
      </w:r>
      <w:r w:rsidR="00904628"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Понятие и субъекты собирания доказательств. Обеспечение доказательств. Основания к обеспечению доказательств судами, нотариусами. Порядок обеспечения доказательств.</w:t>
      </w:r>
      <w:r w:rsidR="00147007">
        <w:rPr>
          <w:rFonts w:ascii="Times New Roman" w:hAnsi="Times New Roman" w:cs="Times New Roman"/>
          <w:sz w:val="24"/>
          <w:szCs w:val="24"/>
        </w:rPr>
        <w:t xml:space="preserve"> </w:t>
      </w:r>
      <w:r w:rsidR="00904628" w:rsidRPr="005A5094">
        <w:rPr>
          <w:rFonts w:ascii="Times New Roman" w:hAnsi="Times New Roman" w:cs="Times New Roman"/>
          <w:sz w:val="24"/>
          <w:szCs w:val="24"/>
        </w:rPr>
        <w:t xml:space="preserve">Судебные </w:t>
      </w:r>
      <w:r w:rsidR="009C614C" w:rsidRPr="005A5094">
        <w:rPr>
          <w:rFonts w:ascii="Times New Roman" w:hAnsi="Times New Roman" w:cs="Times New Roman"/>
          <w:sz w:val="24"/>
          <w:szCs w:val="24"/>
        </w:rPr>
        <w:t xml:space="preserve">поручения. </w:t>
      </w:r>
      <w:r w:rsidR="00904628" w:rsidRPr="005A5094">
        <w:rPr>
          <w:rFonts w:ascii="Times New Roman" w:hAnsi="Times New Roman" w:cs="Times New Roman"/>
          <w:sz w:val="24"/>
          <w:szCs w:val="24"/>
        </w:rPr>
        <w:t xml:space="preserve"> П</w:t>
      </w:r>
      <w:r w:rsidR="009C614C" w:rsidRPr="005A5094">
        <w:rPr>
          <w:rFonts w:ascii="Times New Roman" w:hAnsi="Times New Roman" w:cs="Times New Roman"/>
          <w:sz w:val="24"/>
          <w:szCs w:val="24"/>
        </w:rPr>
        <w:t>роцессуальный порядок дачи и выполнения судебного поручения.</w:t>
      </w:r>
      <w:r w:rsidR="00904628"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Применение технических средств для закрепления доказательств.</w:t>
      </w:r>
      <w:r w:rsidR="00904628"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Проверка доказательств: понятие и способы. Понятие, виды и правила оценки доказательств.</w:t>
      </w:r>
    </w:p>
    <w:p w:rsidR="00802A47" w:rsidRPr="005A5094" w:rsidRDefault="009C614C" w:rsidP="00D60441">
      <w:pPr>
        <w:tabs>
          <w:tab w:val="left" w:pos="3870"/>
        </w:tabs>
        <w:spacing w:after="0" w:line="240" w:lineRule="auto"/>
        <w:ind w:firstLine="567"/>
        <w:jc w:val="both"/>
        <w:rPr>
          <w:rFonts w:ascii="Times New Roman" w:hAnsi="Times New Roman" w:cs="Times New Roman"/>
          <w:b/>
          <w:sz w:val="24"/>
          <w:szCs w:val="24"/>
        </w:rPr>
      </w:pPr>
      <w:r w:rsidRPr="00D60441">
        <w:rPr>
          <w:rFonts w:ascii="Times New Roman" w:hAnsi="Times New Roman" w:cs="Times New Roman"/>
          <w:b/>
          <w:sz w:val="24"/>
          <w:szCs w:val="24"/>
        </w:rPr>
        <w:t>Тема 12.</w:t>
      </w:r>
      <w:r w:rsidRPr="005A5094">
        <w:rPr>
          <w:rFonts w:ascii="Times New Roman" w:hAnsi="Times New Roman" w:cs="Times New Roman"/>
          <w:sz w:val="24"/>
          <w:szCs w:val="24"/>
        </w:rPr>
        <w:t> </w:t>
      </w:r>
      <w:r w:rsidR="000220AF" w:rsidRPr="005A5094">
        <w:rPr>
          <w:rFonts w:ascii="Times New Roman" w:hAnsi="Times New Roman" w:cs="Times New Roman"/>
          <w:sz w:val="24"/>
          <w:szCs w:val="24"/>
        </w:rPr>
        <w:t xml:space="preserve"> </w:t>
      </w:r>
      <w:r w:rsidRPr="005A5094">
        <w:rPr>
          <w:rFonts w:ascii="Times New Roman" w:hAnsi="Times New Roman" w:cs="Times New Roman"/>
          <w:sz w:val="24"/>
          <w:szCs w:val="24"/>
        </w:rPr>
        <w:t>Виды средств доказывания в гражданском процессе. Объяснения сторон и других юридически заинтересованных в исходе дела лиц. Признание стороны (третьего лица) как средство доказывания.</w:t>
      </w:r>
      <w:r w:rsidR="000220AF" w:rsidRPr="005A5094">
        <w:rPr>
          <w:rFonts w:ascii="Times New Roman" w:hAnsi="Times New Roman" w:cs="Times New Roman"/>
          <w:sz w:val="24"/>
          <w:szCs w:val="24"/>
        </w:rPr>
        <w:t xml:space="preserve"> </w:t>
      </w:r>
      <w:r w:rsidRPr="005A5094">
        <w:rPr>
          <w:rFonts w:ascii="Times New Roman" w:hAnsi="Times New Roman" w:cs="Times New Roman"/>
          <w:sz w:val="24"/>
          <w:szCs w:val="24"/>
        </w:rPr>
        <w:t>Свидетельские показания. Процессуальный порядок допроса свидетелей. Особенности допроса несовершеннолетнего свидетеля. Оглашение показаний свидетеля. Очная ставка.</w:t>
      </w:r>
      <w:r w:rsidR="000220AF" w:rsidRPr="005A5094">
        <w:rPr>
          <w:rFonts w:ascii="Times New Roman" w:hAnsi="Times New Roman" w:cs="Times New Roman"/>
          <w:sz w:val="24"/>
          <w:szCs w:val="24"/>
        </w:rPr>
        <w:t xml:space="preserve"> </w:t>
      </w:r>
      <w:r w:rsidRPr="005A5094">
        <w:rPr>
          <w:rFonts w:ascii="Times New Roman" w:hAnsi="Times New Roman" w:cs="Times New Roman"/>
          <w:sz w:val="24"/>
          <w:szCs w:val="24"/>
        </w:rPr>
        <w:t>Письменные доказательства. Классификация письменных доказательств (по субъекту происхождения, содержанию, форме и способу формирования). Письменные доказательства, полученные с помощью электронной техники, в том числе из сети Интернет. Представление письменных доказательств. Порядок истребования письменных доказательств от другой стороны и иных держателей. Оглашение и предъявление письменных доказательств. Спор о подлоге документов. Возвращение подлинных документов.</w:t>
      </w:r>
      <w:r w:rsidR="000220AF" w:rsidRPr="005A5094">
        <w:rPr>
          <w:rFonts w:ascii="Times New Roman" w:hAnsi="Times New Roman" w:cs="Times New Roman"/>
          <w:sz w:val="24"/>
          <w:szCs w:val="24"/>
        </w:rPr>
        <w:t xml:space="preserve"> </w:t>
      </w:r>
      <w:r w:rsidRPr="005A5094">
        <w:rPr>
          <w:rFonts w:ascii="Times New Roman" w:hAnsi="Times New Roman" w:cs="Times New Roman"/>
          <w:sz w:val="24"/>
          <w:szCs w:val="24"/>
        </w:rPr>
        <w:t>Вещественные доказательства, их отличие от письменных доказательств. Порядок истребования, представления, хранения, исследования и возвращения веще</w:t>
      </w:r>
      <w:r w:rsidRPr="005A5094">
        <w:rPr>
          <w:rFonts w:ascii="Times New Roman" w:hAnsi="Times New Roman" w:cs="Times New Roman"/>
          <w:sz w:val="24"/>
          <w:szCs w:val="24"/>
        </w:rPr>
        <w:lastRenderedPageBreak/>
        <w:t>ственных доказательств. Осмотр на месте и его виды. Права юридически заинтересованных в исходе дела лиц при проведении осмотра на месте. Протокол осмотра. Освидетельствование; предъявление для опознания; судебный эксперимент.</w:t>
      </w:r>
      <w:r w:rsidR="000220AF"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Судебная экспертиза: понятие и основания для ее назначения. Виды экспертиз. Порядок назначения и проведения судебной экспертизы. Основания для назначения дополнительной и повторной судебных экспертиз. Заключение эксперта, его содержание, структура и порядок исследования.</w:t>
      </w:r>
      <w:r w:rsidR="000220AF" w:rsidRPr="005A5094">
        <w:rPr>
          <w:rFonts w:ascii="Times New Roman" w:hAnsi="Times New Roman" w:cs="Times New Roman"/>
          <w:sz w:val="24"/>
          <w:szCs w:val="24"/>
        </w:rPr>
        <w:t xml:space="preserve"> </w:t>
      </w:r>
      <w:r w:rsidRPr="005A5094">
        <w:rPr>
          <w:rFonts w:ascii="Times New Roman" w:hAnsi="Times New Roman" w:cs="Times New Roman"/>
          <w:sz w:val="24"/>
          <w:szCs w:val="24"/>
        </w:rPr>
        <w:t>Другие средства доказывания: звукозапись, видеозапись, кино, видеофильмы и иные носители информации; заключения государственных органов; протоколы процессуальных действий.</w:t>
      </w:r>
    </w:p>
    <w:p w:rsidR="009C614C" w:rsidRPr="005A5094" w:rsidRDefault="00802A47" w:rsidP="00D60441">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sz w:val="24"/>
          <w:szCs w:val="24"/>
        </w:rPr>
        <w:t>Тема 13.</w:t>
      </w:r>
      <w:r w:rsidRPr="005A5094">
        <w:rPr>
          <w:rFonts w:ascii="Times New Roman" w:hAnsi="Times New Roman" w:cs="Times New Roman"/>
          <w:sz w:val="24"/>
          <w:szCs w:val="24"/>
        </w:rPr>
        <w:t> Право на иск. Право на предъявление иска. Предпосылки права на предъявление иска и условия реа</w:t>
      </w:r>
      <w:r w:rsidR="000D6DBD">
        <w:rPr>
          <w:rFonts w:ascii="Times New Roman" w:hAnsi="Times New Roman" w:cs="Times New Roman"/>
          <w:sz w:val="24"/>
          <w:szCs w:val="24"/>
        </w:rPr>
        <w:t xml:space="preserve">лизации данного права. </w:t>
      </w:r>
      <w:r w:rsidRPr="005A5094">
        <w:rPr>
          <w:rFonts w:ascii="Times New Roman" w:hAnsi="Times New Roman" w:cs="Times New Roman"/>
          <w:sz w:val="24"/>
          <w:szCs w:val="24"/>
        </w:rPr>
        <w:t>Соединение и разъединение исков. Изменение ис</w:t>
      </w:r>
      <w:r w:rsidR="000D6DBD">
        <w:rPr>
          <w:rFonts w:ascii="Times New Roman" w:hAnsi="Times New Roman" w:cs="Times New Roman"/>
          <w:sz w:val="24"/>
          <w:szCs w:val="24"/>
        </w:rPr>
        <w:t xml:space="preserve">ка. </w:t>
      </w:r>
      <w:r w:rsidRPr="005A5094">
        <w:rPr>
          <w:rFonts w:ascii="Times New Roman" w:hAnsi="Times New Roman" w:cs="Times New Roman"/>
          <w:sz w:val="24"/>
          <w:szCs w:val="24"/>
        </w:rPr>
        <w:t>Отказ истца от иска. Признание иска ответчиком. Мировое соглашение сторон. Защита ответчика против иска: возражения (материально-правовые и процессуальные); встречный иск (понятие, условия и порядок его предъявления). Основания и порядок обеспечения иска, изменения и отмены обеспечения иска, замены одной меры обеспечения другой.</w:t>
      </w:r>
    </w:p>
    <w:p w:rsidR="00406E2B" w:rsidRDefault="00BF56E0" w:rsidP="00406E2B">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sz w:val="24"/>
          <w:szCs w:val="24"/>
        </w:rPr>
        <w:t>Тема 14.</w:t>
      </w:r>
      <w:r w:rsidRPr="005A5094">
        <w:rPr>
          <w:rFonts w:ascii="Times New Roman" w:hAnsi="Times New Roman" w:cs="Times New Roman"/>
          <w:sz w:val="24"/>
          <w:szCs w:val="24"/>
        </w:rPr>
        <w:t xml:space="preserve">  Понятие и виды судебных расходов в гражданском процессе. Государственная пошлина. Издержки, связанные с рассмотрением дела. Порядок уплаты судебных расходов. </w:t>
      </w:r>
      <w:r w:rsidR="009C614C" w:rsidRPr="005A5094">
        <w:rPr>
          <w:rFonts w:ascii="Times New Roman" w:hAnsi="Times New Roman" w:cs="Times New Roman"/>
          <w:sz w:val="24"/>
          <w:szCs w:val="24"/>
        </w:rPr>
        <w:t xml:space="preserve">Освобождение от уплаты судебных расходов. Отсрочка (рассрочка) уплаты судебных расходов, уменьшение их размеров. </w:t>
      </w:r>
      <w:r w:rsidR="008E1525"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Распределение судебных расходов. Возмещение судебных расходов. Взыскание судебных расходов с недобросовестной стороны и иных участников гражданского судопроизводства.</w:t>
      </w:r>
      <w:r w:rsidR="008E1525" w:rsidRPr="005A5094">
        <w:rPr>
          <w:rFonts w:ascii="Times New Roman" w:hAnsi="Times New Roman" w:cs="Times New Roman"/>
          <w:sz w:val="24"/>
          <w:szCs w:val="24"/>
        </w:rPr>
        <w:t xml:space="preserve"> </w:t>
      </w:r>
      <w:r w:rsidR="009C614C" w:rsidRPr="005A5094">
        <w:rPr>
          <w:rFonts w:ascii="Times New Roman" w:hAnsi="Times New Roman" w:cs="Times New Roman"/>
          <w:sz w:val="24"/>
          <w:szCs w:val="24"/>
        </w:rPr>
        <w:t>Понятие процессуальных сроков и их значение. Виды процессуальных сроков. Сроки рассмотрения гражданских дел в суде первой инстанции, в апелляционном и надзорном производстве. Правила исчисления процессуальных сроков. Пропуск процессуальных сроков и его последствия. Приостановление течения процессуальных сроков. Порядок продления и восстановления процессуальных сроков. Сокращение процессуальных сроков.</w:t>
      </w:r>
    </w:p>
    <w:p w:rsidR="00406E2B" w:rsidRDefault="009C614C" w:rsidP="00406E2B">
      <w:pPr>
        <w:spacing w:after="0" w:line="240" w:lineRule="auto"/>
        <w:ind w:firstLine="567"/>
        <w:jc w:val="both"/>
        <w:rPr>
          <w:rFonts w:ascii="Times New Roman" w:hAnsi="Times New Roman" w:cs="Times New Roman"/>
          <w:sz w:val="24"/>
          <w:szCs w:val="24"/>
        </w:rPr>
      </w:pPr>
      <w:r w:rsidRPr="00406E2B">
        <w:rPr>
          <w:rFonts w:ascii="Times New Roman" w:hAnsi="Times New Roman" w:cs="Times New Roman"/>
          <w:b/>
          <w:iCs/>
          <w:sz w:val="24"/>
          <w:szCs w:val="24"/>
        </w:rPr>
        <w:t>Тема 15.</w:t>
      </w:r>
      <w:r w:rsidRPr="005A5094">
        <w:rPr>
          <w:rFonts w:ascii="Times New Roman" w:hAnsi="Times New Roman" w:cs="Times New Roman"/>
          <w:i/>
          <w:sz w:val="24"/>
          <w:szCs w:val="24"/>
        </w:rPr>
        <w:t> </w:t>
      </w:r>
      <w:r w:rsidR="003C0568" w:rsidRPr="005A5094">
        <w:rPr>
          <w:rFonts w:ascii="Times New Roman" w:hAnsi="Times New Roman" w:cs="Times New Roman"/>
          <w:sz w:val="24"/>
          <w:szCs w:val="24"/>
        </w:rPr>
        <w:t xml:space="preserve">Понятие и </w:t>
      </w:r>
      <w:r w:rsidRPr="005A5094">
        <w:rPr>
          <w:rFonts w:ascii="Times New Roman" w:hAnsi="Times New Roman" w:cs="Times New Roman"/>
          <w:sz w:val="24"/>
          <w:szCs w:val="24"/>
        </w:rPr>
        <w:t>значение судебного разбирательства. Роль председательствующего по руководству судебным разбирательством дела.</w:t>
      </w:r>
      <w:r w:rsidR="008E1525" w:rsidRPr="005A5094">
        <w:rPr>
          <w:rFonts w:ascii="Times New Roman" w:hAnsi="Times New Roman" w:cs="Times New Roman"/>
          <w:sz w:val="24"/>
          <w:szCs w:val="24"/>
        </w:rPr>
        <w:t xml:space="preserve"> </w:t>
      </w:r>
      <w:r w:rsidRPr="005A5094">
        <w:rPr>
          <w:rFonts w:ascii="Times New Roman" w:hAnsi="Times New Roman" w:cs="Times New Roman"/>
          <w:sz w:val="24"/>
          <w:szCs w:val="24"/>
        </w:rPr>
        <w:t>Общие положения о судебном заседании как форме проведения разбирательства дела. Части судебного заседания. Подготовительная часть судебного разбирательства. Последствия неявки в суд лиц, вызванных в судебное заседание. Порядок разрешения заявлений об отводах (самоотводах) и иных ходатайств.</w:t>
      </w:r>
      <w:r w:rsidR="008E1525" w:rsidRPr="005A5094">
        <w:rPr>
          <w:rFonts w:ascii="Times New Roman" w:hAnsi="Times New Roman" w:cs="Times New Roman"/>
          <w:sz w:val="24"/>
          <w:szCs w:val="24"/>
        </w:rPr>
        <w:t xml:space="preserve"> </w:t>
      </w:r>
      <w:r w:rsidRPr="005A5094">
        <w:rPr>
          <w:rFonts w:ascii="Times New Roman" w:hAnsi="Times New Roman" w:cs="Times New Roman"/>
          <w:sz w:val="24"/>
          <w:szCs w:val="24"/>
        </w:rPr>
        <w:t>Рассмотрение дела по существу.</w:t>
      </w:r>
      <w:r w:rsidR="008E1525" w:rsidRPr="005A5094">
        <w:rPr>
          <w:rFonts w:ascii="Times New Roman" w:hAnsi="Times New Roman" w:cs="Times New Roman"/>
          <w:sz w:val="24"/>
          <w:szCs w:val="24"/>
        </w:rPr>
        <w:t xml:space="preserve"> </w:t>
      </w:r>
      <w:r w:rsidRPr="005A5094">
        <w:rPr>
          <w:rFonts w:ascii="Times New Roman" w:hAnsi="Times New Roman" w:cs="Times New Roman"/>
          <w:sz w:val="24"/>
          <w:szCs w:val="24"/>
        </w:rPr>
        <w:t>Заключительная часть судебного разбирательства: судебные прения и судебные реплики. Возобновление разбирательства дела по существу.</w:t>
      </w:r>
      <w:r w:rsidR="008E1525" w:rsidRPr="005A5094">
        <w:rPr>
          <w:rFonts w:ascii="Times New Roman" w:hAnsi="Times New Roman" w:cs="Times New Roman"/>
          <w:sz w:val="24"/>
          <w:szCs w:val="24"/>
        </w:rPr>
        <w:t xml:space="preserve"> </w:t>
      </w:r>
      <w:r w:rsidRPr="005A5094">
        <w:rPr>
          <w:rFonts w:ascii="Times New Roman" w:hAnsi="Times New Roman" w:cs="Times New Roman"/>
          <w:sz w:val="24"/>
          <w:szCs w:val="24"/>
        </w:rPr>
        <w:t>Вынесение и оглашение судебного решения или иного судебного постановления.</w:t>
      </w:r>
    </w:p>
    <w:p w:rsidR="009C614C" w:rsidRPr="005A5094" w:rsidRDefault="009C614C" w:rsidP="00406E2B">
      <w:pPr>
        <w:spacing w:after="0" w:line="240" w:lineRule="auto"/>
        <w:ind w:firstLine="567"/>
        <w:jc w:val="both"/>
        <w:rPr>
          <w:rFonts w:ascii="Times New Roman" w:hAnsi="Times New Roman" w:cs="Times New Roman"/>
          <w:b/>
          <w:sz w:val="24"/>
          <w:szCs w:val="24"/>
        </w:rPr>
      </w:pPr>
      <w:r w:rsidRPr="00406E2B">
        <w:rPr>
          <w:rFonts w:ascii="Times New Roman" w:hAnsi="Times New Roman" w:cs="Times New Roman"/>
          <w:b/>
          <w:iCs/>
          <w:sz w:val="24"/>
          <w:szCs w:val="24"/>
        </w:rPr>
        <w:t>Тема 16.</w:t>
      </w:r>
      <w:r w:rsidR="008E1525" w:rsidRPr="005A5094">
        <w:rPr>
          <w:rFonts w:ascii="Times New Roman" w:hAnsi="Times New Roman" w:cs="Times New Roman"/>
          <w:iCs/>
          <w:sz w:val="24"/>
          <w:szCs w:val="24"/>
        </w:rPr>
        <w:t xml:space="preserve"> </w:t>
      </w:r>
      <w:r w:rsidRPr="005A5094">
        <w:rPr>
          <w:rFonts w:ascii="Times New Roman" w:hAnsi="Times New Roman" w:cs="Times New Roman"/>
          <w:sz w:val="24"/>
          <w:szCs w:val="24"/>
        </w:rPr>
        <w:t>Понятие и виды судебных постановлений. Отличие судебного решения от судебного определения.</w:t>
      </w:r>
      <w:r w:rsidR="008E1525"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Сущность и значение судебного решения. Судебное решение как акт правосудия. Воспита</w:t>
      </w:r>
      <w:r w:rsidR="000D6DBD">
        <w:rPr>
          <w:rFonts w:ascii="Times New Roman" w:hAnsi="Times New Roman" w:cs="Times New Roman"/>
          <w:sz w:val="24"/>
          <w:szCs w:val="24"/>
        </w:rPr>
        <w:t xml:space="preserve">тельная роль судебного решения. </w:t>
      </w:r>
      <w:r w:rsidRPr="005A5094">
        <w:rPr>
          <w:rFonts w:ascii="Times New Roman" w:hAnsi="Times New Roman" w:cs="Times New Roman"/>
          <w:sz w:val="24"/>
          <w:szCs w:val="24"/>
        </w:rPr>
        <w:t>Требования, которым должно удовлетворять судебное решение. Устранение недостатков судебного решения вынесшим его судом: вынесение дополнительного решения; разъяснение решения; исправление в решении описок и явных счетных ошибок.</w:t>
      </w:r>
      <w:r w:rsidR="008E152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Порядок вынесения решения и его содержание (составные части). Порядок и основания составления мотивировочной части решения.</w:t>
      </w:r>
    </w:p>
    <w:p w:rsidR="003204B3" w:rsidRPr="005A5094" w:rsidRDefault="009C614C" w:rsidP="003204B3">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iCs/>
          <w:sz w:val="24"/>
          <w:szCs w:val="24"/>
        </w:rPr>
        <w:t>Тема 17.</w:t>
      </w:r>
      <w:r w:rsidRPr="005A5094">
        <w:rPr>
          <w:rFonts w:ascii="Times New Roman" w:hAnsi="Times New Roman" w:cs="Times New Roman"/>
          <w:b/>
          <w:i/>
          <w:sz w:val="24"/>
          <w:szCs w:val="24"/>
        </w:rPr>
        <w:t> </w:t>
      </w:r>
      <w:r w:rsidRPr="005A5094">
        <w:rPr>
          <w:rFonts w:ascii="Times New Roman" w:hAnsi="Times New Roman" w:cs="Times New Roman"/>
          <w:sz w:val="24"/>
          <w:szCs w:val="24"/>
        </w:rPr>
        <w:t>Сущность и значение апелляционного пересмотра судебных постановлений. Отличие кассации от апелляции и других форм пересмотра судебных постановлений.</w:t>
      </w:r>
      <w:r w:rsidR="00544B5C" w:rsidRPr="005A5094">
        <w:rPr>
          <w:rFonts w:ascii="Times New Roman" w:hAnsi="Times New Roman" w:cs="Times New Roman"/>
          <w:sz w:val="24"/>
          <w:szCs w:val="24"/>
        </w:rPr>
        <w:t xml:space="preserve"> </w:t>
      </w:r>
      <w:r w:rsidRPr="005A5094">
        <w:rPr>
          <w:rFonts w:ascii="Times New Roman" w:hAnsi="Times New Roman" w:cs="Times New Roman"/>
          <w:sz w:val="24"/>
          <w:szCs w:val="24"/>
        </w:rPr>
        <w:t>Апелляционное производство и его стадии (возбуждение, подготовка к рассмотрению, рассмотрение в судебном заседании, вынесение определения).</w:t>
      </w:r>
      <w:r w:rsidR="003C0568"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Суды, рассматривающие апелляционные жалобы (протесты). Основания к отмене решения в апелляционном порядке: полная или частичная необоснованность решения, нарушение или неправильное применение норм материального или норм процессуального права.</w:t>
      </w:r>
      <w:r w:rsidR="003C0568"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Право апелляционного обжалования и апелляционного опротестования. Субъекты права апелляционного обжалования. Субъекты права апелляционного опротестования. Объект апелляционного обжалования (опротестования). Порядок и срок подачи апелляционной жалобы (принесения апелляционного протеста). Содержание апелляционной жалобы и апелляционного протеста. Право присоединения к апелляционной жалобе. Оставление апелляционной жалобы (протеста) без движения. Основания к отказу в принятии апелляционной жалобы (протеста).</w:t>
      </w:r>
      <w:r w:rsidR="003C0568"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Подготовка дела к апелляционному пересмотру: действия суда первой инстанции; действия судьи апелляционной ин</w:t>
      </w:r>
      <w:r w:rsidRPr="005A5094">
        <w:rPr>
          <w:rFonts w:ascii="Times New Roman" w:hAnsi="Times New Roman" w:cs="Times New Roman"/>
          <w:sz w:val="24"/>
          <w:szCs w:val="24"/>
        </w:rPr>
        <w:lastRenderedPageBreak/>
        <w:t>станции; действия юридически заинтересованных в исходе дела лиц. Процессуальный порядок и сроки рассмотрения дел по апелляционным жалобам (протестам) судом апелляционной инстанции. Части судебного заседания. Пределы рассмотрения дела. Порядок исследования новых доказательств. Ревизионный характер апелляционной проверки решений и элементы апелляции при их пересмотре.</w:t>
      </w:r>
      <w:r w:rsidR="003C0568"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Полномочия суда апелляционной инстанции. Прекращение апелляционного производства.</w:t>
      </w:r>
      <w:r w:rsidR="003C0568" w:rsidRPr="005A5094">
        <w:rPr>
          <w:rFonts w:ascii="Times New Roman" w:hAnsi="Times New Roman" w:cs="Times New Roman"/>
          <w:sz w:val="24"/>
          <w:szCs w:val="24"/>
        </w:rPr>
        <w:t xml:space="preserve"> </w:t>
      </w:r>
      <w:r w:rsidRPr="005A5094">
        <w:rPr>
          <w:rFonts w:ascii="Times New Roman" w:hAnsi="Times New Roman" w:cs="Times New Roman"/>
          <w:sz w:val="24"/>
          <w:szCs w:val="24"/>
        </w:rPr>
        <w:t>Определение суда апелляционной инстанции. Его содержание и значение. Обязательность указаний суда апелляционной инстанции для нижестоящего суда. Частные определения суда апелляционной инстанции.</w:t>
      </w:r>
      <w:r w:rsidR="003C0568"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Обжалование (опротестование) определений суда первой инстанции. Объект частной жалобы (протеста), порядок обжалования (опротестования) определений суда первой инстанции; полномочия суда апелляционной инстанции при рассмотрении частной жалобы (протеста). </w:t>
      </w:r>
    </w:p>
    <w:p w:rsidR="003204B3" w:rsidRPr="005A5094" w:rsidRDefault="009C614C" w:rsidP="003204B3">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iCs/>
          <w:sz w:val="24"/>
          <w:szCs w:val="24"/>
        </w:rPr>
        <w:t>Тема 18.</w:t>
      </w:r>
      <w:r w:rsidRPr="005A5094">
        <w:rPr>
          <w:rFonts w:ascii="Times New Roman" w:hAnsi="Times New Roman" w:cs="Times New Roman"/>
          <w:i/>
          <w:sz w:val="24"/>
          <w:szCs w:val="24"/>
        </w:rPr>
        <w:t> </w:t>
      </w:r>
      <w:r w:rsidR="006A0FF0" w:rsidRPr="005A5094">
        <w:rPr>
          <w:rFonts w:ascii="Times New Roman" w:hAnsi="Times New Roman" w:cs="Times New Roman"/>
          <w:i/>
          <w:sz w:val="24"/>
          <w:szCs w:val="24"/>
        </w:rPr>
        <w:t xml:space="preserve"> </w:t>
      </w:r>
      <w:r w:rsidRPr="005A5094">
        <w:rPr>
          <w:rFonts w:ascii="Times New Roman" w:hAnsi="Times New Roman" w:cs="Times New Roman"/>
          <w:sz w:val="24"/>
          <w:szCs w:val="24"/>
        </w:rPr>
        <w:t xml:space="preserve">Сущность и значение пересмотра судебных постановлений в порядке надзора. Отличия надзорного производства от иных форм пересмотра судебных постановлений. Понятие надзорного производства и его стадии. </w:t>
      </w:r>
      <w:r w:rsidR="006A0FF0"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Судебные постановления, которые могут быть пересмотрены в порядке надзора. Поводы и основания к истребованию дел и принесению протестов в порядке надзора. Надзорная жалоба. Субъекты права подачи надзорной жалобы. Содержание надзорной жалобы. Порядок и срок ее подачи.</w:t>
      </w:r>
      <w:r w:rsidR="006A0FF0" w:rsidRPr="005A5094">
        <w:rPr>
          <w:rFonts w:ascii="Times New Roman" w:hAnsi="Times New Roman" w:cs="Times New Roman"/>
          <w:sz w:val="24"/>
          <w:szCs w:val="24"/>
        </w:rPr>
        <w:t xml:space="preserve"> </w:t>
      </w:r>
      <w:r w:rsidRPr="005A5094">
        <w:rPr>
          <w:rFonts w:ascii="Times New Roman" w:hAnsi="Times New Roman" w:cs="Times New Roman"/>
          <w:sz w:val="24"/>
          <w:szCs w:val="24"/>
        </w:rPr>
        <w:t>Лица, уполномоченные на истребование дел, приостановление исполнения судебных постановлений и принесение протестов. Суды надзорной инстанции. Процессуальный порядок и сроки рассмотрения протестов в порядке надзора. Полномочия судов надзорной инстанции. Основания к отмене судебных постановлений в порядке надзора.</w:t>
      </w:r>
    </w:p>
    <w:p w:rsidR="003204B3" w:rsidRPr="005A5094" w:rsidRDefault="009C614C" w:rsidP="003204B3">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iCs/>
          <w:sz w:val="24"/>
          <w:szCs w:val="24"/>
        </w:rPr>
        <w:t>Тема 19.</w:t>
      </w:r>
      <w:r w:rsidRPr="005A5094">
        <w:rPr>
          <w:rFonts w:ascii="Times New Roman" w:hAnsi="Times New Roman" w:cs="Times New Roman"/>
          <w:i/>
          <w:sz w:val="24"/>
          <w:szCs w:val="24"/>
        </w:rPr>
        <w:t> </w:t>
      </w:r>
      <w:r w:rsidR="006A0FF0" w:rsidRPr="005A5094">
        <w:rPr>
          <w:rFonts w:ascii="Times New Roman" w:hAnsi="Times New Roman" w:cs="Times New Roman"/>
          <w:i/>
          <w:sz w:val="24"/>
          <w:szCs w:val="24"/>
        </w:rPr>
        <w:t xml:space="preserve"> </w:t>
      </w:r>
      <w:r w:rsidRPr="005A5094">
        <w:rPr>
          <w:rFonts w:ascii="Times New Roman" w:hAnsi="Times New Roman" w:cs="Times New Roman"/>
          <w:sz w:val="24"/>
          <w:szCs w:val="24"/>
        </w:rPr>
        <w:t>Понятие производства по пересмотру судебных постановлений по вновь открывшимся обстоятельствам и его стадии.</w:t>
      </w:r>
      <w:r w:rsidR="006A0FF0"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Основания к пересмотру судебных постановлений по вновь открывшимся обстоятельствам. Отличие вновь открывшихся обстоятельств от новых обстоятельств и от новых доказательств. Круг лиц, обладающих правом подачи заявления (представления) о пересмотре судебного постановления по вновь открывшимся обстоятельствам. Суды, пересматривающие судебные постановления по вновь открыв</w:t>
      </w:r>
      <w:r w:rsidR="006A0FF0" w:rsidRPr="005A5094">
        <w:rPr>
          <w:rFonts w:ascii="Times New Roman" w:hAnsi="Times New Roman" w:cs="Times New Roman"/>
          <w:sz w:val="24"/>
          <w:szCs w:val="24"/>
        </w:rPr>
        <w:t xml:space="preserve">шимся обстоятельствам. </w:t>
      </w:r>
      <w:r w:rsidRPr="005A5094">
        <w:rPr>
          <w:rFonts w:ascii="Times New Roman" w:hAnsi="Times New Roman" w:cs="Times New Roman"/>
          <w:sz w:val="24"/>
          <w:szCs w:val="24"/>
        </w:rPr>
        <w:t>Процессуальный порядок рассмотрения заявлений (представлений) о пересмотре судебных постановлений по вновь открывшимся обстоятельствам. Определение суда по заявлению (представлению). Последствия удовлетворения судом заявления (представления).</w:t>
      </w:r>
    </w:p>
    <w:p w:rsidR="009C614C" w:rsidRDefault="009C614C" w:rsidP="00B803F5">
      <w:pPr>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iCs/>
          <w:sz w:val="24"/>
          <w:szCs w:val="24"/>
        </w:rPr>
        <w:t>Тема 20.</w:t>
      </w:r>
      <w:r w:rsidRPr="005A5094">
        <w:rPr>
          <w:rFonts w:ascii="Times New Roman" w:hAnsi="Times New Roman" w:cs="Times New Roman"/>
          <w:i/>
          <w:sz w:val="24"/>
          <w:szCs w:val="24"/>
        </w:rPr>
        <w:t> </w:t>
      </w:r>
      <w:r w:rsidRPr="005A5094">
        <w:rPr>
          <w:rFonts w:ascii="Times New Roman" w:hAnsi="Times New Roman" w:cs="Times New Roman"/>
          <w:sz w:val="24"/>
          <w:szCs w:val="24"/>
        </w:rPr>
        <w:t>Значение принудительного исполнения судебных постановлений по гражданским делам и иных актов. Понятие, задачи и стадии исполнительного производства. Компетенция суда в исполнительном производстве. Организация и компетенция органов принудительного исполнения. Компетенция судебного исполнителя и иных должностных лиц органов принудительного исполнения. Стороны в исполнительном производстве, их процессуальные права и обязанности. Иные участники исполнительного производства, их процессуальные права и обязанности.</w:t>
      </w:r>
      <w:r w:rsidR="006A0FF0" w:rsidRPr="005A5094">
        <w:rPr>
          <w:rFonts w:ascii="Times New Roman" w:hAnsi="Times New Roman" w:cs="Times New Roman"/>
          <w:sz w:val="24"/>
          <w:szCs w:val="24"/>
        </w:rPr>
        <w:t xml:space="preserve"> </w:t>
      </w:r>
      <w:r w:rsidRPr="005A5094">
        <w:rPr>
          <w:rFonts w:ascii="Times New Roman" w:hAnsi="Times New Roman" w:cs="Times New Roman"/>
          <w:sz w:val="24"/>
          <w:szCs w:val="24"/>
        </w:rPr>
        <w:t>Защита прав взыскателя, должника и других лиц в исполнительном производстве. Поворот исполнения: понятие и порядок осуществления.</w:t>
      </w:r>
      <w:r w:rsidR="006A0FF0" w:rsidRPr="005A5094">
        <w:rPr>
          <w:rFonts w:ascii="Times New Roman" w:hAnsi="Times New Roman" w:cs="Times New Roman"/>
          <w:sz w:val="24"/>
          <w:szCs w:val="24"/>
        </w:rPr>
        <w:t xml:space="preserve"> </w:t>
      </w:r>
      <w:r w:rsidRPr="005A5094">
        <w:rPr>
          <w:rFonts w:ascii="Times New Roman" w:hAnsi="Times New Roman" w:cs="Times New Roman"/>
          <w:sz w:val="24"/>
          <w:szCs w:val="24"/>
        </w:rPr>
        <w:t>Акты, подлежащие принудительному исполнению (основания исполнения). Виды исполнительных документов и их правовое значение. Порядок выдачи исполнительного листа. Дубликат исполнительного листа. Сроки в исполнительном производстве. Давность для предъявления исполнительных документов к принудительному исполнению. Перерыв и приостановление этого срока. Восстановление пропущенного срока для предъявления исполнительного документа к исполнению.</w:t>
      </w:r>
    </w:p>
    <w:p w:rsidR="00B803F5" w:rsidRDefault="00B803F5" w:rsidP="00B803F5">
      <w:pPr>
        <w:spacing w:after="0" w:line="240" w:lineRule="auto"/>
        <w:jc w:val="center"/>
        <w:rPr>
          <w:rFonts w:ascii="Times New Roman" w:eastAsia="Times New Roman" w:hAnsi="Times New Roman" w:cs="Times New Roman"/>
          <w:b/>
          <w:sz w:val="24"/>
          <w:szCs w:val="24"/>
          <w:lang w:eastAsia="ru-RU"/>
        </w:rPr>
      </w:pPr>
    </w:p>
    <w:p w:rsidR="002A4A88" w:rsidRDefault="002A4A8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073398" w:rsidRPr="005A5094" w:rsidRDefault="009C614C" w:rsidP="00B803F5">
      <w:pPr>
        <w:spacing w:after="0" w:line="240" w:lineRule="auto"/>
        <w:jc w:val="center"/>
        <w:rPr>
          <w:rFonts w:ascii="Times New Roman" w:eastAsia="Times New Roman" w:hAnsi="Times New Roman" w:cs="Times New Roman"/>
          <w:b/>
          <w:sz w:val="24"/>
          <w:szCs w:val="24"/>
          <w:lang w:eastAsia="ru-RU"/>
        </w:rPr>
      </w:pPr>
      <w:r w:rsidRPr="005A5094">
        <w:rPr>
          <w:rFonts w:ascii="Times New Roman" w:eastAsia="Times New Roman" w:hAnsi="Times New Roman" w:cs="Times New Roman"/>
          <w:b/>
          <w:sz w:val="24"/>
          <w:szCs w:val="24"/>
          <w:lang w:eastAsia="ru-RU"/>
        </w:rPr>
        <w:lastRenderedPageBreak/>
        <w:t>Перечень вопросов для вступительного испытания</w:t>
      </w:r>
      <w:r w:rsidR="00073398" w:rsidRPr="005A5094">
        <w:rPr>
          <w:rFonts w:ascii="Times New Roman" w:eastAsia="Times New Roman" w:hAnsi="Times New Roman" w:cs="Times New Roman"/>
          <w:b/>
          <w:sz w:val="24"/>
          <w:szCs w:val="24"/>
          <w:lang w:eastAsia="ru-RU"/>
        </w:rPr>
        <w:t xml:space="preserve"> </w:t>
      </w:r>
      <w:r w:rsidRPr="005A5094">
        <w:rPr>
          <w:rFonts w:ascii="Times New Roman" w:eastAsia="Times New Roman" w:hAnsi="Times New Roman" w:cs="Times New Roman"/>
          <w:b/>
          <w:sz w:val="24"/>
          <w:szCs w:val="24"/>
          <w:lang w:eastAsia="ru-RU"/>
        </w:rPr>
        <w:t>по специальности</w:t>
      </w:r>
    </w:p>
    <w:p w:rsidR="000D6DBD" w:rsidRDefault="00147007" w:rsidP="00B803F5">
      <w:pPr>
        <w:spacing w:after="0" w:line="240" w:lineRule="auto"/>
        <w:jc w:val="center"/>
        <w:rPr>
          <w:rFonts w:ascii="Times New Roman" w:eastAsia="Times New Roman" w:hAnsi="Times New Roman" w:cs="Times New Roman"/>
          <w:b/>
          <w:sz w:val="24"/>
          <w:szCs w:val="24"/>
          <w:lang w:eastAsia="ru-RU"/>
        </w:rPr>
      </w:pPr>
      <w:r w:rsidRPr="00147007">
        <w:rPr>
          <w:rFonts w:ascii="Times New Roman" w:hAnsi="Times New Roman" w:cs="Times New Roman"/>
          <w:b/>
          <w:sz w:val="24"/>
          <w:szCs w:val="24"/>
        </w:rPr>
        <w:t>7-06-0421-01</w:t>
      </w:r>
      <w:r w:rsidRPr="005A5094">
        <w:rPr>
          <w:rFonts w:ascii="Times New Roman" w:eastAsia="Times New Roman" w:hAnsi="Times New Roman" w:cs="Times New Roman"/>
          <w:b/>
          <w:sz w:val="24"/>
          <w:szCs w:val="24"/>
          <w:lang w:eastAsia="ru-RU"/>
        </w:rPr>
        <w:t xml:space="preserve"> </w:t>
      </w:r>
      <w:r w:rsidR="009C614C" w:rsidRPr="005A5094">
        <w:rPr>
          <w:rFonts w:ascii="Times New Roman" w:eastAsia="Times New Roman" w:hAnsi="Times New Roman" w:cs="Times New Roman"/>
          <w:b/>
          <w:sz w:val="24"/>
          <w:szCs w:val="24"/>
          <w:lang w:eastAsia="ru-RU"/>
        </w:rPr>
        <w:t>Юриспруденция</w:t>
      </w:r>
      <w:r w:rsidR="00C211D0">
        <w:rPr>
          <w:rFonts w:ascii="Times New Roman" w:eastAsia="Times New Roman" w:hAnsi="Times New Roman" w:cs="Times New Roman"/>
          <w:b/>
          <w:sz w:val="24"/>
          <w:szCs w:val="24"/>
          <w:lang w:eastAsia="ru-RU"/>
        </w:rPr>
        <w:t xml:space="preserve"> </w:t>
      </w:r>
      <w:r w:rsidR="009C614C" w:rsidRPr="005A5094">
        <w:rPr>
          <w:rFonts w:ascii="Times New Roman" w:eastAsia="Times New Roman" w:hAnsi="Times New Roman" w:cs="Times New Roman"/>
          <w:b/>
          <w:sz w:val="24"/>
          <w:szCs w:val="24"/>
          <w:lang w:eastAsia="ru-RU"/>
        </w:rPr>
        <w:t>по дисциплине «Гражданский процесс»</w:t>
      </w:r>
      <w:bookmarkStart w:id="9" w:name="_Toc226884745"/>
      <w:bookmarkStart w:id="10" w:name="_Toc442693274"/>
      <w:bookmarkStart w:id="11" w:name="_Toc444526241"/>
    </w:p>
    <w:p w:rsidR="000D6DBD" w:rsidRDefault="000D6DBD" w:rsidP="00B803F5">
      <w:pPr>
        <w:spacing w:after="0" w:line="240" w:lineRule="auto"/>
        <w:jc w:val="center"/>
        <w:rPr>
          <w:rFonts w:ascii="Times New Roman" w:eastAsia="Times New Roman" w:hAnsi="Times New Roman" w:cs="Times New Roman"/>
          <w:b/>
          <w:sz w:val="24"/>
          <w:szCs w:val="24"/>
          <w:lang w:eastAsia="ru-RU"/>
        </w:rPr>
      </w:pPr>
    </w:p>
    <w:p w:rsidR="000D6DBD" w:rsidRPr="000D6DBD" w:rsidRDefault="009C614C" w:rsidP="00B803F5">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Предмет и система гражданского процессуального права</w:t>
      </w:r>
      <w:bookmarkStart w:id="12" w:name="_Toc226884746"/>
      <w:bookmarkStart w:id="13" w:name="_Toc442693275"/>
      <w:bookmarkStart w:id="14" w:name="_Toc444526242"/>
      <w:bookmarkEnd w:id="9"/>
      <w:bookmarkEnd w:id="10"/>
      <w:bookmarkEnd w:id="11"/>
      <w:r w:rsidR="002A3450" w:rsidRPr="000D6DBD">
        <w:rPr>
          <w:rFonts w:ascii="Times New Roman" w:hAnsi="Times New Roman" w:cs="Times New Roman"/>
          <w:iCs/>
          <w:sz w:val="24"/>
          <w:szCs w:val="24"/>
        </w:rPr>
        <w:t>.</w:t>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 xml:space="preserve">Принципы гражданского </w:t>
      </w:r>
      <w:bookmarkEnd w:id="12"/>
      <w:r w:rsidRPr="000D6DBD">
        <w:rPr>
          <w:rFonts w:ascii="Times New Roman" w:hAnsi="Times New Roman" w:cs="Times New Roman"/>
          <w:iCs/>
          <w:sz w:val="24"/>
          <w:szCs w:val="24"/>
        </w:rPr>
        <w:t>процессуального права</w:t>
      </w:r>
      <w:bookmarkEnd w:id="13"/>
      <w:bookmarkEnd w:id="14"/>
      <w:r w:rsidR="000D6DBD" w:rsidRPr="000D6DBD">
        <w:rPr>
          <w:rFonts w:ascii="Times New Roman" w:hAnsi="Times New Roman" w:cs="Times New Roman"/>
          <w:iCs/>
          <w:sz w:val="24"/>
          <w:szCs w:val="24"/>
        </w:rPr>
        <w:t>.</w:t>
      </w:r>
      <w:bookmarkStart w:id="15" w:name="_Toc226884747"/>
      <w:bookmarkStart w:id="16" w:name="_Toc442693276"/>
      <w:bookmarkStart w:id="17" w:name="_Toc444526243"/>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Гражданские процессуальные правоотношения и их субъекты</w:t>
      </w:r>
      <w:bookmarkEnd w:id="15"/>
      <w:bookmarkEnd w:id="16"/>
      <w:bookmarkEnd w:id="17"/>
      <w:r w:rsidR="002A3450" w:rsidRPr="000D6DBD">
        <w:rPr>
          <w:rFonts w:ascii="Times New Roman" w:hAnsi="Times New Roman" w:cs="Times New Roman"/>
          <w:iCs/>
          <w:sz w:val="24"/>
          <w:szCs w:val="24"/>
        </w:rPr>
        <w:t>.</w:t>
      </w:r>
      <w:bookmarkStart w:id="18" w:name="_Toc226884750"/>
      <w:bookmarkStart w:id="19" w:name="_Toc442693279"/>
      <w:bookmarkStart w:id="20" w:name="_Toc444526246"/>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Подведомственность гражданских дел</w:t>
      </w:r>
      <w:bookmarkEnd w:id="18"/>
      <w:bookmarkEnd w:id="19"/>
      <w:bookmarkEnd w:id="20"/>
      <w:r w:rsidR="002A3450" w:rsidRPr="000D6DBD">
        <w:rPr>
          <w:rFonts w:ascii="Times New Roman" w:hAnsi="Times New Roman" w:cs="Times New Roman"/>
          <w:iCs/>
          <w:sz w:val="24"/>
          <w:szCs w:val="24"/>
        </w:rPr>
        <w:t>.</w:t>
      </w:r>
      <w:r w:rsidRPr="000D6DBD">
        <w:rPr>
          <w:rFonts w:ascii="Times New Roman" w:hAnsi="Times New Roman" w:cs="Times New Roman"/>
          <w:iCs/>
          <w:sz w:val="24"/>
          <w:szCs w:val="24"/>
        </w:rPr>
        <w:tab/>
      </w:r>
      <w:bookmarkStart w:id="21" w:name="_Toc226884751"/>
      <w:bookmarkStart w:id="22" w:name="_Toc442693280"/>
      <w:bookmarkStart w:id="23" w:name="_Toc444526247"/>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Подсудность гражданских дел</w:t>
      </w:r>
      <w:bookmarkEnd w:id="21"/>
      <w:bookmarkEnd w:id="22"/>
      <w:bookmarkEnd w:id="23"/>
      <w:r w:rsidR="002A3450" w:rsidRPr="000D6DBD">
        <w:rPr>
          <w:rFonts w:ascii="Times New Roman" w:hAnsi="Times New Roman" w:cs="Times New Roman"/>
          <w:iCs/>
          <w:sz w:val="24"/>
          <w:szCs w:val="24"/>
        </w:rPr>
        <w:t>.</w:t>
      </w:r>
      <w:bookmarkStart w:id="24" w:name="_Toc226884753"/>
      <w:bookmarkStart w:id="25" w:name="_Toc442693282"/>
      <w:bookmarkStart w:id="26" w:name="_Toc444526249"/>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Общие положения об участниках гражданского судопроизводства</w:t>
      </w:r>
      <w:bookmarkEnd w:id="24"/>
      <w:bookmarkEnd w:id="25"/>
      <w:bookmarkEnd w:id="26"/>
      <w:r w:rsidR="002A3450" w:rsidRPr="000D6DBD">
        <w:rPr>
          <w:rFonts w:ascii="Times New Roman" w:hAnsi="Times New Roman" w:cs="Times New Roman"/>
          <w:iCs/>
          <w:sz w:val="24"/>
          <w:szCs w:val="24"/>
        </w:rPr>
        <w:t>.</w:t>
      </w:r>
      <w:bookmarkStart w:id="27" w:name="_Toc226884754"/>
      <w:bookmarkStart w:id="28" w:name="_Toc442693283"/>
      <w:bookmarkStart w:id="29" w:name="_Toc444526250"/>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Стороны в гражданском процессе</w:t>
      </w:r>
      <w:bookmarkEnd w:id="27"/>
      <w:bookmarkEnd w:id="28"/>
      <w:bookmarkEnd w:id="29"/>
      <w:r w:rsidR="002A3450" w:rsidRPr="000D6DBD">
        <w:rPr>
          <w:rFonts w:ascii="Times New Roman" w:hAnsi="Times New Roman" w:cs="Times New Roman"/>
          <w:iCs/>
          <w:sz w:val="24"/>
          <w:szCs w:val="24"/>
        </w:rPr>
        <w:t>.</w:t>
      </w:r>
      <w:r w:rsidRPr="000D6DBD">
        <w:rPr>
          <w:rFonts w:ascii="Times New Roman" w:hAnsi="Times New Roman" w:cs="Times New Roman"/>
          <w:iCs/>
          <w:sz w:val="24"/>
          <w:szCs w:val="24"/>
        </w:rPr>
        <w:tab/>
      </w:r>
      <w:bookmarkStart w:id="30" w:name="_Toc226884756"/>
      <w:bookmarkStart w:id="31" w:name="_Toc442693285"/>
      <w:bookmarkStart w:id="32" w:name="_Toc444526252"/>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Представительство в суде</w:t>
      </w:r>
      <w:bookmarkStart w:id="33" w:name="_Toc226884757"/>
      <w:bookmarkStart w:id="34" w:name="_Toc442693286"/>
      <w:bookmarkStart w:id="35" w:name="_Toc444526253"/>
      <w:bookmarkEnd w:id="30"/>
      <w:bookmarkEnd w:id="31"/>
      <w:bookmarkEnd w:id="32"/>
      <w:r w:rsidR="002A3450" w:rsidRPr="000D6DBD">
        <w:rPr>
          <w:rFonts w:ascii="Times New Roman" w:hAnsi="Times New Roman" w:cs="Times New Roman"/>
          <w:iCs/>
          <w:sz w:val="24"/>
          <w:szCs w:val="24"/>
        </w:rPr>
        <w:t>.</w:t>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Участие прокурора в гражданском процессе</w:t>
      </w:r>
      <w:bookmarkStart w:id="36" w:name="_Toc226884759"/>
      <w:bookmarkStart w:id="37" w:name="_Toc442693288"/>
      <w:bookmarkStart w:id="38" w:name="_Toc444526255"/>
      <w:bookmarkEnd w:id="33"/>
      <w:bookmarkEnd w:id="34"/>
      <w:bookmarkEnd w:id="35"/>
      <w:r w:rsidR="002A3450" w:rsidRPr="000D6DBD">
        <w:rPr>
          <w:rFonts w:ascii="Times New Roman" w:hAnsi="Times New Roman" w:cs="Times New Roman"/>
          <w:iCs/>
          <w:sz w:val="24"/>
          <w:szCs w:val="24"/>
        </w:rPr>
        <w:t>.</w:t>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Участники гражданского судопроизводства, не имеющие юридической заинтересованности в исходе дела</w:t>
      </w:r>
      <w:bookmarkEnd w:id="36"/>
      <w:bookmarkEnd w:id="37"/>
      <w:bookmarkEnd w:id="38"/>
      <w:r w:rsidR="002A3450" w:rsidRPr="000D6DBD">
        <w:rPr>
          <w:rFonts w:ascii="Times New Roman" w:hAnsi="Times New Roman" w:cs="Times New Roman"/>
          <w:iCs/>
          <w:sz w:val="24"/>
          <w:szCs w:val="24"/>
        </w:rPr>
        <w:t>.</w:t>
      </w:r>
      <w:r w:rsidRPr="000D6DBD">
        <w:rPr>
          <w:rFonts w:ascii="Times New Roman" w:hAnsi="Times New Roman" w:cs="Times New Roman"/>
          <w:iCs/>
          <w:sz w:val="24"/>
          <w:szCs w:val="24"/>
        </w:rPr>
        <w:tab/>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Общие положения о доказывании и доказательствах. Собирание, проверка и оценка доказательств</w:t>
      </w:r>
      <w:r w:rsidR="002A3450" w:rsidRPr="000D6DBD">
        <w:rPr>
          <w:rFonts w:ascii="Times New Roman" w:hAnsi="Times New Roman" w:cs="Times New Roman"/>
          <w:iCs/>
          <w:sz w:val="24"/>
          <w:szCs w:val="24"/>
        </w:rPr>
        <w:t>.</w:t>
      </w:r>
      <w:bookmarkStart w:id="39" w:name="_Toc226884763"/>
      <w:bookmarkStart w:id="40" w:name="_Toc442693292"/>
      <w:bookmarkStart w:id="41" w:name="_Toc444526259"/>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Средства доказывания в гражданском процессе</w:t>
      </w:r>
      <w:bookmarkEnd w:id="39"/>
      <w:bookmarkEnd w:id="40"/>
      <w:bookmarkEnd w:id="41"/>
      <w:r w:rsidR="002A3450" w:rsidRPr="000D6DBD">
        <w:rPr>
          <w:rFonts w:ascii="Times New Roman" w:hAnsi="Times New Roman" w:cs="Times New Roman"/>
          <w:iCs/>
          <w:sz w:val="24"/>
          <w:szCs w:val="24"/>
        </w:rPr>
        <w:t>.</w:t>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Иск, исковое производство</w:t>
      </w:r>
      <w:bookmarkStart w:id="42" w:name="_Toc226884770"/>
      <w:bookmarkStart w:id="43" w:name="_Toc442693299"/>
      <w:bookmarkStart w:id="44" w:name="_Toc444526266"/>
      <w:r w:rsidR="002A3450" w:rsidRPr="000D6DBD">
        <w:rPr>
          <w:rFonts w:ascii="Times New Roman" w:hAnsi="Times New Roman" w:cs="Times New Roman"/>
          <w:iCs/>
          <w:sz w:val="24"/>
          <w:szCs w:val="24"/>
        </w:rPr>
        <w:t>.</w:t>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Судебные расходы</w:t>
      </w:r>
      <w:bookmarkEnd w:id="42"/>
      <w:bookmarkEnd w:id="43"/>
      <w:bookmarkEnd w:id="44"/>
      <w:r w:rsidRPr="000D6DBD">
        <w:rPr>
          <w:rFonts w:ascii="Times New Roman" w:hAnsi="Times New Roman" w:cs="Times New Roman"/>
          <w:iCs/>
          <w:sz w:val="24"/>
          <w:szCs w:val="24"/>
        </w:rPr>
        <w:t>. Процессуальные сроки</w:t>
      </w:r>
      <w:r w:rsidR="002A3450" w:rsidRPr="000D6DBD">
        <w:rPr>
          <w:rFonts w:ascii="Times New Roman" w:hAnsi="Times New Roman" w:cs="Times New Roman"/>
          <w:iCs/>
          <w:sz w:val="24"/>
          <w:szCs w:val="24"/>
        </w:rPr>
        <w:t>.</w:t>
      </w:r>
      <w:bookmarkStart w:id="45" w:name="_Toc226884780"/>
      <w:bookmarkStart w:id="46" w:name="_Toc442693310"/>
      <w:bookmarkStart w:id="47" w:name="_Toc444526276"/>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Судебное разбирательство</w:t>
      </w:r>
      <w:bookmarkEnd w:id="45"/>
      <w:bookmarkEnd w:id="46"/>
      <w:bookmarkEnd w:id="47"/>
      <w:r w:rsidR="002A3450" w:rsidRPr="000D6DBD">
        <w:rPr>
          <w:rFonts w:ascii="Times New Roman" w:hAnsi="Times New Roman" w:cs="Times New Roman"/>
          <w:iCs/>
          <w:sz w:val="24"/>
          <w:szCs w:val="24"/>
        </w:rPr>
        <w:t>.</w:t>
      </w:r>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Постановления суда первой инстанции</w:t>
      </w:r>
      <w:r w:rsidR="002A3450" w:rsidRPr="000D6DBD">
        <w:rPr>
          <w:rFonts w:ascii="Times New Roman" w:hAnsi="Times New Roman" w:cs="Times New Roman"/>
          <w:iCs/>
          <w:sz w:val="24"/>
          <w:szCs w:val="24"/>
        </w:rPr>
        <w:t>.</w:t>
      </w:r>
      <w:bookmarkStart w:id="48" w:name="_Toc226884787"/>
      <w:bookmarkStart w:id="49" w:name="_Toc442693321"/>
      <w:bookmarkStart w:id="50" w:name="_Toc444526287"/>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Пересмотр судебных постановлений</w:t>
      </w:r>
      <w:bookmarkEnd w:id="48"/>
      <w:r w:rsidRPr="000D6DBD">
        <w:rPr>
          <w:rFonts w:ascii="Times New Roman" w:hAnsi="Times New Roman" w:cs="Times New Roman"/>
          <w:iCs/>
          <w:sz w:val="24"/>
          <w:szCs w:val="24"/>
        </w:rPr>
        <w:t xml:space="preserve"> в апелляционном порядке</w:t>
      </w:r>
      <w:bookmarkEnd w:id="49"/>
      <w:bookmarkEnd w:id="50"/>
      <w:r w:rsidR="002A3450" w:rsidRPr="000D6DBD">
        <w:rPr>
          <w:rFonts w:ascii="Times New Roman" w:hAnsi="Times New Roman" w:cs="Times New Roman"/>
          <w:iCs/>
          <w:sz w:val="24"/>
          <w:szCs w:val="24"/>
        </w:rPr>
        <w:t>.</w:t>
      </w:r>
      <w:r w:rsidRPr="000D6DBD">
        <w:rPr>
          <w:rFonts w:ascii="Times New Roman" w:hAnsi="Times New Roman" w:cs="Times New Roman"/>
          <w:iCs/>
          <w:sz w:val="24"/>
          <w:szCs w:val="24"/>
        </w:rPr>
        <w:tab/>
      </w:r>
      <w:bookmarkStart w:id="51" w:name="_Toc226884788"/>
      <w:bookmarkStart w:id="52" w:name="_Toc442693322"/>
      <w:bookmarkStart w:id="53" w:name="_Toc444526288"/>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Пересмотр судебных постановлений в порядке надзора</w:t>
      </w:r>
      <w:bookmarkEnd w:id="51"/>
      <w:bookmarkEnd w:id="52"/>
      <w:bookmarkEnd w:id="53"/>
      <w:r w:rsidR="000D6DBD" w:rsidRPr="000D6DBD">
        <w:rPr>
          <w:rFonts w:ascii="Times New Roman" w:hAnsi="Times New Roman" w:cs="Times New Roman"/>
          <w:iCs/>
          <w:sz w:val="24"/>
          <w:szCs w:val="24"/>
        </w:rPr>
        <w:t>.</w:t>
      </w:r>
      <w:bookmarkStart w:id="54" w:name="_Toc226884789"/>
      <w:bookmarkStart w:id="55" w:name="_Toc442693323"/>
      <w:bookmarkStart w:id="56" w:name="_Toc444526289"/>
    </w:p>
    <w:p w:rsidR="000D6DBD" w:rsidRPr="000D6DBD" w:rsidRDefault="009C614C" w:rsidP="000D6DBD">
      <w:pPr>
        <w:pStyle w:val="a5"/>
        <w:numPr>
          <w:ilvl w:val="0"/>
          <w:numId w:val="37"/>
        </w:numPr>
        <w:spacing w:after="0" w:line="240" w:lineRule="auto"/>
        <w:ind w:left="426" w:hanging="426"/>
        <w:rPr>
          <w:rFonts w:ascii="Times New Roman" w:hAnsi="Times New Roman" w:cs="Times New Roman"/>
          <w:iCs/>
          <w:sz w:val="24"/>
          <w:szCs w:val="24"/>
        </w:rPr>
      </w:pPr>
      <w:r w:rsidRPr="000D6DBD">
        <w:rPr>
          <w:rFonts w:ascii="Times New Roman" w:hAnsi="Times New Roman" w:cs="Times New Roman"/>
          <w:iCs/>
          <w:sz w:val="24"/>
          <w:szCs w:val="24"/>
        </w:rPr>
        <w:t>Пересмотр судебных постановлений по вновь открывшимся обстоятельствам</w:t>
      </w:r>
      <w:bookmarkStart w:id="57" w:name="_Toc226884791"/>
      <w:bookmarkStart w:id="58" w:name="_Toc442693325"/>
      <w:bookmarkStart w:id="59" w:name="_Toc444526291"/>
      <w:bookmarkEnd w:id="54"/>
      <w:bookmarkEnd w:id="55"/>
      <w:bookmarkEnd w:id="56"/>
      <w:r w:rsidR="002A3450" w:rsidRPr="000D6DBD">
        <w:rPr>
          <w:rFonts w:ascii="Times New Roman" w:hAnsi="Times New Roman" w:cs="Times New Roman"/>
          <w:iCs/>
          <w:sz w:val="24"/>
          <w:szCs w:val="24"/>
        </w:rPr>
        <w:t>.</w:t>
      </w:r>
      <w:bookmarkEnd w:id="57"/>
      <w:bookmarkEnd w:id="58"/>
      <w:bookmarkEnd w:id="59"/>
    </w:p>
    <w:p w:rsidR="009C614C" w:rsidRPr="000D6DBD" w:rsidRDefault="009C614C" w:rsidP="000D6DBD">
      <w:pPr>
        <w:pStyle w:val="a5"/>
        <w:numPr>
          <w:ilvl w:val="0"/>
          <w:numId w:val="37"/>
        </w:numPr>
        <w:spacing w:after="0" w:line="240" w:lineRule="auto"/>
        <w:ind w:left="426" w:hanging="426"/>
        <w:rPr>
          <w:rFonts w:ascii="Times New Roman" w:hAnsi="Times New Roman" w:cs="Times New Roman"/>
          <w:b/>
          <w:bCs/>
          <w:iCs/>
          <w:sz w:val="24"/>
          <w:szCs w:val="24"/>
        </w:rPr>
      </w:pPr>
      <w:r w:rsidRPr="000D6DBD">
        <w:rPr>
          <w:rFonts w:ascii="Times New Roman" w:hAnsi="Times New Roman" w:cs="Times New Roman"/>
          <w:iCs/>
          <w:sz w:val="24"/>
          <w:szCs w:val="24"/>
        </w:rPr>
        <w:t>Общие положения об исполнении судебных постановлений и иных актов</w:t>
      </w:r>
      <w:r w:rsidR="002A3450" w:rsidRPr="000D6DBD">
        <w:rPr>
          <w:rFonts w:ascii="Times New Roman" w:hAnsi="Times New Roman" w:cs="Times New Roman"/>
          <w:iCs/>
          <w:sz w:val="24"/>
          <w:szCs w:val="24"/>
        </w:rPr>
        <w:t>.</w:t>
      </w:r>
    </w:p>
    <w:p w:rsidR="00875BEA" w:rsidRPr="005A5094" w:rsidRDefault="00875BEA" w:rsidP="00E37E74">
      <w:pPr>
        <w:spacing w:after="0" w:line="240" w:lineRule="auto"/>
        <w:jc w:val="both"/>
        <w:rPr>
          <w:rFonts w:ascii="Times New Roman" w:hAnsi="Times New Roman" w:cs="Times New Roman"/>
          <w:sz w:val="24"/>
          <w:szCs w:val="24"/>
        </w:rPr>
      </w:pPr>
    </w:p>
    <w:p w:rsidR="009C614C" w:rsidRPr="005A5094" w:rsidRDefault="009C614C" w:rsidP="00E37E74">
      <w:pPr>
        <w:spacing w:after="0" w:line="240" w:lineRule="auto"/>
        <w:jc w:val="center"/>
        <w:rPr>
          <w:rFonts w:ascii="Times New Roman" w:hAnsi="Times New Roman" w:cs="Times New Roman"/>
          <w:b/>
          <w:bCs/>
          <w:sz w:val="24"/>
          <w:szCs w:val="24"/>
        </w:rPr>
      </w:pPr>
      <w:r w:rsidRPr="005A5094">
        <w:rPr>
          <w:rFonts w:ascii="Times New Roman" w:hAnsi="Times New Roman" w:cs="Times New Roman"/>
          <w:b/>
          <w:bCs/>
          <w:sz w:val="24"/>
          <w:szCs w:val="24"/>
        </w:rPr>
        <w:t>Рекомендуемая литература</w:t>
      </w:r>
      <w:r w:rsidR="003025F5" w:rsidRPr="005A5094">
        <w:rPr>
          <w:rFonts w:ascii="Times New Roman" w:hAnsi="Times New Roman" w:cs="Times New Roman"/>
          <w:b/>
          <w:bCs/>
          <w:sz w:val="24"/>
          <w:szCs w:val="24"/>
        </w:rPr>
        <w:t>:</w:t>
      </w:r>
    </w:p>
    <w:p w:rsidR="006A0438" w:rsidRPr="005A5094" w:rsidRDefault="006A0438" w:rsidP="006A0438">
      <w:pPr>
        <w:pStyle w:val="a5"/>
        <w:numPr>
          <w:ilvl w:val="0"/>
          <w:numId w:val="3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Гражданский процесс. Общая часть</w:t>
      </w:r>
      <w:r w:rsidRPr="005A5094">
        <w:rPr>
          <w:rFonts w:ascii="Times New Roman" w:eastAsia="Times New Roman" w:hAnsi="Times New Roman" w:cs="Times New Roman"/>
          <w:sz w:val="24"/>
          <w:szCs w:val="24"/>
          <w:lang w:eastAsia="ru-RU"/>
        </w:rPr>
        <w:t>: учеб</w:t>
      </w:r>
      <w:r w:rsidR="00BC1B33">
        <w:rPr>
          <w:rFonts w:ascii="Times New Roman" w:eastAsia="Times New Roman" w:hAnsi="Times New Roman" w:cs="Times New Roman"/>
          <w:sz w:val="24"/>
          <w:szCs w:val="24"/>
          <w:lang w:eastAsia="ru-RU"/>
        </w:rPr>
        <w:t>ник</w:t>
      </w:r>
      <w:r w:rsidRPr="005A5094">
        <w:rPr>
          <w:rFonts w:ascii="Times New Roman" w:eastAsia="Times New Roman" w:hAnsi="Times New Roman" w:cs="Times New Roman"/>
          <w:sz w:val="24"/>
          <w:szCs w:val="24"/>
          <w:lang w:eastAsia="ru-RU"/>
        </w:rPr>
        <w:t xml:space="preserve"> для студ</w:t>
      </w:r>
      <w:r w:rsidR="00BE18CA">
        <w:rPr>
          <w:rFonts w:ascii="Times New Roman" w:eastAsia="Times New Roman" w:hAnsi="Times New Roman" w:cs="Times New Roman"/>
          <w:sz w:val="24"/>
          <w:szCs w:val="24"/>
          <w:lang w:eastAsia="ru-RU"/>
        </w:rPr>
        <w:t>ентов</w:t>
      </w:r>
      <w:r w:rsidRPr="005A5094">
        <w:rPr>
          <w:rFonts w:ascii="Times New Roman" w:eastAsia="Times New Roman" w:hAnsi="Times New Roman" w:cs="Times New Roman"/>
          <w:sz w:val="24"/>
          <w:szCs w:val="24"/>
          <w:lang w:eastAsia="ru-RU"/>
        </w:rPr>
        <w:t xml:space="preserve"> </w:t>
      </w:r>
      <w:r w:rsidR="00215D8F">
        <w:rPr>
          <w:rFonts w:ascii="Times New Roman" w:eastAsia="Times New Roman" w:hAnsi="Times New Roman" w:cs="Times New Roman"/>
          <w:sz w:val="24"/>
          <w:szCs w:val="24"/>
          <w:lang w:eastAsia="ru-RU"/>
        </w:rPr>
        <w:t>по специальности</w:t>
      </w:r>
      <w:r w:rsidRPr="005A5094">
        <w:rPr>
          <w:rFonts w:ascii="Times New Roman" w:eastAsia="Times New Roman" w:hAnsi="Times New Roman" w:cs="Times New Roman"/>
          <w:sz w:val="24"/>
          <w:szCs w:val="24"/>
          <w:lang w:eastAsia="ru-RU"/>
        </w:rPr>
        <w:t xml:space="preserve"> «Правоведение», «</w:t>
      </w:r>
      <w:r w:rsidRPr="00CD46D2">
        <w:rPr>
          <w:rFonts w:ascii="Times New Roman" w:eastAsia="Times New Roman" w:hAnsi="Times New Roman" w:cs="Times New Roman"/>
          <w:spacing w:val="-4"/>
          <w:sz w:val="24"/>
          <w:szCs w:val="24"/>
          <w:lang w:eastAsia="ru-RU"/>
        </w:rPr>
        <w:t>Экономическое право» учреждений высш. образования / Т.А. Белова</w:t>
      </w:r>
      <w:r w:rsidR="00BC1B33">
        <w:rPr>
          <w:rFonts w:ascii="Times New Roman" w:eastAsia="Times New Roman" w:hAnsi="Times New Roman" w:cs="Times New Roman"/>
          <w:spacing w:val="-4"/>
          <w:sz w:val="24"/>
          <w:szCs w:val="24"/>
          <w:lang w:eastAsia="ru-RU"/>
        </w:rPr>
        <w:t>, Е.В. Синюк, В.П. Скобелев</w:t>
      </w:r>
      <w:r w:rsidRPr="00CD46D2">
        <w:rPr>
          <w:rFonts w:ascii="Times New Roman" w:eastAsia="Times New Roman" w:hAnsi="Times New Roman" w:cs="Times New Roman"/>
          <w:spacing w:val="-4"/>
          <w:sz w:val="24"/>
          <w:szCs w:val="24"/>
          <w:lang w:eastAsia="ru-RU"/>
        </w:rPr>
        <w:t xml:space="preserve"> [и др.];</w:t>
      </w:r>
      <w:r w:rsidRPr="005A5094">
        <w:rPr>
          <w:rFonts w:ascii="Times New Roman" w:eastAsia="Times New Roman" w:hAnsi="Times New Roman" w:cs="Times New Roman"/>
          <w:sz w:val="24"/>
          <w:szCs w:val="24"/>
          <w:lang w:eastAsia="ru-RU"/>
        </w:rPr>
        <w:t xml:space="preserve"> под общ. ред. Т.А. Беловой, И.Н. Колядко. – </w:t>
      </w:r>
      <w:r w:rsidR="00215D8F">
        <w:rPr>
          <w:rFonts w:ascii="Times New Roman" w:eastAsia="Times New Roman" w:hAnsi="Times New Roman" w:cs="Times New Roman"/>
          <w:sz w:val="24"/>
          <w:szCs w:val="24"/>
          <w:lang w:eastAsia="ru-RU"/>
        </w:rPr>
        <w:t>3</w:t>
      </w:r>
      <w:r w:rsidRPr="005A5094">
        <w:rPr>
          <w:rFonts w:ascii="Times New Roman" w:eastAsia="Times New Roman" w:hAnsi="Times New Roman" w:cs="Times New Roman"/>
          <w:sz w:val="24"/>
          <w:szCs w:val="24"/>
          <w:lang w:eastAsia="ru-RU"/>
        </w:rPr>
        <w:t xml:space="preserve">-е изд., перераб. и доп. – Минск: </w:t>
      </w:r>
      <w:r w:rsidR="00215D8F">
        <w:rPr>
          <w:rFonts w:ascii="Times New Roman" w:eastAsia="Times New Roman" w:hAnsi="Times New Roman" w:cs="Times New Roman"/>
          <w:sz w:val="24"/>
          <w:szCs w:val="24"/>
          <w:lang w:eastAsia="ru-RU"/>
        </w:rPr>
        <w:t>Изд. Центр БГУ,</w:t>
      </w:r>
      <w:r w:rsidRPr="005A5094">
        <w:rPr>
          <w:rFonts w:ascii="Times New Roman" w:eastAsia="Times New Roman" w:hAnsi="Times New Roman" w:cs="Times New Roman"/>
          <w:sz w:val="24"/>
          <w:szCs w:val="24"/>
          <w:lang w:eastAsia="ru-RU"/>
        </w:rPr>
        <w:t xml:space="preserve"> 20</w:t>
      </w:r>
      <w:r w:rsidR="00215D8F">
        <w:rPr>
          <w:rFonts w:ascii="Times New Roman" w:eastAsia="Times New Roman" w:hAnsi="Times New Roman" w:cs="Times New Roman"/>
          <w:sz w:val="24"/>
          <w:szCs w:val="24"/>
          <w:lang w:eastAsia="ru-RU"/>
        </w:rPr>
        <w:t>20</w:t>
      </w:r>
      <w:r w:rsidRPr="005A5094">
        <w:rPr>
          <w:rFonts w:ascii="Times New Roman" w:eastAsia="Times New Roman" w:hAnsi="Times New Roman" w:cs="Times New Roman"/>
          <w:sz w:val="24"/>
          <w:szCs w:val="24"/>
          <w:lang w:eastAsia="ru-RU"/>
        </w:rPr>
        <w:t xml:space="preserve">. – </w:t>
      </w:r>
      <w:r w:rsidR="00215D8F">
        <w:rPr>
          <w:rFonts w:ascii="Times New Roman" w:eastAsia="Times New Roman" w:hAnsi="Times New Roman" w:cs="Times New Roman"/>
          <w:sz w:val="24"/>
          <w:szCs w:val="24"/>
          <w:lang w:eastAsia="ru-RU"/>
        </w:rPr>
        <w:t>379</w:t>
      </w:r>
      <w:r w:rsidRPr="005A5094">
        <w:rPr>
          <w:rFonts w:ascii="Times New Roman" w:eastAsia="Times New Roman" w:hAnsi="Times New Roman" w:cs="Times New Roman"/>
          <w:sz w:val="24"/>
          <w:szCs w:val="24"/>
          <w:lang w:eastAsia="ru-RU"/>
        </w:rPr>
        <w:t xml:space="preserve"> с.</w:t>
      </w:r>
    </w:p>
    <w:p w:rsidR="006A0438" w:rsidRPr="00DD3DFA" w:rsidRDefault="006A0438" w:rsidP="006A0438">
      <w:pPr>
        <w:pStyle w:val="a5"/>
        <w:numPr>
          <w:ilvl w:val="0"/>
          <w:numId w:val="33"/>
        </w:numPr>
        <w:tabs>
          <w:tab w:val="left" w:pos="993"/>
        </w:tabs>
        <w:spacing w:after="0" w:line="240" w:lineRule="auto"/>
        <w:ind w:left="0" w:firstLine="567"/>
        <w:jc w:val="both"/>
        <w:rPr>
          <w:rFonts w:ascii="Times New Roman" w:eastAsia="Times New Roman" w:hAnsi="Times New Roman" w:cs="Times New Roman"/>
          <w:spacing w:val="4"/>
          <w:sz w:val="24"/>
          <w:szCs w:val="24"/>
          <w:lang w:eastAsia="ru-RU"/>
        </w:rPr>
      </w:pPr>
      <w:r w:rsidRPr="00DD3DFA">
        <w:rPr>
          <w:rFonts w:ascii="Times New Roman" w:eastAsia="Times New Roman" w:hAnsi="Times New Roman" w:cs="Times New Roman"/>
          <w:bCs/>
          <w:spacing w:val="4"/>
          <w:sz w:val="24"/>
          <w:szCs w:val="24"/>
          <w:lang w:eastAsia="ru-RU"/>
        </w:rPr>
        <w:t>Гражданский процесс. Особенная часть</w:t>
      </w:r>
      <w:r w:rsidRPr="00DD3DFA">
        <w:rPr>
          <w:rFonts w:ascii="Times New Roman" w:eastAsia="Times New Roman" w:hAnsi="Times New Roman" w:cs="Times New Roman"/>
          <w:spacing w:val="4"/>
          <w:sz w:val="24"/>
          <w:szCs w:val="24"/>
          <w:lang w:eastAsia="ru-RU"/>
        </w:rPr>
        <w:t>: учебник для студ</w:t>
      </w:r>
      <w:r w:rsidR="00BE18CA" w:rsidRPr="00DD3DFA">
        <w:rPr>
          <w:rFonts w:ascii="Times New Roman" w:eastAsia="Times New Roman" w:hAnsi="Times New Roman" w:cs="Times New Roman"/>
          <w:spacing w:val="4"/>
          <w:sz w:val="24"/>
          <w:szCs w:val="24"/>
          <w:lang w:eastAsia="ru-RU"/>
        </w:rPr>
        <w:t>ентов</w:t>
      </w:r>
      <w:r w:rsidRPr="00DD3DFA">
        <w:rPr>
          <w:rFonts w:ascii="Times New Roman" w:eastAsia="Times New Roman" w:hAnsi="Times New Roman" w:cs="Times New Roman"/>
          <w:spacing w:val="4"/>
          <w:sz w:val="24"/>
          <w:szCs w:val="24"/>
          <w:lang w:eastAsia="ru-RU"/>
        </w:rPr>
        <w:t xml:space="preserve"> спец</w:t>
      </w:r>
      <w:r w:rsidR="00215D8F" w:rsidRPr="00DD3DFA">
        <w:rPr>
          <w:rFonts w:ascii="Times New Roman" w:eastAsia="Times New Roman" w:hAnsi="Times New Roman" w:cs="Times New Roman"/>
          <w:spacing w:val="4"/>
          <w:sz w:val="24"/>
          <w:szCs w:val="24"/>
          <w:lang w:eastAsia="ru-RU"/>
        </w:rPr>
        <w:t>иальностей</w:t>
      </w:r>
      <w:r w:rsidRPr="00DD3DFA">
        <w:rPr>
          <w:rFonts w:ascii="Times New Roman" w:eastAsia="Times New Roman" w:hAnsi="Times New Roman" w:cs="Times New Roman"/>
          <w:spacing w:val="4"/>
          <w:sz w:val="24"/>
          <w:szCs w:val="24"/>
          <w:lang w:eastAsia="ru-RU"/>
        </w:rPr>
        <w:t xml:space="preserve"> «Правоведение» и «Экономическое право» высш. учеб. заведений / Т.А. Белова</w:t>
      </w:r>
      <w:r w:rsidR="00BC188C" w:rsidRPr="00DD3DFA">
        <w:rPr>
          <w:rFonts w:ascii="Times New Roman" w:eastAsia="Times New Roman" w:hAnsi="Times New Roman" w:cs="Times New Roman"/>
          <w:spacing w:val="4"/>
          <w:sz w:val="24"/>
          <w:szCs w:val="24"/>
          <w:lang w:eastAsia="ru-RU"/>
        </w:rPr>
        <w:t>,</w:t>
      </w:r>
      <w:r w:rsidRPr="00DD3DFA">
        <w:rPr>
          <w:rFonts w:ascii="Times New Roman" w:eastAsia="Times New Roman" w:hAnsi="Times New Roman" w:cs="Times New Roman"/>
          <w:spacing w:val="4"/>
          <w:sz w:val="24"/>
          <w:szCs w:val="24"/>
          <w:lang w:eastAsia="ru-RU"/>
        </w:rPr>
        <w:t xml:space="preserve"> </w:t>
      </w:r>
      <w:r w:rsidR="00DD3DFA" w:rsidRPr="00DD3DFA">
        <w:rPr>
          <w:rFonts w:ascii="Times New Roman" w:eastAsia="Times New Roman" w:hAnsi="Times New Roman" w:cs="Times New Roman"/>
          <w:spacing w:val="4"/>
          <w:sz w:val="24"/>
          <w:szCs w:val="24"/>
          <w:lang w:eastAsia="ru-RU"/>
        </w:rPr>
        <w:t xml:space="preserve">И.И. Верховодко, О.Н. Здрок </w:t>
      </w:r>
      <w:r w:rsidRPr="00DD3DFA">
        <w:rPr>
          <w:rFonts w:ascii="Times New Roman" w:eastAsia="Times New Roman" w:hAnsi="Times New Roman" w:cs="Times New Roman"/>
          <w:spacing w:val="4"/>
          <w:sz w:val="24"/>
          <w:szCs w:val="24"/>
          <w:lang w:eastAsia="ru-RU"/>
        </w:rPr>
        <w:t>[и др.]; под общ. ред. Т.А. Беловой, И.Н. Колядко, Н.Г. Юркевича. – 2-е изд., перераб и доп. – Минск: Амалфея, 2007. – 592 с.</w:t>
      </w:r>
    </w:p>
    <w:p w:rsidR="006A0438" w:rsidRPr="005A5094" w:rsidRDefault="008F7AE1" w:rsidP="006A0438">
      <w:pPr>
        <w:pStyle w:val="a5"/>
        <w:numPr>
          <w:ilvl w:val="0"/>
          <w:numId w:val="33"/>
        </w:numPr>
        <w:tabs>
          <w:tab w:val="left" w:pos="993"/>
        </w:tabs>
        <w:spacing w:after="0" w:line="240" w:lineRule="auto"/>
        <w:ind w:left="0" w:firstLine="567"/>
        <w:jc w:val="both"/>
        <w:rPr>
          <w:sz w:val="24"/>
          <w:szCs w:val="24"/>
        </w:rPr>
      </w:pPr>
      <w:r w:rsidRPr="00B56999">
        <w:rPr>
          <w:rFonts w:ascii="Times New Roman" w:eastAsia="Times New Roman" w:hAnsi="Times New Roman" w:cs="Times New Roman"/>
          <w:spacing w:val="-4"/>
          <w:sz w:val="24"/>
          <w:szCs w:val="24"/>
          <w:lang w:eastAsia="ru-RU"/>
        </w:rPr>
        <w:t>Мороз</w:t>
      </w:r>
      <w:r>
        <w:rPr>
          <w:rFonts w:ascii="Times New Roman" w:eastAsia="Times New Roman" w:hAnsi="Times New Roman" w:cs="Times New Roman"/>
          <w:spacing w:val="-4"/>
          <w:sz w:val="24"/>
          <w:szCs w:val="24"/>
          <w:lang w:eastAsia="ru-RU"/>
        </w:rPr>
        <w:t>,</w:t>
      </w:r>
      <w:r w:rsidRPr="00B56999">
        <w:rPr>
          <w:rFonts w:ascii="Times New Roman" w:eastAsia="Times New Roman" w:hAnsi="Times New Roman" w:cs="Times New Roman"/>
          <w:bCs/>
          <w:spacing w:val="-4"/>
          <w:sz w:val="24"/>
          <w:szCs w:val="24"/>
          <w:lang w:eastAsia="ru-RU"/>
        </w:rPr>
        <w:t xml:space="preserve"> </w:t>
      </w:r>
      <w:r w:rsidRPr="00B56999">
        <w:rPr>
          <w:rFonts w:ascii="Times New Roman" w:eastAsia="Times New Roman" w:hAnsi="Times New Roman" w:cs="Times New Roman"/>
          <w:spacing w:val="-4"/>
          <w:sz w:val="24"/>
          <w:szCs w:val="24"/>
          <w:lang w:eastAsia="ru-RU"/>
        </w:rPr>
        <w:t>О.Л</w:t>
      </w:r>
      <w:r w:rsidR="00C559F9" w:rsidRPr="00C559F9">
        <w:rPr>
          <w:rFonts w:ascii="Times New Roman" w:eastAsia="Times New Roman" w:hAnsi="Times New Roman" w:cs="Times New Roman"/>
          <w:spacing w:val="-4"/>
          <w:sz w:val="24"/>
          <w:szCs w:val="24"/>
          <w:lang w:eastAsia="ru-RU"/>
        </w:rPr>
        <w:t>.</w:t>
      </w:r>
      <w:r w:rsidRPr="00B56999">
        <w:rPr>
          <w:rFonts w:ascii="Times New Roman" w:eastAsia="Times New Roman" w:hAnsi="Times New Roman" w:cs="Times New Roman"/>
          <w:bCs/>
          <w:spacing w:val="-4"/>
          <w:sz w:val="24"/>
          <w:szCs w:val="24"/>
          <w:lang w:eastAsia="ru-RU"/>
        </w:rPr>
        <w:t xml:space="preserve"> </w:t>
      </w:r>
      <w:r w:rsidR="006A0438" w:rsidRPr="00B56999">
        <w:rPr>
          <w:rFonts w:ascii="Times New Roman" w:eastAsia="Times New Roman" w:hAnsi="Times New Roman" w:cs="Times New Roman"/>
          <w:bCs/>
          <w:spacing w:val="-4"/>
          <w:sz w:val="24"/>
          <w:szCs w:val="24"/>
          <w:lang w:eastAsia="ru-RU"/>
        </w:rPr>
        <w:t>Гражданский процесс</w:t>
      </w:r>
      <w:r w:rsidR="006A0438" w:rsidRPr="00B56999">
        <w:rPr>
          <w:rFonts w:ascii="Times New Roman" w:eastAsia="Times New Roman" w:hAnsi="Times New Roman" w:cs="Times New Roman"/>
          <w:spacing w:val="-4"/>
          <w:sz w:val="24"/>
          <w:szCs w:val="24"/>
          <w:lang w:eastAsia="ru-RU"/>
        </w:rPr>
        <w:t>: курс лекций /</w:t>
      </w:r>
      <w:r w:rsidR="001E30F7">
        <w:rPr>
          <w:rFonts w:ascii="Times New Roman" w:eastAsia="Times New Roman" w:hAnsi="Times New Roman" w:cs="Times New Roman"/>
          <w:spacing w:val="-4"/>
          <w:sz w:val="24"/>
          <w:szCs w:val="24"/>
          <w:lang w:eastAsia="ru-RU"/>
        </w:rPr>
        <w:t xml:space="preserve"> О</w:t>
      </w:r>
      <w:r w:rsidR="006A0438" w:rsidRPr="00B56999">
        <w:rPr>
          <w:rFonts w:ascii="Times New Roman" w:eastAsia="Times New Roman" w:hAnsi="Times New Roman" w:cs="Times New Roman"/>
          <w:spacing w:val="-4"/>
          <w:sz w:val="24"/>
          <w:szCs w:val="24"/>
          <w:lang w:eastAsia="ru-RU"/>
        </w:rPr>
        <w:t>.</w:t>
      </w:r>
      <w:r w:rsidR="001E30F7">
        <w:rPr>
          <w:rFonts w:ascii="Times New Roman" w:eastAsia="Times New Roman" w:hAnsi="Times New Roman" w:cs="Times New Roman"/>
          <w:spacing w:val="-4"/>
          <w:sz w:val="24"/>
          <w:szCs w:val="24"/>
          <w:lang w:eastAsia="ru-RU"/>
        </w:rPr>
        <w:t xml:space="preserve">Л. Мороз, </w:t>
      </w:r>
      <w:r w:rsidR="006A0438" w:rsidRPr="00B56999">
        <w:rPr>
          <w:rFonts w:ascii="Times New Roman" w:eastAsia="Times New Roman" w:hAnsi="Times New Roman" w:cs="Times New Roman"/>
          <w:spacing w:val="-4"/>
          <w:sz w:val="24"/>
          <w:szCs w:val="24"/>
          <w:lang w:eastAsia="ru-RU"/>
        </w:rPr>
        <w:t>А.Л. Дединкин; М-во образования Респ</w:t>
      </w:r>
      <w:r w:rsidR="00D37AE8">
        <w:rPr>
          <w:rFonts w:ascii="Times New Roman" w:eastAsia="Times New Roman" w:hAnsi="Times New Roman" w:cs="Times New Roman"/>
          <w:spacing w:val="-4"/>
          <w:sz w:val="24"/>
          <w:szCs w:val="24"/>
          <w:lang w:eastAsia="ru-RU"/>
        </w:rPr>
        <w:t>.</w:t>
      </w:r>
      <w:r w:rsidR="006A0438" w:rsidRPr="00B56999">
        <w:rPr>
          <w:rFonts w:ascii="Times New Roman" w:eastAsia="Times New Roman" w:hAnsi="Times New Roman" w:cs="Times New Roman"/>
          <w:spacing w:val="-4"/>
          <w:sz w:val="24"/>
          <w:szCs w:val="24"/>
          <w:lang w:eastAsia="ru-RU"/>
        </w:rPr>
        <w:t xml:space="preserve"> Беларусь, Вит</w:t>
      </w:r>
      <w:r w:rsidR="00BC188C">
        <w:rPr>
          <w:rFonts w:ascii="Times New Roman" w:eastAsia="Times New Roman" w:hAnsi="Times New Roman" w:cs="Times New Roman"/>
          <w:spacing w:val="-4"/>
          <w:sz w:val="24"/>
          <w:szCs w:val="24"/>
          <w:lang w:eastAsia="ru-RU"/>
        </w:rPr>
        <w:t>.</w:t>
      </w:r>
      <w:r w:rsidR="006A0438" w:rsidRPr="00B56999">
        <w:rPr>
          <w:rFonts w:ascii="Times New Roman" w:eastAsia="Times New Roman" w:hAnsi="Times New Roman" w:cs="Times New Roman"/>
          <w:spacing w:val="-4"/>
          <w:sz w:val="24"/>
          <w:szCs w:val="24"/>
          <w:lang w:eastAsia="ru-RU"/>
        </w:rPr>
        <w:t xml:space="preserve"> </w:t>
      </w:r>
      <w:r w:rsidR="00BC188C">
        <w:rPr>
          <w:rFonts w:ascii="Times New Roman" w:eastAsia="Times New Roman" w:hAnsi="Times New Roman" w:cs="Times New Roman"/>
          <w:spacing w:val="-4"/>
          <w:sz w:val="24"/>
          <w:szCs w:val="24"/>
          <w:lang w:eastAsia="ru-RU"/>
        </w:rPr>
        <w:t>г</w:t>
      </w:r>
      <w:r w:rsidR="006A0438" w:rsidRPr="00B56999">
        <w:rPr>
          <w:rFonts w:ascii="Times New Roman" w:eastAsia="Times New Roman" w:hAnsi="Times New Roman" w:cs="Times New Roman"/>
          <w:spacing w:val="-4"/>
          <w:sz w:val="24"/>
          <w:szCs w:val="24"/>
          <w:lang w:eastAsia="ru-RU"/>
        </w:rPr>
        <w:t>ос</w:t>
      </w:r>
      <w:r w:rsidR="00BC188C">
        <w:rPr>
          <w:rFonts w:ascii="Times New Roman" w:eastAsia="Times New Roman" w:hAnsi="Times New Roman" w:cs="Times New Roman"/>
          <w:spacing w:val="-4"/>
          <w:sz w:val="24"/>
          <w:szCs w:val="24"/>
          <w:lang w:eastAsia="ru-RU"/>
        </w:rPr>
        <w:t>.</w:t>
      </w:r>
      <w:r w:rsidR="006A0438" w:rsidRPr="00B56999">
        <w:rPr>
          <w:rFonts w:ascii="Times New Roman" w:eastAsia="Times New Roman" w:hAnsi="Times New Roman" w:cs="Times New Roman"/>
          <w:spacing w:val="-4"/>
          <w:sz w:val="24"/>
          <w:szCs w:val="24"/>
          <w:lang w:eastAsia="ru-RU"/>
        </w:rPr>
        <w:t xml:space="preserve"> ун</w:t>
      </w:r>
      <w:r w:rsidR="00BC188C">
        <w:rPr>
          <w:rFonts w:ascii="Times New Roman" w:eastAsia="Times New Roman" w:hAnsi="Times New Roman" w:cs="Times New Roman"/>
          <w:spacing w:val="-4"/>
          <w:sz w:val="24"/>
          <w:szCs w:val="24"/>
          <w:lang w:eastAsia="ru-RU"/>
        </w:rPr>
        <w:t>-</w:t>
      </w:r>
      <w:r w:rsidR="006A0438" w:rsidRPr="00B56999">
        <w:rPr>
          <w:rFonts w:ascii="Times New Roman" w:eastAsia="Times New Roman" w:hAnsi="Times New Roman" w:cs="Times New Roman"/>
          <w:spacing w:val="-4"/>
          <w:sz w:val="24"/>
          <w:szCs w:val="24"/>
          <w:lang w:eastAsia="ru-RU"/>
        </w:rPr>
        <w:t>т имени П.М. Машерова»,</w:t>
      </w:r>
      <w:r w:rsidR="006A0438" w:rsidRPr="005A5094">
        <w:rPr>
          <w:rFonts w:ascii="Times New Roman" w:eastAsia="Times New Roman" w:hAnsi="Times New Roman" w:cs="Times New Roman"/>
          <w:sz w:val="24"/>
          <w:szCs w:val="24"/>
          <w:lang w:eastAsia="ru-RU"/>
        </w:rPr>
        <w:t xml:space="preserve"> </w:t>
      </w:r>
      <w:r w:rsidR="00BC188C">
        <w:rPr>
          <w:rFonts w:ascii="Times New Roman" w:eastAsia="Times New Roman" w:hAnsi="Times New Roman" w:cs="Times New Roman"/>
          <w:sz w:val="24"/>
          <w:szCs w:val="24"/>
          <w:lang w:eastAsia="ru-RU"/>
        </w:rPr>
        <w:t>К</w:t>
      </w:r>
      <w:r w:rsidR="006A0438" w:rsidRPr="005A5094">
        <w:rPr>
          <w:rFonts w:ascii="Times New Roman" w:eastAsia="Times New Roman" w:hAnsi="Times New Roman" w:cs="Times New Roman"/>
          <w:sz w:val="24"/>
          <w:szCs w:val="24"/>
          <w:lang w:eastAsia="ru-RU"/>
        </w:rPr>
        <w:t>аф. гражданского права и гражданского процесса. – Витебск: ВГУ, 2019. – 101 с.</w:t>
      </w:r>
    </w:p>
    <w:p w:rsidR="00561BB6" w:rsidRPr="00D37AE8" w:rsidRDefault="006A0438" w:rsidP="00561BB6">
      <w:pPr>
        <w:pStyle w:val="a5"/>
        <w:numPr>
          <w:ilvl w:val="0"/>
          <w:numId w:val="33"/>
        </w:numPr>
        <w:tabs>
          <w:tab w:val="left" w:pos="993"/>
        </w:tabs>
        <w:spacing w:after="0" w:line="240" w:lineRule="auto"/>
        <w:ind w:left="0" w:firstLine="567"/>
        <w:jc w:val="both"/>
        <w:rPr>
          <w:b/>
          <w:spacing w:val="4"/>
        </w:rPr>
      </w:pPr>
      <w:r w:rsidRPr="00804E8F">
        <w:rPr>
          <w:rFonts w:ascii="Times New Roman" w:eastAsia="Times New Roman" w:hAnsi="Times New Roman" w:cs="Times New Roman"/>
          <w:bCs/>
          <w:spacing w:val="-4"/>
          <w:sz w:val="24"/>
          <w:szCs w:val="24"/>
          <w:lang w:eastAsia="ru-RU"/>
        </w:rPr>
        <w:t xml:space="preserve">Коршунов, Н.М. </w:t>
      </w:r>
      <w:r w:rsidRPr="00804E8F">
        <w:rPr>
          <w:rFonts w:ascii="Times New Roman" w:eastAsia="Times New Roman" w:hAnsi="Times New Roman" w:cs="Times New Roman"/>
          <w:spacing w:val="-4"/>
          <w:sz w:val="24"/>
          <w:szCs w:val="24"/>
          <w:lang w:eastAsia="ru-RU"/>
        </w:rPr>
        <w:t>Гражданский процесс: учебник / Н.М. Коршунов, Ю.Л. Мареев. – 2-е изд.,</w:t>
      </w:r>
      <w:r w:rsidRPr="00D37AE8">
        <w:rPr>
          <w:rFonts w:ascii="Times New Roman" w:eastAsia="Times New Roman" w:hAnsi="Times New Roman" w:cs="Times New Roman"/>
          <w:spacing w:val="4"/>
          <w:sz w:val="24"/>
          <w:szCs w:val="24"/>
          <w:lang w:eastAsia="ru-RU"/>
        </w:rPr>
        <w:t xml:space="preserve"> стер. – Москва: Омега-Л, 2007. – 526 с.</w:t>
      </w:r>
    </w:p>
    <w:p w:rsidR="00561BB6" w:rsidRPr="00561BB6" w:rsidRDefault="006A0438" w:rsidP="00561BB6">
      <w:pPr>
        <w:pStyle w:val="a5"/>
        <w:numPr>
          <w:ilvl w:val="0"/>
          <w:numId w:val="33"/>
        </w:numPr>
        <w:tabs>
          <w:tab w:val="left" w:pos="993"/>
        </w:tabs>
        <w:spacing w:after="0" w:line="240" w:lineRule="auto"/>
        <w:ind w:left="0" w:firstLine="567"/>
        <w:jc w:val="both"/>
        <w:rPr>
          <w:b/>
        </w:rPr>
      </w:pPr>
      <w:r w:rsidRPr="00561BB6">
        <w:rPr>
          <w:rFonts w:ascii="Times New Roman" w:eastAsia="Times New Roman" w:hAnsi="Times New Roman" w:cs="Times New Roman"/>
          <w:bCs/>
          <w:sz w:val="24"/>
          <w:szCs w:val="24"/>
          <w:lang w:eastAsia="ru-RU"/>
        </w:rPr>
        <w:t>Практикум по гражданскому процессу</w:t>
      </w:r>
      <w:r w:rsidRPr="00561BB6">
        <w:rPr>
          <w:rFonts w:ascii="Times New Roman" w:eastAsia="Times New Roman" w:hAnsi="Times New Roman" w:cs="Times New Roman"/>
          <w:sz w:val="24"/>
          <w:szCs w:val="24"/>
          <w:lang w:eastAsia="ru-RU"/>
        </w:rPr>
        <w:t>: учеб</w:t>
      </w:r>
      <w:r w:rsidR="00942954">
        <w:rPr>
          <w:rFonts w:ascii="Times New Roman" w:eastAsia="Times New Roman" w:hAnsi="Times New Roman" w:cs="Times New Roman"/>
          <w:sz w:val="24"/>
          <w:szCs w:val="24"/>
          <w:lang w:eastAsia="ru-RU"/>
        </w:rPr>
        <w:t>.</w:t>
      </w:r>
      <w:r w:rsidRPr="00561BB6">
        <w:rPr>
          <w:rFonts w:ascii="Times New Roman" w:eastAsia="Times New Roman" w:hAnsi="Times New Roman" w:cs="Times New Roman"/>
          <w:sz w:val="24"/>
          <w:szCs w:val="24"/>
          <w:lang w:eastAsia="ru-RU"/>
        </w:rPr>
        <w:t xml:space="preserve"> пособие для студентов по </w:t>
      </w:r>
      <w:r w:rsidRPr="00942954">
        <w:rPr>
          <w:rFonts w:ascii="Times New Roman" w:eastAsia="Times New Roman" w:hAnsi="Times New Roman" w:cs="Times New Roman"/>
          <w:spacing w:val="-4"/>
          <w:sz w:val="24"/>
          <w:szCs w:val="24"/>
          <w:lang w:eastAsia="ru-RU"/>
        </w:rPr>
        <w:t>специальностям «Правоведение» и «Экономическое право» / Т.А. Белова</w:t>
      </w:r>
      <w:r w:rsidR="00D37AE8">
        <w:rPr>
          <w:rFonts w:ascii="Times New Roman" w:eastAsia="Times New Roman" w:hAnsi="Times New Roman" w:cs="Times New Roman"/>
          <w:spacing w:val="-4"/>
          <w:sz w:val="24"/>
          <w:szCs w:val="24"/>
          <w:lang w:eastAsia="ru-RU"/>
        </w:rPr>
        <w:t>, И.И. Верховодко, О.Н. Здрок</w:t>
      </w:r>
      <w:r w:rsidRPr="00942954">
        <w:rPr>
          <w:rFonts w:ascii="Times New Roman" w:eastAsia="Times New Roman" w:hAnsi="Times New Roman" w:cs="Times New Roman"/>
          <w:spacing w:val="-4"/>
          <w:sz w:val="24"/>
          <w:szCs w:val="24"/>
          <w:lang w:eastAsia="ru-RU"/>
        </w:rPr>
        <w:t xml:space="preserve"> [и др.]; под ред. Т.А. Беловой, И.Н. Колядко</w:t>
      </w:r>
      <w:r w:rsidRPr="00561BB6">
        <w:rPr>
          <w:rFonts w:ascii="Times New Roman" w:eastAsia="Times New Roman" w:hAnsi="Times New Roman" w:cs="Times New Roman"/>
          <w:sz w:val="24"/>
          <w:szCs w:val="24"/>
          <w:lang w:eastAsia="ru-RU"/>
        </w:rPr>
        <w:t>. – Минск: Амалфея, 2018. – 347 c.</w:t>
      </w:r>
    </w:p>
    <w:p w:rsidR="00561BB6" w:rsidRPr="00561BB6" w:rsidRDefault="006A0438" w:rsidP="00561BB6">
      <w:pPr>
        <w:pStyle w:val="a5"/>
        <w:numPr>
          <w:ilvl w:val="0"/>
          <w:numId w:val="33"/>
        </w:numPr>
        <w:tabs>
          <w:tab w:val="left" w:pos="993"/>
        </w:tabs>
        <w:spacing w:after="0" w:line="240" w:lineRule="auto"/>
        <w:ind w:left="0" w:firstLine="567"/>
        <w:jc w:val="both"/>
        <w:rPr>
          <w:b/>
        </w:rPr>
      </w:pPr>
      <w:r w:rsidRPr="00561BB6">
        <w:rPr>
          <w:rFonts w:ascii="Times New Roman" w:eastAsia="Times New Roman" w:hAnsi="Times New Roman" w:cs="Times New Roman"/>
          <w:bCs/>
          <w:sz w:val="24"/>
          <w:szCs w:val="24"/>
          <w:lang w:eastAsia="ru-RU"/>
        </w:rPr>
        <w:t xml:space="preserve">Таранова, Т.С. </w:t>
      </w:r>
      <w:r w:rsidRPr="00561BB6">
        <w:rPr>
          <w:rFonts w:ascii="Times New Roman" w:eastAsia="Times New Roman" w:hAnsi="Times New Roman" w:cs="Times New Roman"/>
          <w:sz w:val="24"/>
          <w:szCs w:val="24"/>
          <w:lang w:eastAsia="ru-RU"/>
        </w:rPr>
        <w:t>Международный гражданский процесс: учеб. пособие для студентов учреждений высш. образования по спец. «Правоведение» / Т.С. Таранова. – Минск: РИВШ, 2015. – 230 с.</w:t>
      </w:r>
    </w:p>
    <w:p w:rsidR="00561BB6" w:rsidRPr="001A7872" w:rsidRDefault="006A0438" w:rsidP="00561BB6">
      <w:pPr>
        <w:pStyle w:val="a5"/>
        <w:numPr>
          <w:ilvl w:val="0"/>
          <w:numId w:val="33"/>
        </w:numPr>
        <w:tabs>
          <w:tab w:val="left" w:pos="993"/>
        </w:tabs>
        <w:spacing w:after="0" w:line="240" w:lineRule="auto"/>
        <w:ind w:left="0" w:firstLine="567"/>
        <w:jc w:val="both"/>
        <w:rPr>
          <w:b/>
          <w:spacing w:val="-4"/>
        </w:rPr>
      </w:pPr>
      <w:r w:rsidRPr="001A7872">
        <w:rPr>
          <w:rFonts w:ascii="Times New Roman" w:eastAsia="Times New Roman" w:hAnsi="Times New Roman" w:cs="Times New Roman"/>
          <w:bCs/>
          <w:spacing w:val="-4"/>
          <w:sz w:val="24"/>
          <w:szCs w:val="24"/>
          <w:lang w:eastAsia="ru-RU"/>
        </w:rPr>
        <w:t xml:space="preserve">Тихиня, В.Г. </w:t>
      </w:r>
      <w:r w:rsidRPr="001A7872">
        <w:rPr>
          <w:rFonts w:ascii="Times New Roman" w:eastAsia="Times New Roman" w:hAnsi="Times New Roman" w:cs="Times New Roman"/>
          <w:spacing w:val="-4"/>
          <w:sz w:val="24"/>
          <w:szCs w:val="24"/>
          <w:lang w:eastAsia="ru-RU"/>
        </w:rPr>
        <w:t>Гражданский процесс: учебник для студентов вузов по спец. «Правоведение», «Экономическое право» / В.Г. Тихиня. – 2-е изд., перераб. – Минск: ТетраСистемс, 2013. – 494 с.</w:t>
      </w:r>
      <w:r w:rsidR="00406E2B" w:rsidRPr="001A7872">
        <w:rPr>
          <w:rFonts w:ascii="Times New Roman" w:eastAsia="Times New Roman" w:hAnsi="Times New Roman" w:cs="Times New Roman"/>
          <w:bCs/>
          <w:spacing w:val="-4"/>
          <w:sz w:val="24"/>
          <w:szCs w:val="24"/>
          <w:lang w:eastAsia="ru-RU"/>
        </w:rPr>
        <w:t xml:space="preserve"> </w:t>
      </w:r>
    </w:p>
    <w:p w:rsidR="00B612BC" w:rsidRPr="00662780" w:rsidRDefault="00406E2B" w:rsidP="00561BB6">
      <w:pPr>
        <w:pStyle w:val="a5"/>
        <w:numPr>
          <w:ilvl w:val="0"/>
          <w:numId w:val="33"/>
        </w:numPr>
        <w:tabs>
          <w:tab w:val="left" w:pos="993"/>
        </w:tabs>
        <w:spacing w:after="0" w:line="240" w:lineRule="auto"/>
        <w:ind w:left="0" w:firstLine="567"/>
        <w:jc w:val="both"/>
        <w:rPr>
          <w:b/>
        </w:rPr>
      </w:pPr>
      <w:r w:rsidRPr="00561BB6">
        <w:rPr>
          <w:rFonts w:ascii="Times New Roman" w:eastAsia="Times New Roman" w:hAnsi="Times New Roman" w:cs="Times New Roman"/>
          <w:bCs/>
          <w:sz w:val="24"/>
          <w:szCs w:val="24"/>
          <w:lang w:eastAsia="ru-RU"/>
        </w:rPr>
        <w:t xml:space="preserve">Тихиня, В.Г. </w:t>
      </w:r>
      <w:r w:rsidRPr="00561BB6">
        <w:rPr>
          <w:rFonts w:ascii="Times New Roman" w:eastAsia="Times New Roman" w:hAnsi="Times New Roman" w:cs="Times New Roman"/>
          <w:sz w:val="24"/>
          <w:szCs w:val="24"/>
          <w:lang w:eastAsia="ru-RU"/>
        </w:rPr>
        <w:t>Гражданский процесс: учебник для студентов учреждений высш. образования по специальностям «Правоведение», «Экономическое право» / В.Г. Тихиня. – Минск: Вышэйшая школа, 2019. – 414 с.</w:t>
      </w:r>
    </w:p>
    <w:p w:rsidR="00662780" w:rsidRDefault="00662780" w:rsidP="00561BB6">
      <w:pPr>
        <w:tabs>
          <w:tab w:val="left" w:pos="993"/>
        </w:tabs>
        <w:spacing w:after="0" w:line="240" w:lineRule="auto"/>
        <w:jc w:val="center"/>
        <w:rPr>
          <w:rFonts w:ascii="Times New Roman" w:hAnsi="Times New Roman" w:cs="Times New Roman"/>
          <w:b/>
          <w:sz w:val="24"/>
          <w:szCs w:val="24"/>
        </w:rPr>
      </w:pPr>
    </w:p>
    <w:p w:rsidR="00561BB6" w:rsidRDefault="00406E2B" w:rsidP="00561BB6">
      <w:pPr>
        <w:tabs>
          <w:tab w:val="left" w:pos="993"/>
        </w:tabs>
        <w:spacing w:after="0" w:line="240" w:lineRule="auto"/>
        <w:jc w:val="center"/>
        <w:rPr>
          <w:rFonts w:ascii="Times New Roman" w:hAnsi="Times New Roman" w:cs="Times New Roman"/>
          <w:b/>
          <w:sz w:val="24"/>
          <w:szCs w:val="24"/>
        </w:rPr>
      </w:pPr>
      <w:r w:rsidRPr="00561BB6">
        <w:rPr>
          <w:rFonts w:ascii="Times New Roman" w:hAnsi="Times New Roman" w:cs="Times New Roman"/>
          <w:b/>
          <w:sz w:val="24"/>
          <w:szCs w:val="24"/>
        </w:rPr>
        <w:lastRenderedPageBreak/>
        <w:t>С</w:t>
      </w:r>
      <w:r w:rsidR="00BE3308" w:rsidRPr="00561BB6">
        <w:rPr>
          <w:rFonts w:ascii="Times New Roman" w:hAnsi="Times New Roman" w:cs="Times New Roman"/>
          <w:b/>
          <w:sz w:val="24"/>
          <w:szCs w:val="24"/>
        </w:rPr>
        <w:t>ОДЕРЖАНИЕ КУРСА «</w:t>
      </w:r>
      <w:r w:rsidR="00727538" w:rsidRPr="00561BB6">
        <w:rPr>
          <w:rFonts w:ascii="Times New Roman" w:hAnsi="Times New Roman" w:cs="Times New Roman"/>
          <w:b/>
          <w:sz w:val="24"/>
          <w:szCs w:val="24"/>
        </w:rPr>
        <w:t>ЭКОНОМИЧЕСКАЯ ТЕОРИЯ</w:t>
      </w:r>
      <w:r w:rsidR="00BE3308" w:rsidRPr="00561BB6">
        <w:rPr>
          <w:rFonts w:ascii="Times New Roman" w:hAnsi="Times New Roman" w:cs="Times New Roman"/>
          <w:b/>
          <w:sz w:val="24"/>
          <w:szCs w:val="24"/>
        </w:rPr>
        <w:t>»</w:t>
      </w:r>
    </w:p>
    <w:p w:rsidR="00561BB6" w:rsidRPr="00561BB6" w:rsidRDefault="00561BB6" w:rsidP="00561BB6">
      <w:pPr>
        <w:tabs>
          <w:tab w:val="left" w:pos="993"/>
        </w:tabs>
        <w:spacing w:after="0" w:line="240" w:lineRule="auto"/>
        <w:jc w:val="center"/>
        <w:rPr>
          <w:rFonts w:ascii="Times New Roman" w:hAnsi="Times New Roman" w:cs="Times New Roman"/>
          <w:b/>
          <w:sz w:val="24"/>
          <w:szCs w:val="24"/>
        </w:rPr>
      </w:pPr>
    </w:p>
    <w:p w:rsidR="00727538" w:rsidRPr="005A5094" w:rsidRDefault="00727538" w:rsidP="00E37E74">
      <w:pPr>
        <w:spacing w:after="0" w:line="240" w:lineRule="auto"/>
        <w:ind w:firstLine="567"/>
        <w:jc w:val="both"/>
        <w:rPr>
          <w:rFonts w:ascii="Times New Roman" w:hAnsi="Times New Roman" w:cs="Times New Roman"/>
          <w:b/>
          <w:sz w:val="24"/>
          <w:szCs w:val="24"/>
          <w:u w:val="single"/>
        </w:rPr>
      </w:pPr>
      <w:r w:rsidRPr="005A5094">
        <w:rPr>
          <w:rFonts w:ascii="Times New Roman" w:hAnsi="Times New Roman" w:cs="Times New Roman"/>
          <w:b/>
          <w:bCs/>
          <w:sz w:val="24"/>
          <w:szCs w:val="24"/>
        </w:rPr>
        <w:t xml:space="preserve">Тема 1. </w:t>
      </w:r>
      <w:r w:rsidRPr="005A5094">
        <w:rPr>
          <w:rFonts w:ascii="Times New Roman" w:hAnsi="Times New Roman" w:cs="Times New Roman"/>
          <w:bCs/>
          <w:sz w:val="24"/>
          <w:szCs w:val="24"/>
        </w:rPr>
        <w:t>Экономика как сфера жизнедеятельности общества.</w:t>
      </w:r>
      <w:r w:rsidRPr="005A5094">
        <w:rPr>
          <w:rFonts w:ascii="Times New Roman" w:hAnsi="Times New Roman" w:cs="Times New Roman"/>
          <w:sz w:val="24"/>
          <w:szCs w:val="24"/>
        </w:rPr>
        <w:t xml:space="preserve"> Предмет, функции и разделы экономической теории.</w:t>
      </w:r>
      <w:r w:rsidR="00906403"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Методы экономической теории. Предельный анализ. Функциональный анализ. Равновесный анализ. </w:t>
      </w:r>
    </w:p>
    <w:p w:rsidR="00727538" w:rsidRPr="005A5094" w:rsidRDefault="00727538" w:rsidP="00E37E74">
      <w:pPr>
        <w:shd w:val="clear" w:color="auto" w:fill="FFFFFF"/>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bCs/>
          <w:sz w:val="24"/>
          <w:szCs w:val="24"/>
        </w:rPr>
        <w:t xml:space="preserve">Тема 2. </w:t>
      </w:r>
      <w:r w:rsidRPr="005A5094">
        <w:rPr>
          <w:rFonts w:ascii="Times New Roman" w:hAnsi="Times New Roman" w:cs="Times New Roman"/>
          <w:bCs/>
          <w:sz w:val="24"/>
          <w:szCs w:val="24"/>
        </w:rPr>
        <w:t>Потребности, их классификация и основные характеристики.</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Ресурсы (факторы) производства, их классификация и характеристики.</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 xml:space="preserve">Экономические блага: виды, основные характеристики. Проблема выбора в экономике. Производственные возможности общества и их границы. </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3. </w:t>
      </w:r>
      <w:r w:rsidRPr="005A5094">
        <w:rPr>
          <w:rFonts w:ascii="Times New Roman" w:hAnsi="Times New Roman" w:cs="Times New Roman"/>
          <w:bCs/>
          <w:sz w:val="24"/>
          <w:szCs w:val="24"/>
        </w:rPr>
        <w:t xml:space="preserve">Экономическая система общества: элементы, критерии классификации. Понятие собственности, субъекты и объекты, типы и формы собственности. Рынок: понятие, функции, основные черты. Классификация рынков. Рыночная инфраструктура. Несовершенства (фиаско) рынка и необходимость государственного регулирования экономики. Модели рыночной экономики. Особенности белорусской социально-экономической модели. </w:t>
      </w:r>
    </w:p>
    <w:p w:rsidR="00727538" w:rsidRPr="005A5094" w:rsidRDefault="00727538" w:rsidP="00E37E74">
      <w:pPr>
        <w:shd w:val="clear" w:color="auto" w:fill="FFFFFF"/>
        <w:tabs>
          <w:tab w:val="left" w:pos="0"/>
        </w:tabs>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4. </w:t>
      </w:r>
      <w:r w:rsidRPr="005A5094">
        <w:rPr>
          <w:rFonts w:ascii="Times New Roman" w:hAnsi="Times New Roman" w:cs="Times New Roman"/>
          <w:bCs/>
          <w:sz w:val="24"/>
          <w:szCs w:val="24"/>
        </w:rPr>
        <w:t>Спрос. Неценовые факторы спроса. Предложение. Неценовые факторы предложения. Рыночное равновесие. Товарный дефицит и товарные излишки. Понятие эластичности спроса и предложения.</w:t>
      </w:r>
    </w:p>
    <w:p w:rsidR="00727538" w:rsidRPr="005A5094" w:rsidRDefault="00727538" w:rsidP="00E37E74">
      <w:pPr>
        <w:shd w:val="clear" w:color="auto" w:fill="FFFFFF"/>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bCs/>
          <w:sz w:val="24"/>
          <w:szCs w:val="24"/>
        </w:rPr>
        <w:t xml:space="preserve">Тема 5. </w:t>
      </w:r>
      <w:r w:rsidRPr="005A5094">
        <w:rPr>
          <w:rFonts w:ascii="Times New Roman" w:hAnsi="Times New Roman" w:cs="Times New Roman"/>
          <w:bCs/>
          <w:sz w:val="24"/>
          <w:szCs w:val="24"/>
        </w:rPr>
        <w:t>Понятие рационального потребителя. Общая и предельная полезность. Закон убывающей предельной полезности. Равновесие потребителя и правило максимизации общей полезности.  Организация (фирма) как хозяйствующий субъект. Производственная функция.</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Общий, средний и предельный продукт. Закон убывающей предельной производительности.</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Понятие и классификация издержек. Эффекты масштаба. Правило минимизации издержек.</w:t>
      </w:r>
      <w:r w:rsidR="00906403" w:rsidRPr="005A5094">
        <w:rPr>
          <w:rFonts w:ascii="Times New Roman" w:hAnsi="Times New Roman" w:cs="Times New Roman"/>
          <w:bCs/>
          <w:sz w:val="24"/>
          <w:szCs w:val="24"/>
        </w:rPr>
        <w:t xml:space="preserve"> </w:t>
      </w:r>
      <w:r w:rsidRPr="005A5094">
        <w:rPr>
          <w:rFonts w:ascii="Times New Roman" w:hAnsi="Times New Roman" w:cs="Times New Roman"/>
          <w:sz w:val="24"/>
          <w:szCs w:val="24"/>
        </w:rPr>
        <w:t xml:space="preserve">Доход и прибыль фирмы. Правило максимизации прибыли.  </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Тема 6.</w:t>
      </w:r>
      <w:r w:rsidR="00802A47" w:rsidRPr="005A5094">
        <w:rPr>
          <w:rFonts w:ascii="Times New Roman" w:hAnsi="Times New Roman" w:cs="Times New Roman"/>
          <w:b/>
          <w:bCs/>
          <w:sz w:val="24"/>
          <w:szCs w:val="24"/>
        </w:rPr>
        <w:t xml:space="preserve"> </w:t>
      </w:r>
      <w:r w:rsidRPr="005A5094">
        <w:rPr>
          <w:rFonts w:ascii="Times New Roman" w:hAnsi="Times New Roman" w:cs="Times New Roman"/>
          <w:bCs/>
          <w:sz w:val="24"/>
          <w:szCs w:val="24"/>
        </w:rPr>
        <w:t>Особенности функционирования рынков факторов производства. Спрос на факторы производства. Эластичность спроса на факторы производства. Рынок труда, его сущность и особенности. Рынок капитала и его структура. Рынок земли. Спрос и предложение земли. Земельная рента. Особенности функционирования рынков производственных ресурсов в Республике Беларусь.</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7. </w:t>
      </w:r>
      <w:r w:rsidRPr="005A5094">
        <w:rPr>
          <w:rFonts w:ascii="Times New Roman" w:hAnsi="Times New Roman" w:cs="Times New Roman"/>
          <w:bCs/>
          <w:sz w:val="24"/>
          <w:szCs w:val="24"/>
        </w:rPr>
        <w:t xml:space="preserve">Национальная экономика, ее структура. </w:t>
      </w:r>
      <w:r w:rsidR="00906403" w:rsidRPr="005A5094">
        <w:rPr>
          <w:rFonts w:ascii="Times New Roman" w:hAnsi="Times New Roman" w:cs="Times New Roman"/>
          <w:bCs/>
          <w:sz w:val="24"/>
          <w:szCs w:val="24"/>
        </w:rPr>
        <w:t>Валовой</w:t>
      </w:r>
      <w:r w:rsidRPr="005A5094">
        <w:rPr>
          <w:rFonts w:ascii="Times New Roman" w:hAnsi="Times New Roman" w:cs="Times New Roman"/>
          <w:bCs/>
          <w:sz w:val="24"/>
          <w:szCs w:val="24"/>
        </w:rPr>
        <w:t xml:space="preserve"> национальный продукт (ВНП) и методы его расчёта. Валовой внутренний продукт (ВВП) и методы его расчета. Номинальный и реальный ВВП. Индексы цен. Инфляция, ее формы. Социально-экономические последствия инфляции.</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Цикличность экономического развития. Экономический цикл и его фазы.</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 xml:space="preserve">Измерение безработицы, ее типы. Экономические издержки безработицы. </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8. </w:t>
      </w:r>
      <w:r w:rsidRPr="005A5094">
        <w:rPr>
          <w:rFonts w:ascii="Times New Roman" w:hAnsi="Times New Roman" w:cs="Times New Roman"/>
          <w:bCs/>
          <w:sz w:val="24"/>
          <w:szCs w:val="24"/>
        </w:rPr>
        <w:t>Компоненты совокупных расходов.</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Функции потребления и сбережений. Инвестиции. Структура инвестиционного спроса. Функция инвестиций. Инвестиции и доход. Мультипликатор инвестиций.</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Равновесный объем национального выпуска в краткосрочном периоде. Дефляционный и инфляционный разрывы.</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9. </w:t>
      </w:r>
      <w:r w:rsidRPr="005A5094">
        <w:rPr>
          <w:rFonts w:ascii="Times New Roman" w:hAnsi="Times New Roman" w:cs="Times New Roman"/>
          <w:bCs/>
          <w:sz w:val="24"/>
          <w:szCs w:val="24"/>
        </w:rPr>
        <w:t>Сущность денег и их функции. Денежная масса и ее агрегаты. Денежно-кредитная система страны.</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 xml:space="preserve">Спрос на деньги. Предложение денег. Роль банковской системы в создании денег. Финансовая система страны. Государственный бюджет: понятие, доходы и расходы. Налоги, их виды. </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10. </w:t>
      </w:r>
      <w:r w:rsidRPr="005A5094">
        <w:rPr>
          <w:rFonts w:ascii="Times New Roman" w:hAnsi="Times New Roman" w:cs="Times New Roman"/>
          <w:bCs/>
          <w:sz w:val="24"/>
          <w:szCs w:val="24"/>
        </w:rPr>
        <w:t>Бюджетно-налоговая политика: цели, инструменты, виды, эффективность.</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Бюджетный дефицит и его финансирование. Государственный долг.</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Денежно-кредитная политика: цели, инструменты, виды, эффективность. Социальная политика: понятие, цели, направления и модели.</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Особенности бюджетно-налоговой, денежно-кредитной и социальной политики в Республике Беларусь.</w:t>
      </w:r>
    </w:p>
    <w:p w:rsidR="00727538" w:rsidRPr="005A5094" w:rsidRDefault="00727538" w:rsidP="00E37E74">
      <w:pPr>
        <w:shd w:val="clear" w:color="auto" w:fill="FFFFFF"/>
        <w:spacing w:after="0" w:line="240" w:lineRule="auto"/>
        <w:ind w:firstLine="567"/>
        <w:jc w:val="both"/>
        <w:rPr>
          <w:rFonts w:ascii="Times New Roman" w:hAnsi="Times New Roman" w:cs="Times New Roman"/>
          <w:sz w:val="24"/>
          <w:szCs w:val="24"/>
        </w:rPr>
      </w:pPr>
      <w:r w:rsidRPr="005A5094">
        <w:rPr>
          <w:rFonts w:ascii="Times New Roman" w:hAnsi="Times New Roman" w:cs="Times New Roman"/>
          <w:b/>
          <w:bCs/>
          <w:sz w:val="24"/>
          <w:szCs w:val="24"/>
        </w:rPr>
        <w:t xml:space="preserve">Тема 11. </w:t>
      </w:r>
      <w:r w:rsidRPr="005A5094">
        <w:rPr>
          <w:rFonts w:ascii="Times New Roman" w:hAnsi="Times New Roman" w:cs="Times New Roman"/>
          <w:bCs/>
          <w:sz w:val="24"/>
          <w:szCs w:val="24"/>
        </w:rPr>
        <w:t>Содержание и показатели экономического роста. Устойчивый экономический рост.</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Типы, источники и факторы экономического роста.</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Проблемы экономического роста в условиях современной Беларуси.</w:t>
      </w:r>
    </w:p>
    <w:p w:rsidR="00727538" w:rsidRPr="005A5094" w:rsidRDefault="00727538" w:rsidP="00E37E74">
      <w:pPr>
        <w:shd w:val="clear" w:color="auto" w:fill="FFFFFF"/>
        <w:spacing w:after="0" w:line="240" w:lineRule="auto"/>
        <w:ind w:firstLine="567"/>
        <w:jc w:val="both"/>
        <w:rPr>
          <w:rFonts w:ascii="Times New Roman" w:hAnsi="Times New Roman" w:cs="Times New Roman"/>
          <w:bCs/>
          <w:sz w:val="24"/>
          <w:szCs w:val="24"/>
        </w:rPr>
      </w:pPr>
      <w:r w:rsidRPr="005A5094">
        <w:rPr>
          <w:rFonts w:ascii="Times New Roman" w:hAnsi="Times New Roman" w:cs="Times New Roman"/>
          <w:b/>
          <w:bCs/>
          <w:sz w:val="24"/>
          <w:szCs w:val="24"/>
        </w:rPr>
        <w:t xml:space="preserve">Тема 12. </w:t>
      </w:r>
      <w:r w:rsidRPr="005A5094">
        <w:rPr>
          <w:rFonts w:ascii="Times New Roman" w:hAnsi="Times New Roman" w:cs="Times New Roman"/>
          <w:bCs/>
          <w:sz w:val="24"/>
          <w:szCs w:val="24"/>
        </w:rPr>
        <w:t xml:space="preserve">Международное разделение труда: факторы и формы развития. Международная торговля товарами и услугами. Международные валютно-кредитные отношения. Международная </w:t>
      </w:r>
      <w:r w:rsidRPr="005A5094">
        <w:rPr>
          <w:rFonts w:ascii="Times New Roman" w:hAnsi="Times New Roman" w:cs="Times New Roman"/>
          <w:bCs/>
          <w:sz w:val="24"/>
          <w:szCs w:val="24"/>
        </w:rPr>
        <w:lastRenderedPageBreak/>
        <w:t>миграция рабочей силы.</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Платежный баланс страны.</w:t>
      </w:r>
      <w:r w:rsidR="00906403" w:rsidRPr="005A5094">
        <w:rPr>
          <w:rFonts w:ascii="Times New Roman" w:hAnsi="Times New Roman" w:cs="Times New Roman"/>
          <w:bCs/>
          <w:sz w:val="24"/>
          <w:szCs w:val="24"/>
        </w:rPr>
        <w:t xml:space="preserve"> </w:t>
      </w:r>
      <w:r w:rsidRPr="005A5094">
        <w:rPr>
          <w:rFonts w:ascii="Times New Roman" w:hAnsi="Times New Roman" w:cs="Times New Roman"/>
          <w:bCs/>
          <w:sz w:val="24"/>
          <w:szCs w:val="24"/>
        </w:rPr>
        <w:t xml:space="preserve">Место Республики Беларусь в мировом хозяйстве. </w:t>
      </w:r>
    </w:p>
    <w:p w:rsidR="00C138C9" w:rsidRPr="005A5094" w:rsidRDefault="00F62F11" w:rsidP="00E37E74">
      <w:pPr>
        <w:spacing w:after="0" w:line="240" w:lineRule="auto"/>
        <w:contextualSpacing/>
        <w:jc w:val="center"/>
        <w:rPr>
          <w:rFonts w:ascii="Times New Roman" w:hAnsi="Times New Roman" w:cs="Times New Roman"/>
          <w:b/>
          <w:sz w:val="24"/>
          <w:szCs w:val="24"/>
        </w:rPr>
      </w:pPr>
      <w:r w:rsidRPr="005A5094">
        <w:rPr>
          <w:rFonts w:ascii="Times New Roman" w:hAnsi="Times New Roman" w:cs="Times New Roman"/>
          <w:b/>
          <w:sz w:val="24"/>
          <w:szCs w:val="24"/>
        </w:rPr>
        <w:t xml:space="preserve">Перечень вопросов для вступительного испытания по специальности </w:t>
      </w:r>
    </w:p>
    <w:p w:rsidR="00F62F11" w:rsidRPr="005A5094" w:rsidRDefault="00147007" w:rsidP="00E37E74">
      <w:pPr>
        <w:spacing w:after="0" w:line="240" w:lineRule="auto"/>
        <w:contextualSpacing/>
        <w:jc w:val="center"/>
        <w:rPr>
          <w:rFonts w:ascii="Times New Roman" w:hAnsi="Times New Roman" w:cs="Times New Roman"/>
          <w:b/>
          <w:sz w:val="24"/>
          <w:szCs w:val="24"/>
        </w:rPr>
      </w:pPr>
      <w:r w:rsidRPr="00147007">
        <w:rPr>
          <w:rFonts w:ascii="Times New Roman" w:hAnsi="Times New Roman" w:cs="Times New Roman"/>
          <w:b/>
          <w:sz w:val="24"/>
          <w:szCs w:val="24"/>
        </w:rPr>
        <w:t>7-06-0421-01</w:t>
      </w:r>
      <w:r w:rsidRPr="005A5094">
        <w:rPr>
          <w:rFonts w:ascii="Times New Roman" w:hAnsi="Times New Roman" w:cs="Times New Roman"/>
          <w:b/>
          <w:sz w:val="24"/>
          <w:szCs w:val="24"/>
        </w:rPr>
        <w:t xml:space="preserve"> </w:t>
      </w:r>
      <w:r w:rsidR="00F62F11" w:rsidRPr="005A5094">
        <w:rPr>
          <w:rFonts w:ascii="Times New Roman" w:hAnsi="Times New Roman" w:cs="Times New Roman"/>
          <w:b/>
          <w:sz w:val="24"/>
          <w:szCs w:val="24"/>
        </w:rPr>
        <w:t xml:space="preserve">Юриспруденция по </w:t>
      </w:r>
      <w:r w:rsidR="00EF56B2" w:rsidRPr="005A5094">
        <w:rPr>
          <w:rFonts w:ascii="Times New Roman" w:hAnsi="Times New Roman" w:cs="Times New Roman"/>
          <w:b/>
          <w:sz w:val="24"/>
          <w:szCs w:val="24"/>
        </w:rPr>
        <w:t>курсу</w:t>
      </w:r>
      <w:r w:rsidR="00F62F11" w:rsidRPr="005A5094">
        <w:rPr>
          <w:rFonts w:ascii="Times New Roman" w:hAnsi="Times New Roman" w:cs="Times New Roman"/>
          <w:b/>
          <w:sz w:val="24"/>
          <w:szCs w:val="24"/>
        </w:rPr>
        <w:t xml:space="preserve"> «</w:t>
      </w:r>
      <w:r w:rsidR="00FD29F6" w:rsidRPr="005A5094">
        <w:rPr>
          <w:rFonts w:ascii="Times New Roman" w:hAnsi="Times New Roman" w:cs="Times New Roman"/>
          <w:b/>
          <w:sz w:val="24"/>
          <w:szCs w:val="24"/>
        </w:rPr>
        <w:t>Экономическая теория</w:t>
      </w:r>
      <w:r w:rsidR="00F62F11" w:rsidRPr="005A5094">
        <w:rPr>
          <w:rFonts w:ascii="Times New Roman" w:hAnsi="Times New Roman" w:cs="Times New Roman"/>
          <w:b/>
          <w:sz w:val="24"/>
          <w:szCs w:val="24"/>
        </w:rPr>
        <w:t>»</w:t>
      </w:r>
    </w:p>
    <w:p w:rsidR="00F62F11" w:rsidRPr="005A5094" w:rsidRDefault="00F62F11" w:rsidP="00E37E74">
      <w:pPr>
        <w:spacing w:after="0" w:line="240" w:lineRule="auto"/>
        <w:rPr>
          <w:rFonts w:ascii="Times New Roman" w:hAnsi="Times New Roman" w:cs="Times New Roman"/>
          <w:sz w:val="24"/>
          <w:szCs w:val="24"/>
          <w:lang w:eastAsia="ru-RU"/>
        </w:rPr>
      </w:pP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Классификация и основные характеристики потребностей.</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Ресурсы (факторы) производства.</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Понятие собственности. Субъекты и объекты собственности. Типы и формы собственности.</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Рыночная экономика: понятие, условия существования. Функции рынка.</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Спрос и его виды. Закон спроса. Неценовые факторы спроса.</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Предложение и его виды. Закон предложения. Неценовые факторы предложения.</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Закон взаимодействия спроса и предложения. Равновесие и неравновесие на рынке.</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Понятие рационального потребителя. Общая и предельная полезность. Закон убывающей предельной полезности.</w:t>
      </w:r>
    </w:p>
    <w:p w:rsidR="00FD29F6" w:rsidRPr="005A5094" w:rsidRDefault="00906403" w:rsidP="006168CB">
      <w:pPr>
        <w:pStyle w:val="Style2"/>
        <w:widowControl/>
        <w:numPr>
          <w:ilvl w:val="0"/>
          <w:numId w:val="16"/>
        </w:numPr>
        <w:tabs>
          <w:tab w:val="left" w:pos="367"/>
        </w:tabs>
        <w:spacing w:line="240" w:lineRule="auto"/>
        <w:ind w:left="426" w:hanging="426"/>
        <w:jc w:val="both"/>
        <w:rPr>
          <w:rStyle w:val="FontStyle12"/>
          <w:sz w:val="24"/>
          <w:szCs w:val="24"/>
        </w:rPr>
      </w:pPr>
      <w:r w:rsidRPr="005A5094">
        <w:rPr>
          <w:rStyle w:val="FontStyle12"/>
          <w:sz w:val="24"/>
          <w:szCs w:val="24"/>
        </w:rPr>
        <w:t xml:space="preserve"> </w:t>
      </w:r>
      <w:r w:rsidR="00FD29F6" w:rsidRPr="005A5094">
        <w:rPr>
          <w:rStyle w:val="FontStyle12"/>
          <w:sz w:val="24"/>
          <w:szCs w:val="24"/>
        </w:rPr>
        <w:t>Валовой внутренний продукт (ВВП) и валовой национальный продукт (ВНП). Методы расчета ВВП и ВНП.</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Номинальный и реальный ВВП и ВНП. Дефлятор ВВП и индекс потребительских цен.</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 xml:space="preserve">Сущность денег и их функции. Эволюция денег. Виды денег. </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Закон денежного обращения. Формулы И. Фишера и К. Маркса.</w:t>
      </w:r>
    </w:p>
    <w:p w:rsidR="00FD29F6" w:rsidRPr="005A5094" w:rsidRDefault="00906403" w:rsidP="006168CB">
      <w:pPr>
        <w:pStyle w:val="Style2"/>
        <w:widowControl/>
        <w:numPr>
          <w:ilvl w:val="0"/>
          <w:numId w:val="16"/>
        </w:numPr>
        <w:tabs>
          <w:tab w:val="left" w:pos="367"/>
        </w:tabs>
        <w:spacing w:line="240" w:lineRule="auto"/>
        <w:ind w:left="426" w:hanging="426"/>
        <w:jc w:val="both"/>
        <w:rPr>
          <w:rStyle w:val="FontStyle12"/>
          <w:sz w:val="24"/>
          <w:szCs w:val="24"/>
        </w:rPr>
      </w:pPr>
      <w:r w:rsidRPr="005A5094">
        <w:rPr>
          <w:rStyle w:val="FontStyle12"/>
          <w:sz w:val="24"/>
          <w:szCs w:val="24"/>
        </w:rPr>
        <w:t xml:space="preserve"> </w:t>
      </w:r>
      <w:r w:rsidR="00FD29F6" w:rsidRPr="005A5094">
        <w:rPr>
          <w:rStyle w:val="FontStyle12"/>
          <w:sz w:val="24"/>
          <w:szCs w:val="24"/>
        </w:rPr>
        <w:t xml:space="preserve">Кредит как экономическая категория. Функции и виды кредита. </w:t>
      </w:r>
    </w:p>
    <w:p w:rsidR="00FD29F6" w:rsidRPr="005A5094" w:rsidRDefault="00906403" w:rsidP="006168CB">
      <w:pPr>
        <w:pStyle w:val="Style2"/>
        <w:widowControl/>
        <w:numPr>
          <w:ilvl w:val="0"/>
          <w:numId w:val="16"/>
        </w:numPr>
        <w:tabs>
          <w:tab w:val="left" w:pos="367"/>
        </w:tabs>
        <w:spacing w:line="240" w:lineRule="auto"/>
        <w:ind w:left="426" w:hanging="426"/>
        <w:jc w:val="both"/>
        <w:rPr>
          <w:rStyle w:val="FontStyle12"/>
          <w:sz w:val="24"/>
          <w:szCs w:val="24"/>
        </w:rPr>
      </w:pPr>
      <w:r w:rsidRPr="005A5094">
        <w:rPr>
          <w:rStyle w:val="FontStyle12"/>
          <w:sz w:val="24"/>
          <w:szCs w:val="24"/>
        </w:rPr>
        <w:t xml:space="preserve"> </w:t>
      </w:r>
      <w:r w:rsidR="00FD29F6" w:rsidRPr="005A5094">
        <w:rPr>
          <w:rStyle w:val="FontStyle12"/>
          <w:sz w:val="24"/>
          <w:szCs w:val="24"/>
        </w:rPr>
        <w:t>Налогообложение: сущность и принципы. Классификации видов налогов. Кривая Лаффера.</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Госбюджет и его функции. Доходы и расходы государственного бюджета. Бюджетный дефицит и профицит.</w:t>
      </w:r>
    </w:p>
    <w:p w:rsidR="00FD29F6" w:rsidRPr="005A5094" w:rsidRDefault="00906403" w:rsidP="006168CB">
      <w:pPr>
        <w:pStyle w:val="Style2"/>
        <w:widowControl/>
        <w:numPr>
          <w:ilvl w:val="0"/>
          <w:numId w:val="16"/>
        </w:numPr>
        <w:tabs>
          <w:tab w:val="left" w:pos="367"/>
        </w:tabs>
        <w:spacing w:line="240" w:lineRule="auto"/>
        <w:ind w:left="426" w:hanging="426"/>
        <w:jc w:val="both"/>
        <w:rPr>
          <w:rStyle w:val="FontStyle12"/>
          <w:sz w:val="24"/>
          <w:szCs w:val="24"/>
        </w:rPr>
      </w:pPr>
      <w:r w:rsidRPr="005A5094">
        <w:rPr>
          <w:rStyle w:val="FontStyle12"/>
          <w:sz w:val="24"/>
          <w:szCs w:val="24"/>
        </w:rPr>
        <w:t xml:space="preserve"> </w:t>
      </w:r>
      <w:r w:rsidR="00FD29F6" w:rsidRPr="005A5094">
        <w:rPr>
          <w:rStyle w:val="FontStyle12"/>
          <w:sz w:val="24"/>
          <w:szCs w:val="24"/>
        </w:rPr>
        <w:t xml:space="preserve">Циклический характер экономического развития и его причины. Классический экономический цикл и его фазы. Виды экономических циклов. </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Занятость и безработица. Типы безработицы.</w:t>
      </w:r>
    </w:p>
    <w:p w:rsidR="00FD29F6" w:rsidRPr="005A5094" w:rsidRDefault="00FD29F6" w:rsidP="006168CB">
      <w:pPr>
        <w:pStyle w:val="a5"/>
        <w:numPr>
          <w:ilvl w:val="0"/>
          <w:numId w:val="16"/>
        </w:numPr>
        <w:spacing w:after="0" w:line="240" w:lineRule="auto"/>
        <w:ind w:left="426" w:hanging="426"/>
        <w:jc w:val="both"/>
        <w:rPr>
          <w:rStyle w:val="FontStyle12"/>
          <w:sz w:val="24"/>
          <w:szCs w:val="24"/>
        </w:rPr>
      </w:pPr>
      <w:r w:rsidRPr="005A5094">
        <w:rPr>
          <w:rStyle w:val="FontStyle12"/>
          <w:sz w:val="24"/>
          <w:szCs w:val="24"/>
        </w:rPr>
        <w:t>Инфляция и ее измерение. Причины и формы инфляции. Социально-экономические последствия инфляции.</w:t>
      </w:r>
    </w:p>
    <w:p w:rsidR="00FD29F6" w:rsidRPr="005A5094" w:rsidRDefault="00906403" w:rsidP="006168CB">
      <w:pPr>
        <w:pStyle w:val="Style2"/>
        <w:widowControl/>
        <w:numPr>
          <w:ilvl w:val="0"/>
          <w:numId w:val="16"/>
        </w:numPr>
        <w:tabs>
          <w:tab w:val="left" w:pos="367"/>
        </w:tabs>
        <w:spacing w:line="240" w:lineRule="auto"/>
        <w:ind w:left="426" w:hanging="426"/>
        <w:jc w:val="both"/>
        <w:rPr>
          <w:rStyle w:val="FontStyle12"/>
          <w:sz w:val="24"/>
          <w:szCs w:val="24"/>
        </w:rPr>
      </w:pPr>
      <w:r w:rsidRPr="005A5094">
        <w:rPr>
          <w:rStyle w:val="FontStyle12"/>
          <w:sz w:val="24"/>
          <w:szCs w:val="24"/>
        </w:rPr>
        <w:t xml:space="preserve"> </w:t>
      </w:r>
      <w:r w:rsidR="00FD29F6" w:rsidRPr="005A5094">
        <w:rPr>
          <w:rStyle w:val="FontStyle12"/>
          <w:sz w:val="24"/>
          <w:szCs w:val="24"/>
        </w:rPr>
        <w:t xml:space="preserve">Понятие платежного баланса страны. Структура платежного баланса. Равновесие платежного баланса. </w:t>
      </w:r>
    </w:p>
    <w:p w:rsidR="00FD29F6" w:rsidRPr="005A5094" w:rsidRDefault="00FD29F6" w:rsidP="006168CB">
      <w:pPr>
        <w:pStyle w:val="a5"/>
        <w:numPr>
          <w:ilvl w:val="0"/>
          <w:numId w:val="16"/>
        </w:numPr>
        <w:spacing w:after="0" w:line="240" w:lineRule="auto"/>
        <w:ind w:left="426" w:hanging="426"/>
        <w:jc w:val="both"/>
        <w:rPr>
          <w:rFonts w:ascii="Times New Roman" w:hAnsi="Times New Roman" w:cs="Times New Roman"/>
          <w:sz w:val="24"/>
          <w:szCs w:val="24"/>
        </w:rPr>
      </w:pPr>
      <w:r w:rsidRPr="005A5094">
        <w:rPr>
          <w:rStyle w:val="FontStyle12"/>
          <w:sz w:val="24"/>
          <w:szCs w:val="24"/>
        </w:rPr>
        <w:t>Валюта и её виды.</w:t>
      </w:r>
      <w:r w:rsidR="00906403" w:rsidRPr="005A5094">
        <w:rPr>
          <w:rStyle w:val="FontStyle12"/>
          <w:sz w:val="24"/>
          <w:szCs w:val="24"/>
        </w:rPr>
        <w:t xml:space="preserve"> </w:t>
      </w:r>
      <w:r w:rsidRPr="005A5094">
        <w:rPr>
          <w:rStyle w:val="FontStyle12"/>
          <w:sz w:val="24"/>
          <w:szCs w:val="24"/>
        </w:rPr>
        <w:t>Валютный курс и его факторы.</w:t>
      </w:r>
    </w:p>
    <w:p w:rsidR="00FD29F6" w:rsidRPr="005A5094" w:rsidRDefault="00FD29F6" w:rsidP="00E37E74">
      <w:pPr>
        <w:spacing w:after="0" w:line="240" w:lineRule="auto"/>
        <w:rPr>
          <w:rFonts w:ascii="Times New Roman" w:hAnsi="Times New Roman" w:cs="Times New Roman"/>
          <w:sz w:val="24"/>
          <w:szCs w:val="24"/>
        </w:rPr>
      </w:pPr>
    </w:p>
    <w:p w:rsidR="00B109C0" w:rsidRPr="005A5094" w:rsidRDefault="00B109C0" w:rsidP="00E37E74">
      <w:pPr>
        <w:shd w:val="clear" w:color="auto" w:fill="FFFFFF"/>
        <w:spacing w:after="0" w:line="240" w:lineRule="auto"/>
        <w:jc w:val="center"/>
        <w:rPr>
          <w:rFonts w:ascii="Times New Roman" w:hAnsi="Times New Roman" w:cs="Times New Roman"/>
          <w:b/>
          <w:bCs/>
          <w:sz w:val="24"/>
          <w:szCs w:val="24"/>
        </w:rPr>
      </w:pPr>
      <w:r w:rsidRPr="005A5094">
        <w:rPr>
          <w:rFonts w:ascii="Times New Roman" w:hAnsi="Times New Roman" w:cs="Times New Roman"/>
          <w:b/>
          <w:bCs/>
          <w:sz w:val="24"/>
          <w:szCs w:val="24"/>
        </w:rPr>
        <w:t>Рекомендуемая литература:</w:t>
      </w:r>
    </w:p>
    <w:p w:rsidR="0067165C" w:rsidRPr="005A5094" w:rsidRDefault="0067165C"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 xml:space="preserve">Базылев, Н.И. </w:t>
      </w:r>
      <w:r w:rsidRPr="005A5094">
        <w:rPr>
          <w:rFonts w:ascii="Times New Roman" w:eastAsia="Times New Roman" w:hAnsi="Times New Roman" w:cs="Times New Roman"/>
          <w:sz w:val="24"/>
          <w:szCs w:val="24"/>
          <w:lang w:eastAsia="ru-RU"/>
        </w:rPr>
        <w:t>Экономическая теория: учебное пособие / Н.И. Базылев, М.Н. Базылева. – Минск: Современная школа, 2008. – 640 с.</w:t>
      </w:r>
    </w:p>
    <w:p w:rsidR="0067165C" w:rsidRDefault="0067165C"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 xml:space="preserve">Бобкова, И.Н. </w:t>
      </w:r>
      <w:r w:rsidRPr="005A5094">
        <w:rPr>
          <w:rFonts w:ascii="Times New Roman" w:eastAsia="Times New Roman" w:hAnsi="Times New Roman" w:cs="Times New Roman"/>
          <w:sz w:val="24"/>
          <w:szCs w:val="24"/>
          <w:lang w:eastAsia="ru-RU"/>
        </w:rPr>
        <w:t>Экономическая теория: учеб. пособие / И.Н. Бобкова, А.И. Авраменко; Акад</w:t>
      </w:r>
      <w:r w:rsidR="00E53467">
        <w:rPr>
          <w:rFonts w:ascii="Times New Roman" w:eastAsia="Times New Roman" w:hAnsi="Times New Roman" w:cs="Times New Roman"/>
          <w:sz w:val="24"/>
          <w:szCs w:val="24"/>
          <w:lang w:eastAsia="ru-RU"/>
        </w:rPr>
        <w:t>.</w:t>
      </w:r>
      <w:r w:rsidRPr="005A5094">
        <w:rPr>
          <w:rFonts w:ascii="Times New Roman" w:eastAsia="Times New Roman" w:hAnsi="Times New Roman" w:cs="Times New Roman"/>
          <w:sz w:val="24"/>
          <w:szCs w:val="24"/>
          <w:lang w:eastAsia="ru-RU"/>
        </w:rPr>
        <w:t xml:space="preserve"> Мин</w:t>
      </w:r>
      <w:r w:rsidR="00E53467">
        <w:rPr>
          <w:rFonts w:ascii="Times New Roman" w:eastAsia="Times New Roman" w:hAnsi="Times New Roman" w:cs="Times New Roman"/>
          <w:sz w:val="24"/>
          <w:szCs w:val="24"/>
          <w:lang w:eastAsia="ru-RU"/>
        </w:rPr>
        <w:t>-</w:t>
      </w:r>
      <w:r w:rsidRPr="005A5094">
        <w:rPr>
          <w:rFonts w:ascii="Times New Roman" w:eastAsia="Times New Roman" w:hAnsi="Times New Roman" w:cs="Times New Roman"/>
          <w:sz w:val="24"/>
          <w:szCs w:val="24"/>
          <w:lang w:eastAsia="ru-RU"/>
        </w:rPr>
        <w:t>ва внутр</w:t>
      </w:r>
      <w:r w:rsidR="00E53467">
        <w:rPr>
          <w:rFonts w:ascii="Times New Roman" w:eastAsia="Times New Roman" w:hAnsi="Times New Roman" w:cs="Times New Roman"/>
          <w:sz w:val="24"/>
          <w:szCs w:val="24"/>
          <w:lang w:eastAsia="ru-RU"/>
        </w:rPr>
        <w:t>.</w:t>
      </w:r>
      <w:r w:rsidRPr="005A5094">
        <w:rPr>
          <w:rFonts w:ascii="Times New Roman" w:eastAsia="Times New Roman" w:hAnsi="Times New Roman" w:cs="Times New Roman"/>
          <w:sz w:val="24"/>
          <w:szCs w:val="24"/>
          <w:lang w:eastAsia="ru-RU"/>
        </w:rPr>
        <w:t xml:space="preserve"> дел Республики Беларусь. – Минск: Академия МВД, 2019. – 378 с.</w:t>
      </w:r>
    </w:p>
    <w:p w:rsidR="00792ECE" w:rsidRDefault="00792ECE"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92ECE">
        <w:rPr>
          <w:rFonts w:ascii="Times New Roman" w:eastAsia="Times New Roman" w:hAnsi="Times New Roman" w:cs="Times New Roman"/>
          <w:sz w:val="24"/>
          <w:szCs w:val="24"/>
          <w:lang w:eastAsia="ru-RU"/>
        </w:rPr>
        <w:t xml:space="preserve">Современная политэкономия: учебное пособие для студентов учреждений высшего образования /, В. Г. Гусаков [и др.]; под ред. В. Г. Гусакова. </w:t>
      </w:r>
      <w:r>
        <w:rPr>
          <w:rFonts w:ascii="Times New Roman" w:eastAsia="Times New Roman" w:hAnsi="Times New Roman" w:cs="Times New Roman"/>
          <w:sz w:val="24"/>
          <w:szCs w:val="24"/>
          <w:lang w:eastAsia="ru-RU"/>
        </w:rPr>
        <w:t>–</w:t>
      </w:r>
      <w:r w:rsidRPr="00792ECE">
        <w:rPr>
          <w:rFonts w:ascii="Times New Roman" w:eastAsia="Times New Roman" w:hAnsi="Times New Roman" w:cs="Times New Roman"/>
          <w:sz w:val="24"/>
          <w:szCs w:val="24"/>
          <w:lang w:eastAsia="ru-RU"/>
        </w:rPr>
        <w:t xml:space="preserve"> 2-е изд. </w:t>
      </w:r>
      <w:r>
        <w:rPr>
          <w:rFonts w:ascii="Times New Roman" w:eastAsia="Times New Roman" w:hAnsi="Times New Roman" w:cs="Times New Roman"/>
          <w:sz w:val="24"/>
          <w:szCs w:val="24"/>
          <w:lang w:eastAsia="ru-RU"/>
        </w:rPr>
        <w:t>–</w:t>
      </w:r>
      <w:r w:rsidRPr="00792ECE">
        <w:rPr>
          <w:rFonts w:ascii="Times New Roman" w:eastAsia="Times New Roman" w:hAnsi="Times New Roman" w:cs="Times New Roman"/>
          <w:sz w:val="24"/>
          <w:szCs w:val="24"/>
          <w:lang w:eastAsia="ru-RU"/>
        </w:rPr>
        <w:t xml:space="preserve"> Минск:</w:t>
      </w:r>
      <w:r>
        <w:rPr>
          <w:rFonts w:ascii="Times New Roman" w:eastAsia="Times New Roman" w:hAnsi="Times New Roman" w:cs="Times New Roman"/>
          <w:sz w:val="24"/>
          <w:szCs w:val="24"/>
          <w:lang w:eastAsia="ru-RU"/>
        </w:rPr>
        <w:t xml:space="preserve"> РИВШ, 2023. – 463 </w:t>
      </w:r>
      <w:r w:rsidRPr="00792ECE">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w:t>
      </w:r>
    </w:p>
    <w:p w:rsidR="00770E22" w:rsidRPr="005A5094" w:rsidRDefault="00770E22"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70E22">
        <w:rPr>
          <w:rFonts w:ascii="Times New Roman" w:eastAsia="Times New Roman" w:hAnsi="Times New Roman" w:cs="Times New Roman"/>
          <w:sz w:val="24"/>
          <w:szCs w:val="24"/>
          <w:lang w:eastAsia="ru-RU"/>
        </w:rPr>
        <w:t xml:space="preserve">Современная политэкономия: учебное пособие для студентов учреждений высшего образования </w:t>
      </w:r>
      <w:r w:rsidR="008B4391">
        <w:rPr>
          <w:rFonts w:ascii="Times New Roman" w:eastAsia="Times New Roman" w:hAnsi="Times New Roman" w:cs="Times New Roman"/>
          <w:sz w:val="24"/>
          <w:szCs w:val="24"/>
          <w:lang w:eastAsia="ru-RU"/>
        </w:rPr>
        <w:t>/</w:t>
      </w:r>
      <w:r w:rsidRPr="00770E22">
        <w:rPr>
          <w:rFonts w:ascii="Times New Roman" w:eastAsia="Times New Roman" w:hAnsi="Times New Roman" w:cs="Times New Roman"/>
          <w:sz w:val="24"/>
          <w:szCs w:val="24"/>
          <w:lang w:eastAsia="ru-RU"/>
        </w:rPr>
        <w:t xml:space="preserve"> В. Г. Гусаков [и др.]; [под ред. В. Г. Гусакова]. - 3-е изд. - Витебск: ВГУ имени П</w:t>
      </w:r>
      <w:r>
        <w:rPr>
          <w:rFonts w:ascii="Times New Roman" w:eastAsia="Times New Roman" w:hAnsi="Times New Roman" w:cs="Times New Roman"/>
          <w:sz w:val="24"/>
          <w:szCs w:val="24"/>
          <w:lang w:eastAsia="ru-RU"/>
        </w:rPr>
        <w:t>. М. Машерова, 2023. - 374 с.</w:t>
      </w:r>
    </w:p>
    <w:p w:rsidR="0067165C" w:rsidRPr="005A5094" w:rsidRDefault="0067165C"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A5094">
        <w:rPr>
          <w:rFonts w:ascii="Times New Roman" w:eastAsia="Times New Roman" w:hAnsi="Times New Roman" w:cs="Times New Roman"/>
          <w:bCs/>
          <w:sz w:val="24"/>
          <w:szCs w:val="24"/>
          <w:lang w:eastAsia="ru-RU"/>
        </w:rPr>
        <w:t xml:space="preserve">Зубко, Н.М. </w:t>
      </w:r>
      <w:r w:rsidRPr="005A5094">
        <w:rPr>
          <w:rFonts w:ascii="Times New Roman" w:eastAsia="Times New Roman" w:hAnsi="Times New Roman" w:cs="Times New Roman"/>
          <w:sz w:val="24"/>
          <w:szCs w:val="24"/>
          <w:lang w:eastAsia="ru-RU"/>
        </w:rPr>
        <w:t>Экономическая теория: ответы на экзаменационные вопросы / Н.М. Зубко, А.Н. Каллаур. – 2-е изд., испр. – Минск: Тетралит, 2018. – 143 с.</w:t>
      </w:r>
    </w:p>
    <w:p w:rsidR="0067165C" w:rsidRPr="005A5094" w:rsidRDefault="0067165C"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5A5094">
        <w:rPr>
          <w:rFonts w:ascii="Times New Roman" w:eastAsia="Times New Roman" w:hAnsi="Times New Roman" w:cs="Times New Roman"/>
          <w:bCs/>
          <w:sz w:val="24"/>
          <w:szCs w:val="24"/>
          <w:lang w:eastAsia="ru-RU"/>
        </w:rPr>
        <w:t>Курс экономической теории для неэкономических специальностей</w:t>
      </w:r>
      <w:r w:rsidRPr="005A5094">
        <w:rPr>
          <w:rFonts w:ascii="Times New Roman" w:eastAsia="Times New Roman" w:hAnsi="Times New Roman" w:cs="Times New Roman"/>
          <w:sz w:val="24"/>
          <w:szCs w:val="24"/>
          <w:lang w:eastAsia="ru-RU"/>
        </w:rPr>
        <w:t>: учебное пособие / М.И. Ноздрин-Плотницкий</w:t>
      </w:r>
      <w:r w:rsidR="00E316F8">
        <w:rPr>
          <w:rFonts w:ascii="Times New Roman" w:eastAsia="Times New Roman" w:hAnsi="Times New Roman" w:cs="Times New Roman"/>
          <w:sz w:val="24"/>
          <w:szCs w:val="24"/>
          <w:lang w:eastAsia="ru-RU"/>
        </w:rPr>
        <w:t>, Э.И. Лобкович, Л.А. Гиткович</w:t>
      </w:r>
      <w:r w:rsidRPr="005A5094">
        <w:rPr>
          <w:rFonts w:ascii="Times New Roman" w:eastAsia="Times New Roman" w:hAnsi="Times New Roman" w:cs="Times New Roman"/>
          <w:sz w:val="24"/>
          <w:szCs w:val="24"/>
          <w:lang w:eastAsia="ru-RU"/>
        </w:rPr>
        <w:t xml:space="preserve"> [и др.]; под ред. М.И. Ноздрина-Плотницкого, Э.И. Лобковича. – Минск: Амалфея: Мисанта, 2016. – 544 с.</w:t>
      </w:r>
      <w:r w:rsidRPr="005A5094">
        <w:rPr>
          <w:rFonts w:ascii="Times New Roman" w:eastAsia="Times New Roman" w:hAnsi="Times New Roman" w:cs="Times New Roman"/>
          <w:bCs/>
          <w:sz w:val="24"/>
          <w:szCs w:val="24"/>
          <w:lang w:eastAsia="ru-RU"/>
        </w:rPr>
        <w:t xml:space="preserve"> </w:t>
      </w:r>
    </w:p>
    <w:p w:rsidR="0067165C" w:rsidRPr="003930E0" w:rsidRDefault="0067165C" w:rsidP="00770E22">
      <w:pPr>
        <w:pStyle w:val="a5"/>
        <w:numPr>
          <w:ilvl w:val="0"/>
          <w:numId w:val="17"/>
        </w:numPr>
        <w:tabs>
          <w:tab w:val="left" w:pos="993"/>
        </w:tabs>
        <w:spacing w:after="0" w:line="240" w:lineRule="auto"/>
        <w:ind w:left="0" w:firstLine="709"/>
        <w:jc w:val="both"/>
        <w:rPr>
          <w:rFonts w:ascii="Times New Roman" w:eastAsia="Times New Roman" w:hAnsi="Times New Roman" w:cs="Times New Roman"/>
          <w:spacing w:val="4"/>
          <w:sz w:val="24"/>
          <w:szCs w:val="24"/>
          <w:lang w:eastAsia="ru-RU"/>
        </w:rPr>
      </w:pPr>
      <w:r w:rsidRPr="005A5094">
        <w:rPr>
          <w:rFonts w:ascii="Times New Roman" w:eastAsia="Times New Roman" w:hAnsi="Times New Roman" w:cs="Times New Roman"/>
          <w:bCs/>
          <w:sz w:val="24"/>
          <w:szCs w:val="24"/>
          <w:lang w:eastAsia="ru-RU"/>
        </w:rPr>
        <w:t>Экономическая теория</w:t>
      </w:r>
      <w:r w:rsidRPr="005A5094">
        <w:rPr>
          <w:rFonts w:ascii="Times New Roman" w:eastAsia="Times New Roman" w:hAnsi="Times New Roman" w:cs="Times New Roman"/>
          <w:sz w:val="24"/>
          <w:szCs w:val="24"/>
          <w:lang w:eastAsia="ru-RU"/>
        </w:rPr>
        <w:t xml:space="preserve">: учеб. пособие для студентов учреждений высш. образования по </w:t>
      </w:r>
      <w:r w:rsidRPr="003930E0">
        <w:rPr>
          <w:rFonts w:ascii="Times New Roman" w:eastAsia="Times New Roman" w:hAnsi="Times New Roman" w:cs="Times New Roman"/>
          <w:spacing w:val="4"/>
          <w:sz w:val="24"/>
          <w:szCs w:val="24"/>
          <w:lang w:eastAsia="ru-RU"/>
        </w:rPr>
        <w:t>экон. спец</w:t>
      </w:r>
      <w:r w:rsidR="00A0744D" w:rsidRPr="003930E0">
        <w:rPr>
          <w:rFonts w:ascii="Times New Roman" w:eastAsia="Times New Roman" w:hAnsi="Times New Roman" w:cs="Times New Roman"/>
          <w:spacing w:val="4"/>
          <w:sz w:val="24"/>
          <w:szCs w:val="24"/>
          <w:lang w:eastAsia="ru-RU"/>
        </w:rPr>
        <w:t>иальностям</w:t>
      </w:r>
      <w:r w:rsidRPr="003930E0">
        <w:rPr>
          <w:rFonts w:ascii="Times New Roman" w:eastAsia="Times New Roman" w:hAnsi="Times New Roman" w:cs="Times New Roman"/>
          <w:spacing w:val="4"/>
          <w:sz w:val="24"/>
          <w:szCs w:val="24"/>
          <w:lang w:eastAsia="ru-RU"/>
        </w:rPr>
        <w:t xml:space="preserve"> / А.А. Рудак</w:t>
      </w:r>
      <w:r w:rsidR="003930E0" w:rsidRPr="003930E0">
        <w:rPr>
          <w:rFonts w:ascii="Times New Roman" w:eastAsia="Times New Roman" w:hAnsi="Times New Roman" w:cs="Times New Roman"/>
          <w:spacing w:val="4"/>
          <w:sz w:val="24"/>
          <w:szCs w:val="24"/>
          <w:lang w:eastAsia="ru-RU"/>
        </w:rPr>
        <w:t>, Н. Н. Бондарь, А.Л. Подгайский</w:t>
      </w:r>
      <w:r w:rsidRPr="003930E0">
        <w:rPr>
          <w:rFonts w:ascii="Times New Roman" w:eastAsia="Times New Roman" w:hAnsi="Times New Roman" w:cs="Times New Roman"/>
          <w:spacing w:val="4"/>
          <w:sz w:val="24"/>
          <w:szCs w:val="24"/>
          <w:lang w:eastAsia="ru-RU"/>
        </w:rPr>
        <w:t xml:space="preserve"> [и др.]; под ред. А.В. Бондаря. – 2-е изд. – Минск: БГЭУ, 2014. – 255 с.</w:t>
      </w:r>
    </w:p>
    <w:p w:rsidR="00561BB6" w:rsidRPr="00B25900" w:rsidRDefault="0067165C" w:rsidP="00770E22">
      <w:pPr>
        <w:pStyle w:val="a5"/>
        <w:numPr>
          <w:ilvl w:val="0"/>
          <w:numId w:val="17"/>
        </w:numPr>
        <w:tabs>
          <w:tab w:val="left" w:pos="993"/>
        </w:tabs>
        <w:spacing w:after="0" w:line="240" w:lineRule="auto"/>
        <w:ind w:left="0" w:firstLine="709"/>
        <w:jc w:val="both"/>
        <w:rPr>
          <w:rFonts w:ascii="Times New Roman" w:hAnsi="Times New Roman" w:cs="Times New Roman"/>
          <w:b/>
          <w:sz w:val="24"/>
          <w:szCs w:val="24"/>
          <w:lang w:eastAsia="ru-RU"/>
        </w:rPr>
      </w:pPr>
      <w:r w:rsidRPr="009616DB">
        <w:rPr>
          <w:rFonts w:ascii="Times New Roman" w:eastAsia="Times New Roman" w:hAnsi="Times New Roman" w:cs="Times New Roman"/>
          <w:bCs/>
          <w:sz w:val="24"/>
          <w:szCs w:val="24"/>
          <w:lang w:eastAsia="ru-RU"/>
        </w:rPr>
        <w:lastRenderedPageBreak/>
        <w:t xml:space="preserve">Янчук, В.А. </w:t>
      </w:r>
      <w:r w:rsidRPr="009616DB">
        <w:rPr>
          <w:rFonts w:ascii="Times New Roman" w:eastAsia="Times New Roman" w:hAnsi="Times New Roman" w:cs="Times New Roman"/>
          <w:sz w:val="24"/>
          <w:szCs w:val="24"/>
          <w:lang w:eastAsia="ru-RU"/>
        </w:rPr>
        <w:t>Экономическая теория: курс лекций / В.А. Янчук; М-во образования Респ</w:t>
      </w:r>
      <w:r w:rsidR="00787059">
        <w:rPr>
          <w:rFonts w:ascii="Times New Roman" w:eastAsia="Times New Roman" w:hAnsi="Times New Roman" w:cs="Times New Roman"/>
          <w:sz w:val="24"/>
          <w:szCs w:val="24"/>
          <w:lang w:eastAsia="ru-RU"/>
        </w:rPr>
        <w:t xml:space="preserve">. </w:t>
      </w:r>
      <w:r w:rsidRPr="009616DB">
        <w:rPr>
          <w:rFonts w:ascii="Times New Roman" w:eastAsia="Times New Roman" w:hAnsi="Times New Roman" w:cs="Times New Roman"/>
          <w:sz w:val="24"/>
          <w:szCs w:val="24"/>
          <w:lang w:eastAsia="ru-RU"/>
        </w:rPr>
        <w:t xml:space="preserve"> Беларусь, Витеб</w:t>
      </w:r>
      <w:r w:rsidR="009616DB" w:rsidRPr="009616DB">
        <w:rPr>
          <w:rFonts w:ascii="Times New Roman" w:eastAsia="Times New Roman" w:hAnsi="Times New Roman" w:cs="Times New Roman"/>
          <w:sz w:val="24"/>
          <w:szCs w:val="24"/>
          <w:lang w:eastAsia="ru-RU"/>
        </w:rPr>
        <w:t>.</w:t>
      </w:r>
      <w:r w:rsidRPr="009616DB">
        <w:rPr>
          <w:rFonts w:ascii="Times New Roman" w:eastAsia="Times New Roman" w:hAnsi="Times New Roman" w:cs="Times New Roman"/>
          <w:sz w:val="24"/>
          <w:szCs w:val="24"/>
          <w:lang w:eastAsia="ru-RU"/>
        </w:rPr>
        <w:t xml:space="preserve"> гос</w:t>
      </w:r>
      <w:r w:rsidR="009616DB" w:rsidRPr="009616DB">
        <w:rPr>
          <w:rFonts w:ascii="Times New Roman" w:eastAsia="Times New Roman" w:hAnsi="Times New Roman" w:cs="Times New Roman"/>
          <w:sz w:val="24"/>
          <w:szCs w:val="24"/>
          <w:lang w:eastAsia="ru-RU"/>
        </w:rPr>
        <w:t>.</w:t>
      </w:r>
      <w:r w:rsidRPr="009616DB">
        <w:rPr>
          <w:rFonts w:ascii="Times New Roman" w:eastAsia="Times New Roman" w:hAnsi="Times New Roman" w:cs="Times New Roman"/>
          <w:sz w:val="24"/>
          <w:szCs w:val="24"/>
          <w:lang w:eastAsia="ru-RU"/>
        </w:rPr>
        <w:t xml:space="preserve"> ун</w:t>
      </w:r>
      <w:r w:rsidR="009616DB" w:rsidRPr="009616DB">
        <w:rPr>
          <w:rFonts w:ascii="Times New Roman" w:eastAsia="Times New Roman" w:hAnsi="Times New Roman" w:cs="Times New Roman"/>
          <w:sz w:val="24"/>
          <w:szCs w:val="24"/>
          <w:lang w:eastAsia="ru-RU"/>
        </w:rPr>
        <w:t>-</w:t>
      </w:r>
      <w:r w:rsidRPr="009616DB">
        <w:rPr>
          <w:rFonts w:ascii="Times New Roman" w:eastAsia="Times New Roman" w:hAnsi="Times New Roman" w:cs="Times New Roman"/>
          <w:sz w:val="24"/>
          <w:szCs w:val="24"/>
          <w:lang w:eastAsia="ru-RU"/>
        </w:rPr>
        <w:t xml:space="preserve">т имени П.М. Машерова», </w:t>
      </w:r>
      <w:r w:rsidR="007957F3" w:rsidRPr="009616DB">
        <w:rPr>
          <w:rFonts w:ascii="Times New Roman" w:eastAsia="Times New Roman" w:hAnsi="Times New Roman" w:cs="Times New Roman"/>
          <w:sz w:val="24"/>
          <w:szCs w:val="24"/>
          <w:lang w:eastAsia="ru-RU"/>
        </w:rPr>
        <w:t>К</w:t>
      </w:r>
      <w:r w:rsidRPr="009616DB">
        <w:rPr>
          <w:rFonts w:ascii="Times New Roman" w:eastAsia="Times New Roman" w:hAnsi="Times New Roman" w:cs="Times New Roman"/>
          <w:sz w:val="24"/>
          <w:szCs w:val="24"/>
          <w:lang w:eastAsia="ru-RU"/>
        </w:rPr>
        <w:t>аф. гражданского права и гражданского процесса. – Витебск: ВГУ, 2019. – 237 с.</w:t>
      </w:r>
    </w:p>
    <w:p w:rsidR="00B25900" w:rsidRPr="009616DB" w:rsidRDefault="00B25900" w:rsidP="00B25900">
      <w:pPr>
        <w:pStyle w:val="a5"/>
        <w:tabs>
          <w:tab w:val="left" w:pos="993"/>
        </w:tabs>
        <w:spacing w:after="0" w:line="240" w:lineRule="auto"/>
        <w:ind w:left="567"/>
        <w:jc w:val="both"/>
        <w:rPr>
          <w:rFonts w:ascii="Times New Roman" w:hAnsi="Times New Roman" w:cs="Times New Roman"/>
          <w:b/>
          <w:sz w:val="24"/>
          <w:szCs w:val="24"/>
          <w:lang w:eastAsia="ru-RU"/>
        </w:rPr>
      </w:pPr>
    </w:p>
    <w:p w:rsidR="004D2225" w:rsidRPr="005A5094" w:rsidRDefault="0087426D" w:rsidP="004D2225">
      <w:pPr>
        <w:spacing w:after="0" w:line="240" w:lineRule="auto"/>
        <w:contextualSpacing/>
        <w:jc w:val="center"/>
        <w:rPr>
          <w:rFonts w:ascii="Times New Roman" w:hAnsi="Times New Roman" w:cs="Times New Roman"/>
          <w:b/>
          <w:sz w:val="24"/>
          <w:szCs w:val="24"/>
          <w:lang w:eastAsia="ru-RU"/>
        </w:rPr>
      </w:pPr>
      <w:bookmarkStart w:id="60" w:name="_Toc454695230"/>
      <w:bookmarkStart w:id="61" w:name="_Toc454695336"/>
      <w:bookmarkStart w:id="62" w:name="_Toc454700273"/>
      <w:bookmarkStart w:id="63" w:name="_Toc253614851"/>
      <w:bookmarkStart w:id="64" w:name="_Toc461870513"/>
      <w:bookmarkStart w:id="65" w:name="_Toc241294005"/>
      <w:r w:rsidRPr="005A5094">
        <w:rPr>
          <w:rFonts w:ascii="Times New Roman" w:hAnsi="Times New Roman" w:cs="Times New Roman"/>
          <w:b/>
          <w:sz w:val="24"/>
          <w:szCs w:val="24"/>
          <w:lang w:eastAsia="ru-RU"/>
        </w:rPr>
        <w:t>СОДЕРЖАНИЕ КУРСА «УГОЛОВНОЕ ПРАВО»</w:t>
      </w:r>
      <w:r w:rsidR="00561BB6">
        <w:rPr>
          <w:rFonts w:ascii="Times New Roman" w:hAnsi="Times New Roman" w:cs="Times New Roman"/>
          <w:b/>
          <w:sz w:val="24"/>
          <w:szCs w:val="24"/>
          <w:lang w:eastAsia="ru-RU"/>
        </w:rPr>
        <w:t xml:space="preserve"> </w:t>
      </w:r>
      <w:r w:rsidRPr="005A5094">
        <w:rPr>
          <w:rFonts w:ascii="Times New Roman" w:hAnsi="Times New Roman" w:cs="Times New Roman"/>
          <w:b/>
          <w:sz w:val="24"/>
          <w:szCs w:val="24"/>
          <w:lang w:eastAsia="ru-RU"/>
        </w:rPr>
        <w:t>ОБЩАЯ ЧАСТЬ</w:t>
      </w:r>
    </w:p>
    <w:p w:rsidR="004D2225" w:rsidRPr="005A5094" w:rsidRDefault="004D2225" w:rsidP="004D2225">
      <w:pPr>
        <w:spacing w:after="0" w:line="240" w:lineRule="auto"/>
        <w:contextualSpacing/>
        <w:jc w:val="center"/>
        <w:rPr>
          <w:rFonts w:ascii="Times New Roman" w:hAnsi="Times New Roman" w:cs="Times New Roman"/>
          <w:b/>
          <w:sz w:val="24"/>
          <w:szCs w:val="24"/>
          <w:lang w:eastAsia="ru-RU"/>
        </w:rPr>
      </w:pPr>
    </w:p>
    <w:p w:rsidR="004D2225" w:rsidRPr="005A5094" w:rsidRDefault="0087426D" w:rsidP="004D2225">
      <w:pPr>
        <w:spacing w:after="0" w:line="240" w:lineRule="auto"/>
        <w:ind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w:t>
      </w:r>
      <w:r w:rsidRPr="005A5094">
        <w:rPr>
          <w:rFonts w:ascii="Times New Roman" w:hAnsi="Times New Roman" w:cs="Times New Roman"/>
          <w:color w:val="000000"/>
          <w:sz w:val="24"/>
          <w:szCs w:val="24"/>
        </w:rPr>
        <w:t xml:space="preserve"> Понятие, задачи и система уголовного права</w:t>
      </w:r>
      <w:bookmarkStart w:id="66" w:name="_Toc454695231"/>
      <w:bookmarkStart w:id="67" w:name="_Toc454695337"/>
      <w:bookmarkStart w:id="68" w:name="_Toc454700274"/>
      <w:bookmarkEnd w:id="60"/>
      <w:bookmarkEnd w:id="61"/>
      <w:bookmarkEnd w:id="62"/>
      <w:r w:rsidRPr="005A5094">
        <w:rPr>
          <w:rFonts w:ascii="Times New Roman" w:hAnsi="Times New Roman" w:cs="Times New Roman"/>
          <w:color w:val="000000"/>
          <w:sz w:val="24"/>
          <w:szCs w:val="24"/>
        </w:rPr>
        <w:t>. Наука уголовного права</w:t>
      </w:r>
      <w:bookmarkEnd w:id="63"/>
      <w:bookmarkEnd w:id="64"/>
      <w:bookmarkEnd w:id="65"/>
      <w:bookmarkEnd w:id="66"/>
      <w:bookmarkEnd w:id="67"/>
      <w:bookmarkEnd w:id="68"/>
      <w:r w:rsidRPr="005A5094">
        <w:rPr>
          <w:rFonts w:ascii="Times New Roman" w:hAnsi="Times New Roman" w:cs="Times New Roman"/>
          <w:color w:val="000000"/>
          <w:sz w:val="24"/>
          <w:szCs w:val="24"/>
        </w:rPr>
        <w:t>. Понятие уголовного права. Назначение уголовного права в системе правового регулирования. Предмет уголовно-правового регулирования и его содержание. Общие охранительные и конфликтные уголовно-правовые отношения. Задачи уголовного права. Охранительная, предупредительная и воспитательная функции уголовного права. Содержание и механизм реализации функций уголовного права в осуществлении задач данной отрасли права. Уголовно-правовая политика, ее содержание и назначение.</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система принципов уголовного права (принципы уголовного закона и уголовной ответственности). Принципы законности, равенства всех перед уголовным законом, неотвратимости ответственности, личной виновной ответственности, справедливости и гуманизма. Значение принципов уголовного права в законодательной и правоприменительной деятельности государства в сфере борьбы с преступностью.</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Социально-историческая обусловленность уголовного права. Уголовное право в правовой системе государства. Соотношение уголовного права со смежными отраслями права – уголовно-исполнительным, уголовно-процессуальным и административным (административно-деликтным).</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Наука уголовного права и предмет ее исследования. Роль науки уголовного права в разработке и совершенствовании уголовного законодательства, толковании норм уголовного закона, анализе практики его применения, формировании правовой идеологии и уголовно-правовой политики. Связь науки уголовного права с социологией права, криминологией, судебной статистикой, криминалистикой и другими науками. Система курса уголовного права.</w:t>
      </w:r>
      <w:bookmarkStart w:id="69" w:name="_Toc253614852"/>
      <w:bookmarkStart w:id="70" w:name="_Toc461870514"/>
      <w:bookmarkStart w:id="71" w:name="_Toc454695232"/>
      <w:bookmarkStart w:id="72" w:name="_Toc454695338"/>
      <w:bookmarkStart w:id="73" w:name="_Toc454700275"/>
      <w:bookmarkStart w:id="74" w:name="_Toc241294006"/>
    </w:p>
    <w:p w:rsidR="007C3ED2" w:rsidRPr="005A5094" w:rsidRDefault="0087426D" w:rsidP="007C3ED2">
      <w:pPr>
        <w:spacing w:after="0" w:line="240" w:lineRule="auto"/>
        <w:ind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2.</w:t>
      </w:r>
      <w:r w:rsidRPr="005A5094">
        <w:rPr>
          <w:rFonts w:ascii="Times New Roman" w:hAnsi="Times New Roman" w:cs="Times New Roman"/>
          <w:color w:val="000000"/>
          <w:sz w:val="24"/>
          <w:szCs w:val="24"/>
        </w:rPr>
        <w:t xml:space="preserve"> Уголовный закон</w:t>
      </w:r>
      <w:bookmarkEnd w:id="69"/>
      <w:bookmarkEnd w:id="70"/>
      <w:bookmarkEnd w:id="71"/>
      <w:bookmarkEnd w:id="72"/>
      <w:bookmarkEnd w:id="73"/>
      <w:bookmarkEnd w:id="74"/>
      <w:r w:rsidRPr="005A5094">
        <w:rPr>
          <w:rFonts w:ascii="Times New Roman" w:hAnsi="Times New Roman" w:cs="Times New Roman"/>
          <w:color w:val="000000"/>
          <w:sz w:val="24"/>
          <w:szCs w:val="24"/>
        </w:rPr>
        <w:t>. Источники уголовного права. Уголовный закон как источник уголовного права. Нормы и принципы международного права, Конституция Республики Беларусь, постановления Пленума Верховного Суда Республики Беларусь и уголовный закон.</w:t>
      </w:r>
      <w:r w:rsidR="004D2225"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Уголовный закон, его назначение и предъявляемые к нему требования как к источнику уголовного права.</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Уголовный кодекс (УК) как единственный уголовный закон Республики Беларусь. Структура уголовного закона (Уголовного кодекса). Назначение и взаимосвязь Общей и Особенной части УК. Разделы, главы и статьи УК. Понятие уголовно-правовой нормы: статьи или части статьи УК. Нумерация статей, порядок включения в УК новых и исключения из УК отмененных статей. Примечания к разделам, главам, статьям и их назначение. Система Общей и Особенной частей УК. Структура норм Особенной части УК. Диспозиция и санкция. Виды диспозиций и санкций. Действие уголовного закона во времени. Вступление уголовного закона в силу. Основания прекращения действия уголовного закона. Время совершения преступления.</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Обратная сила уголовного закона. Понятие более мягкого уголовного закона. Действие уголовного закона в пространстве. Принцип территориальности. Понятие территории Республики Беларусь. Распространение принципа территориальности на преступления, совершенные на морских и воздушных судах и иных объектах. Место совершения преступления.</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Решение вопроса об уголовной ответственности лиц, которые в соответствии с международными договорами неподсудны судам Республики Беларусь в случае совершения ими преступления на территории республики (дипломатический иммунитет).</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Действие уголовного закона по кругу лиц. Принцип гражданства. Условия привлечения к уголовной ответственности граждан Республики Беларусь и постоянно проживающих в Республике Беларусь лиц без гражданства за преступления, совершенные за пределами Республики Беларусь.</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Реальный принцип действия УК Беларуси. Условия привлечения к уголовной ответственности иностранных граждан и не проживающих постоянно в Республике Беларусь лиц без гражданства за преступления, совершенные за пределами Республики Беларусь.</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Универсальный принцип действия УК Беларуси. Условия привлечения к уголовной ответственности иностранных граждан и не проживающих постоянно в Республике Беларусь лиц без гражданства за преступления, совершенные за пределами Республики Беларусь и подлежащие преследованию на основании обязательного </w:t>
      </w:r>
      <w:r w:rsidRPr="005A5094">
        <w:rPr>
          <w:rFonts w:ascii="Times New Roman" w:hAnsi="Times New Roman" w:cs="Times New Roman"/>
          <w:color w:val="000000"/>
          <w:sz w:val="24"/>
          <w:szCs w:val="24"/>
        </w:rPr>
        <w:lastRenderedPageBreak/>
        <w:t>для Республики Беларусь международного договора.</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Выдача лица, совершившего преступление (экстрадиция). Основания и условия выдачи преступника. Особенности выдачи лица, совершившего преступление, в зависимости от его гражданства.</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Преюдициальное значение совершения преступления на территории иностранного государства.</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Толкование уголовного закона. Виды толкования уголовного закона в зависимости от субъектов толкования, приемов и объема. Разъяснение уголовно-правовых терминов в УК Беларуси.</w:t>
      </w:r>
      <w:bookmarkStart w:id="75" w:name="_Toc253614854"/>
      <w:bookmarkStart w:id="76" w:name="_Toc461870516"/>
      <w:bookmarkStart w:id="77" w:name="_Toc454695235"/>
      <w:bookmarkStart w:id="78" w:name="_Toc454695341"/>
      <w:bookmarkStart w:id="79" w:name="_Toc454700278"/>
      <w:bookmarkStart w:id="80" w:name="_Toc241294008"/>
    </w:p>
    <w:p w:rsidR="007C3ED2" w:rsidRPr="005A5094" w:rsidRDefault="0087426D" w:rsidP="007C3ED2">
      <w:pPr>
        <w:spacing w:after="0" w:line="240" w:lineRule="auto"/>
        <w:ind w:firstLine="567"/>
        <w:contextualSpacing/>
        <w:jc w:val="both"/>
        <w:rPr>
          <w:rFonts w:ascii="Times New Roman" w:hAnsi="Times New Roman" w:cs="Times New Roman"/>
          <w:b/>
          <w:color w:val="000000"/>
          <w:sz w:val="24"/>
          <w:szCs w:val="24"/>
        </w:rPr>
      </w:pPr>
      <w:r w:rsidRPr="005A5094">
        <w:rPr>
          <w:rFonts w:ascii="Times New Roman" w:hAnsi="Times New Roman" w:cs="Times New Roman"/>
          <w:b/>
          <w:color w:val="000000"/>
          <w:sz w:val="24"/>
          <w:szCs w:val="24"/>
        </w:rPr>
        <w:t>Тема 3.</w:t>
      </w:r>
      <w:r w:rsidR="004D2225"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Понятие преступления</w:t>
      </w:r>
      <w:bookmarkEnd w:id="75"/>
      <w:bookmarkEnd w:id="76"/>
      <w:bookmarkEnd w:id="77"/>
      <w:bookmarkEnd w:id="78"/>
      <w:bookmarkEnd w:id="79"/>
      <w:bookmarkEnd w:id="80"/>
      <w:r w:rsidRPr="005A5094">
        <w:rPr>
          <w:rFonts w:ascii="Times New Roman" w:hAnsi="Times New Roman" w:cs="Times New Roman"/>
          <w:color w:val="000000"/>
          <w:sz w:val="24"/>
          <w:szCs w:val="24"/>
        </w:rPr>
        <w:t>. Понятие преступления и его социально-правовая природа. Преступление как деяние. Образ мыслей и преступное состояние. Признаки преступления и их содержание. Общественная опасность деяния, ее характер и степень. Противоправность деяния. Недопустимость аналогии противоправности в уголовном праве. Виновность деяния. Уголовная наказуемость деяния. Концепции определения понятия преступления. Материально-формальное определение преступления.</w:t>
      </w:r>
      <w:r w:rsidR="004D2225"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Малозначительное деяние. Классификация преступлений. Категории преступлений. Уголовно-правовые последствия отнесения совершенного деяния к определенной категории преступлений.</w:t>
      </w:r>
      <w:r w:rsidR="004D2225"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основания и условий уголовной ответственности. Преступление как основание уголовной ответственности. Условия уголовной ответственности. Деяния, влекущие уголовную ответственность по требованию потерпевшего.</w:t>
      </w:r>
      <w:bookmarkStart w:id="81" w:name="_Toc253614855"/>
      <w:bookmarkStart w:id="82" w:name="_Toc461870517"/>
      <w:bookmarkStart w:id="83" w:name="_Toc454695236"/>
      <w:bookmarkStart w:id="84" w:name="_Toc454695342"/>
      <w:bookmarkStart w:id="85" w:name="_Toc454700279"/>
      <w:bookmarkStart w:id="86" w:name="_Toc241294009"/>
    </w:p>
    <w:p w:rsidR="007C3ED2" w:rsidRPr="005A5094" w:rsidRDefault="0087426D" w:rsidP="007C3ED2">
      <w:pPr>
        <w:spacing w:after="0" w:line="240" w:lineRule="auto"/>
        <w:ind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4.</w:t>
      </w:r>
      <w:r w:rsidRPr="005A5094">
        <w:rPr>
          <w:rFonts w:ascii="Times New Roman" w:hAnsi="Times New Roman" w:cs="Times New Roman"/>
          <w:color w:val="000000"/>
          <w:sz w:val="24"/>
          <w:szCs w:val="24"/>
        </w:rPr>
        <w:t xml:space="preserve"> Состав преступления</w:t>
      </w:r>
      <w:bookmarkEnd w:id="81"/>
      <w:bookmarkEnd w:id="82"/>
      <w:bookmarkEnd w:id="83"/>
      <w:bookmarkEnd w:id="84"/>
      <w:bookmarkEnd w:id="85"/>
      <w:bookmarkEnd w:id="86"/>
      <w:r w:rsidRPr="005A5094">
        <w:rPr>
          <w:rFonts w:ascii="Times New Roman" w:hAnsi="Times New Roman" w:cs="Times New Roman"/>
          <w:color w:val="000000"/>
          <w:sz w:val="24"/>
          <w:szCs w:val="24"/>
        </w:rPr>
        <w:t>. Понятие состава преступления. Соотношение понятий «состав преступления» и «преступление». Элементы состава преступления: объект, объективная сторона, субъект и субъективная сторона. Признаки состава преступления, обязательные и факультативные признаки. Состав конкретного преступления и его соотношение с общим понятием состава преступления. Виды признаков состава конкретного преступления. Виды составов преступлений по степени общественной опасности, по кругу охватываемых деяний, по количеству однотипных признаков, по структуре (конструкции).</w:t>
      </w:r>
      <w:r w:rsidR="004D2225"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Состав преступления и квалификация преступлений.</w:t>
      </w:r>
      <w:bookmarkStart w:id="87" w:name="_Toc253614856"/>
      <w:bookmarkStart w:id="88" w:name="_Toc461870518"/>
      <w:bookmarkStart w:id="89" w:name="_Toc454695237"/>
      <w:bookmarkStart w:id="90" w:name="_Toc454695343"/>
      <w:bookmarkStart w:id="91" w:name="_Toc454700280"/>
      <w:bookmarkStart w:id="92" w:name="_Toc241294010"/>
    </w:p>
    <w:p w:rsidR="007C3ED2" w:rsidRPr="005A5094" w:rsidRDefault="0087426D" w:rsidP="007C3ED2">
      <w:pPr>
        <w:spacing w:after="0" w:line="240" w:lineRule="auto"/>
        <w:ind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5.</w:t>
      </w:r>
      <w:r w:rsidRPr="005A5094">
        <w:rPr>
          <w:rFonts w:ascii="Times New Roman" w:hAnsi="Times New Roman" w:cs="Times New Roman"/>
          <w:color w:val="000000"/>
          <w:sz w:val="24"/>
          <w:szCs w:val="24"/>
        </w:rPr>
        <w:t xml:space="preserve"> Объект преступления</w:t>
      </w:r>
      <w:bookmarkEnd w:id="87"/>
      <w:bookmarkEnd w:id="88"/>
      <w:bookmarkEnd w:id="89"/>
      <w:bookmarkEnd w:id="90"/>
      <w:bookmarkEnd w:id="91"/>
      <w:bookmarkEnd w:id="92"/>
      <w:r w:rsidRPr="005A5094">
        <w:rPr>
          <w:rFonts w:ascii="Times New Roman" w:hAnsi="Times New Roman" w:cs="Times New Roman"/>
          <w:color w:val="000000"/>
          <w:sz w:val="24"/>
          <w:szCs w:val="24"/>
        </w:rPr>
        <w:t>. Понятие объекта преступления. Общественное отношение как объект уголовно-правовой охраны и объект посягательства при совершении преступления. Значение правильного установления объекта преступления.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Виды объектов преступлений. Общий, родовой и непосредственный объекты преступлений. Их значение. Понятие предмета преступления и потерпевшего. Соотношение предмета и объекта преступления.</w:t>
      </w:r>
      <w:bookmarkStart w:id="93" w:name="_Toc253614857"/>
      <w:bookmarkStart w:id="94" w:name="_Toc461870519"/>
      <w:bookmarkStart w:id="95" w:name="_Toc454695238"/>
      <w:bookmarkStart w:id="96" w:name="_Toc454695344"/>
      <w:bookmarkStart w:id="97" w:name="_Toc454700281"/>
      <w:bookmarkStart w:id="98" w:name="_Toc241294011"/>
    </w:p>
    <w:p w:rsidR="0087426D"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6.</w:t>
      </w:r>
      <w:r w:rsidRPr="005A5094">
        <w:rPr>
          <w:rFonts w:ascii="Times New Roman" w:hAnsi="Times New Roman" w:cs="Times New Roman"/>
          <w:color w:val="000000"/>
          <w:sz w:val="24"/>
          <w:szCs w:val="24"/>
        </w:rPr>
        <w:t xml:space="preserve"> Объективная сторона преступления</w:t>
      </w:r>
      <w:bookmarkEnd w:id="93"/>
      <w:bookmarkEnd w:id="94"/>
      <w:bookmarkEnd w:id="95"/>
      <w:bookmarkEnd w:id="96"/>
      <w:bookmarkEnd w:id="97"/>
      <w:bookmarkEnd w:id="98"/>
      <w:r w:rsidRPr="005A5094">
        <w:rPr>
          <w:rFonts w:ascii="Times New Roman" w:hAnsi="Times New Roman" w:cs="Times New Roman"/>
          <w:color w:val="000000"/>
          <w:sz w:val="24"/>
          <w:szCs w:val="24"/>
        </w:rPr>
        <w:t>. Понятие объективной стороны преступления и ее признаки. Общественно опасное деяние как внешний акт человеческого поведения. Преступное действие и бездействие. Деяния одномоментные, разномоментные, продолжаемые, длящиеся и деяния с отдаленным результатом. Объективные и субъективные условия уголовной ответственности за бездействие. Источники возникновения обязанности действовать. Виды бездействия. Характеристика бездействия, создающего опасность, бездействия-невмешательства и смешанного бездействия.</w:t>
      </w:r>
      <w:r w:rsidR="007C3ED2"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Значение непреодолимой силы, физического и психического принуждения для решения вопроса об уголовной ответственности лица за деяние, совершенное под влиянием этих обстоятельств.</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общественно опасных последствий. Виды последствий по характеру причиняемого вреда. Возможность наступления общественно опасных последствий. Роль последствий в составе преступления. Деление составов преступлений на формальные и материальные.</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Причинная связь между общественно опасным деянием и общественно опасным последствием. Особенности установления причинной связи при бездействии. Теории причинности: адекватная, эквивалентности (</w:t>
      </w:r>
      <w:r w:rsidRPr="005A5094">
        <w:rPr>
          <w:rFonts w:ascii="Times New Roman" w:hAnsi="Times New Roman" w:cs="Times New Roman"/>
          <w:color w:val="000000"/>
          <w:sz w:val="24"/>
          <w:szCs w:val="24"/>
          <w:lang w:val="en-US"/>
        </w:rPr>
        <w:t>conditiosinequanon</w:t>
      </w:r>
      <w:r w:rsidRPr="005A5094">
        <w:rPr>
          <w:rFonts w:ascii="Times New Roman" w:hAnsi="Times New Roman" w:cs="Times New Roman"/>
          <w:color w:val="000000"/>
          <w:sz w:val="24"/>
          <w:szCs w:val="24"/>
        </w:rPr>
        <w:t>), финальная и др. Способ совершения преступления, использование в процессе совершения преступлений различных орудий и средств. Отличие орудий и средств от предмета преступления. Место, время и обстановка совершения преступления. Уголовно-правовое значение этих признаков объективной стороны преступления.</w:t>
      </w:r>
      <w:bookmarkStart w:id="99" w:name="_Toc253614858"/>
      <w:bookmarkStart w:id="100" w:name="_Toc461870520"/>
      <w:bookmarkStart w:id="101" w:name="_Toc454695239"/>
      <w:bookmarkStart w:id="102" w:name="_Toc454695345"/>
      <w:bookmarkStart w:id="103" w:name="_Toc454700282"/>
      <w:bookmarkStart w:id="104" w:name="_Toc241294012"/>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7.</w:t>
      </w:r>
      <w:r w:rsidRPr="005A5094">
        <w:rPr>
          <w:rFonts w:ascii="Times New Roman" w:hAnsi="Times New Roman" w:cs="Times New Roman"/>
          <w:color w:val="000000"/>
          <w:sz w:val="24"/>
          <w:szCs w:val="24"/>
        </w:rPr>
        <w:t xml:space="preserve"> Субъект преступления</w:t>
      </w:r>
      <w:bookmarkEnd w:id="99"/>
      <w:bookmarkEnd w:id="100"/>
      <w:bookmarkEnd w:id="101"/>
      <w:bookmarkEnd w:id="102"/>
      <w:bookmarkEnd w:id="103"/>
      <w:bookmarkEnd w:id="104"/>
      <w:r w:rsidRPr="005A5094">
        <w:rPr>
          <w:rFonts w:ascii="Times New Roman" w:hAnsi="Times New Roman" w:cs="Times New Roman"/>
          <w:color w:val="000000"/>
          <w:sz w:val="24"/>
          <w:szCs w:val="24"/>
        </w:rPr>
        <w:t>. Понятие субъекта преступления. Общие юридические признаки субъекта. Субъект преступления и личность преступника. Уголовно-правовое значение личности преступника.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Субъект преступления – физическое лицо. Теоретические проблемы уголовной ответственности юридических лиц. Возрастные признаки субъекта. Ответственность лиц, совершивших преступления в возрасте от четырнадцати до шестнадцати лет. Отставание в умственном развитии и ответственность лиц, достигших возраста уголовной ответственности. Вменяемость как признак субъекта преступления. Понятие невменяемости. Психологический (юридиче</w:t>
      </w:r>
      <w:r w:rsidRPr="005A5094">
        <w:rPr>
          <w:rFonts w:ascii="Times New Roman" w:hAnsi="Times New Roman" w:cs="Times New Roman"/>
          <w:color w:val="000000"/>
          <w:sz w:val="24"/>
          <w:szCs w:val="24"/>
        </w:rPr>
        <w:lastRenderedPageBreak/>
        <w:t>ский) критерий невменяемости. Интеллектуальный и волевой моменты психологического критерия невменяемости. Биологический (медицинский) критерий невменяемости. Виды расстройств психической деятельности как основания возникновения состояния невменяемости. Уголовно-правовое значение невменяемости лиц, совершивших преступное деяние в таком состоянии. Ответственность лиц, заболевших психической болезнью после совершения преступления.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уменьшенной вменяемости и ее уголовно-правовое значение.</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Ответственность за совершение преступления в состоянии физиологического алкогольного, наркотического или токсического опьянения.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Правовое значение совершения преступления в состоянии аффекта.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специального субъекта преступления. Виды специальных субъектов и их описание в статьях Общей и Особенной частей УК. Административная и дисциплинарная преюдиция.</w:t>
      </w:r>
      <w:bookmarkStart w:id="105" w:name="_Toc253614859"/>
      <w:bookmarkStart w:id="106" w:name="_Toc253625173"/>
      <w:bookmarkStart w:id="107" w:name="_Toc461870521"/>
      <w:bookmarkStart w:id="108" w:name="_Toc454695240"/>
      <w:bookmarkStart w:id="109" w:name="_Toc454695346"/>
      <w:bookmarkStart w:id="110" w:name="_Toc454700283"/>
      <w:bookmarkStart w:id="111" w:name="_Toc241294013"/>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8.</w:t>
      </w:r>
      <w:r w:rsidRPr="005A5094">
        <w:rPr>
          <w:rFonts w:ascii="Times New Roman" w:hAnsi="Times New Roman" w:cs="Times New Roman"/>
          <w:color w:val="000000"/>
          <w:sz w:val="24"/>
          <w:szCs w:val="24"/>
        </w:rPr>
        <w:t xml:space="preserve"> Субъективная сторона преступления</w:t>
      </w:r>
      <w:bookmarkEnd w:id="105"/>
      <w:bookmarkEnd w:id="106"/>
      <w:bookmarkEnd w:id="107"/>
      <w:bookmarkEnd w:id="108"/>
      <w:bookmarkEnd w:id="109"/>
      <w:bookmarkEnd w:id="110"/>
      <w:bookmarkEnd w:id="111"/>
      <w:r w:rsidRPr="005A5094">
        <w:rPr>
          <w:rFonts w:ascii="Times New Roman" w:hAnsi="Times New Roman" w:cs="Times New Roman"/>
          <w:color w:val="000000"/>
          <w:sz w:val="24"/>
          <w:szCs w:val="24"/>
        </w:rPr>
        <w:t>. Понятие и значение субъективной стороны преступления. Признаки субъективной стороны.</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вины по уголовному праву. Субъективное и объективное вменение. Психологический, социально-психологический и юридический аспекты вины. Интеллектуальный и волевой моменты вины. Формы вины. Умышленная форма вины и ее виды. Прямой умысел и косвенный умысел. Интеллектуальный и волевой моменты умышленной вины. Умысел заранее обдуманный и внезапно возникший, аффектированный умысел. Конкретизированный и неконкретизированный умысел, альтернативный умысел. Неосторожная форма вины и ее виды. Легкомыслие. Интеллектуальный и волевой моменты легкомыслия. Отграничение легкомыслия от косвенного умысла. Небрежность. Характеристика интеллектуального и волевого моментов при небрежности. Объективный и субъективный критерии небрежности. Виды небрежности. Случай (казус) и его отличие от виновного совершения общественно опасного деяния.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Вина в преступлениях с формальным составом. Сложная вина. Приемы описания сложной вины в составах преступления. Обязательная и возможная сложная вина. Мотив и цель преступления. Уголовно-правовое значение мотива и цели. Виды мотивов и целей преступления.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ошибки и ее виды. Юридическая ошибка и ее виды. Фактическая ошибка и ее виды. Фактическая ошибка, имеющая юридическое значение. Фактическая ошибка, не имеющая юридического значения. Извинительная и неизвинительная ошибка. Влияние ошибок на ответственность и квалификацию преступлений.</w:t>
      </w:r>
      <w:bookmarkStart w:id="112" w:name="_Toc253614861"/>
      <w:bookmarkStart w:id="113" w:name="_Toc461870523"/>
      <w:bookmarkStart w:id="114" w:name="_Toc454695241"/>
      <w:bookmarkStart w:id="115" w:name="_Toc454695347"/>
      <w:bookmarkStart w:id="116" w:name="_Toc454700284"/>
      <w:bookmarkStart w:id="117" w:name="_Toc241294014"/>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9.</w:t>
      </w:r>
      <w:r w:rsidRPr="005A5094">
        <w:rPr>
          <w:rFonts w:ascii="Times New Roman" w:hAnsi="Times New Roman" w:cs="Times New Roman"/>
          <w:color w:val="000000"/>
          <w:sz w:val="24"/>
          <w:szCs w:val="24"/>
        </w:rPr>
        <w:t xml:space="preserve"> Стадии совершения умышленного преступления</w:t>
      </w:r>
      <w:bookmarkEnd w:id="112"/>
      <w:bookmarkEnd w:id="113"/>
      <w:bookmarkEnd w:id="114"/>
      <w:bookmarkEnd w:id="115"/>
      <w:bookmarkEnd w:id="116"/>
      <w:bookmarkEnd w:id="117"/>
      <w:r w:rsidRPr="005A5094">
        <w:rPr>
          <w:rFonts w:ascii="Times New Roman" w:hAnsi="Times New Roman" w:cs="Times New Roman"/>
          <w:color w:val="000000"/>
          <w:sz w:val="24"/>
          <w:szCs w:val="24"/>
        </w:rPr>
        <w:t>. Понятие и виды стадий умышленного преступления. Уголовно-правовое значение обнаружения умысла и посткриминального поведения. Оконченное преступление. Момент окончания отдельных видов преступлений. Фактическое и юридическое окончание преступления. Неоконченное преступление. Характеристика признаков состава неоконченного преступления и его отражение при квалификации. Понятие и признаки приготовления к преступлению. Формы приготовительных действий. Условия ответственности за приготовление к преступлению. Квалификация приготовительных действий. Отличие приготовления от обнаружения умысла. Понятие покушения на преступление. Объективные и субъективные признаки покушения. Квалификация покушения на преступление. Отграничение покушения от приготовления к преступлению и оконченного преступления. Виды покушения. Оконченное и неоконченное покушение, критерии их разграничения. Понятие, виды и уголовно-правовое значение негодного покушения. Основания и пределы уголовной ответственности за приготовление к преступлению и за покушение на преступление.</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Добровольный отказ от доведения преступления до конца и его уголовно-правовое значение. Понятие добровольности отказа. Значение мотивов отказа. Окончательность отказа. Добровольный отказ и стадии преступления. Объективное проявление добровольного отказа. Понятие деятельного раскаяния и его уголовно-правовое значение. Отграничение деятельного раскаяния от добровольного отказа.</w:t>
      </w:r>
      <w:bookmarkStart w:id="118" w:name="_Toc253614862"/>
      <w:bookmarkStart w:id="119" w:name="_Toc461870524"/>
      <w:bookmarkStart w:id="120" w:name="_Toc454695242"/>
      <w:bookmarkStart w:id="121" w:name="_Toc454695348"/>
      <w:bookmarkStart w:id="122" w:name="_Toc454700285"/>
      <w:bookmarkStart w:id="123" w:name="_Toc241294015"/>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10.</w:t>
      </w:r>
      <w:r w:rsidRPr="005A5094">
        <w:rPr>
          <w:rFonts w:ascii="Times New Roman" w:hAnsi="Times New Roman" w:cs="Times New Roman"/>
          <w:color w:val="000000"/>
          <w:sz w:val="24"/>
          <w:szCs w:val="24"/>
        </w:rPr>
        <w:t xml:space="preserve"> Соучастие в преступлении</w:t>
      </w:r>
      <w:bookmarkEnd w:id="118"/>
      <w:bookmarkEnd w:id="119"/>
      <w:bookmarkEnd w:id="120"/>
      <w:bookmarkEnd w:id="121"/>
      <w:bookmarkEnd w:id="122"/>
      <w:bookmarkEnd w:id="123"/>
      <w:r w:rsidRPr="005A5094">
        <w:rPr>
          <w:rFonts w:ascii="Times New Roman" w:hAnsi="Times New Roman" w:cs="Times New Roman"/>
          <w:color w:val="000000"/>
          <w:sz w:val="24"/>
          <w:szCs w:val="24"/>
        </w:rPr>
        <w:t>. Понятие и значение соучастия в преступлении. Объективные и субъективные признаки соучастия. Особенности объективной и субъективной связи между деяниями соучастников, а также между деяниями каждого из них и наступившими последствиями. Стадии совершения преступления и соучастие в преступлении. Виды соучастников. Объективные и субъективные признаки, характеризующие деяние исполнителя, организатора, подстрекателя и пособника. Исполнитель преступления и опосредованное исполнение преступления. Основания и пределы уголовной ответственности соучастников. Квалификация действий соучаст</w:t>
      </w:r>
      <w:r w:rsidRPr="005A5094">
        <w:rPr>
          <w:rFonts w:ascii="Times New Roman" w:hAnsi="Times New Roman" w:cs="Times New Roman"/>
          <w:color w:val="000000"/>
          <w:sz w:val="24"/>
          <w:szCs w:val="24"/>
        </w:rPr>
        <w:lastRenderedPageBreak/>
        <w:t>ников. Влияние квалифицирующих признаков, присущих одному из соучастников, на квалификацию действий других соучастников.</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Специальные вопросы соучастия. Эксцесс исполнителя. Соучастие в преступлениях со специальным субъектом. Неудавшееся соучастие. Особенности добровольного отказа соучастников. Формы соучастия. Сложное соучастие – соучастие с различными видами соучастников. Простое соучастие – совершение преступления группой лиц (соисполнительство) и его виды. Организованная группа. Преступная организация. Основания и пределы уголовной ответственности участников организованной группы и преступной организации. Квалификация действий организаторов и участников организованной группы и преступной организации.</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Освобождение от уголовной ответственности участника преступной организации или банды.</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Прикосновенность к преступлению и ее виды. Условия уголовной ответственности за укрывательство преступления, недонесение о преступлении и попустительство преступлению. Отграничение прикосновенности к преступлению от соучастия в преступлении.</w:t>
      </w:r>
      <w:bookmarkStart w:id="124" w:name="_Toc253614863"/>
      <w:bookmarkStart w:id="125" w:name="_Toc461870525"/>
      <w:bookmarkStart w:id="126" w:name="_Toc454695243"/>
      <w:bookmarkStart w:id="127" w:name="_Toc454695349"/>
      <w:bookmarkStart w:id="128" w:name="_Toc454700286"/>
      <w:bookmarkStart w:id="129" w:name="_Toc241294016"/>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11.</w:t>
      </w:r>
      <w:r w:rsidRPr="005A5094">
        <w:rPr>
          <w:rFonts w:ascii="Times New Roman" w:hAnsi="Times New Roman" w:cs="Times New Roman"/>
          <w:color w:val="000000"/>
          <w:sz w:val="24"/>
          <w:szCs w:val="24"/>
        </w:rPr>
        <w:t> Множественность преступлений</w:t>
      </w:r>
      <w:bookmarkEnd w:id="124"/>
      <w:bookmarkEnd w:id="125"/>
      <w:bookmarkEnd w:id="126"/>
      <w:bookmarkEnd w:id="127"/>
      <w:bookmarkEnd w:id="128"/>
      <w:bookmarkEnd w:id="129"/>
      <w:r w:rsidRPr="005A5094">
        <w:rPr>
          <w:rFonts w:ascii="Times New Roman" w:hAnsi="Times New Roman" w:cs="Times New Roman"/>
          <w:color w:val="000000"/>
          <w:sz w:val="24"/>
          <w:szCs w:val="24"/>
        </w:rPr>
        <w:t>. Понятие единичного преступления. Единичные преступления со сложным составом: многообъектные, с двумя деяниями, с альтернативными действиями, с повторными действиями (неоднократность, систематичность, промысел), с несколькими последствиями, с двумя формами вины, составные. Продолжаемые и длящиеся преступления. Понятие и правовая характеристика множественности преступлений. Виды множественности преступлений. Отграничение множественности преступлений от единичных преступлений со сложным составом, продолжаемых и длящихся преступлений. Понятие повторности и ее виды. Повторность одновидовых и однородных преступлений. Одновидовая тождественная и не тождественная повторность. Повторность, сопряженная и не сопряженная с осуждением за предшествующее преступление. Повторность-совокупность. Повторность преступлений, не образующих совокупности. Правила квалификации повторных преступлений. Понятие и виды совокупности преступлений. Реальная совокупность. Понятие идеальной совокупности. Правила квалификации совокупности преступлений.</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Рецидив и его виды. Рецидив, опасный рецидив, особо опасный рецидив. Криминологическое и пенитенциарное понятие рецидива, их отличие от уголовно-правового понятия рецидива.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Квалификация множественности преступлений и конкуренция уголовно-правовых норм.</w:t>
      </w:r>
      <w:bookmarkStart w:id="130" w:name="_Toc253614865"/>
      <w:bookmarkStart w:id="131" w:name="_Toc461870527"/>
      <w:bookmarkStart w:id="132" w:name="_Toc454695244"/>
      <w:bookmarkStart w:id="133" w:name="_Toc454695350"/>
      <w:bookmarkStart w:id="134" w:name="_Toc454700287"/>
      <w:bookmarkStart w:id="135" w:name="_Toc241294017"/>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12.</w:t>
      </w:r>
      <w:r w:rsidRPr="005A5094">
        <w:rPr>
          <w:rFonts w:ascii="Times New Roman" w:hAnsi="Times New Roman" w:cs="Times New Roman"/>
          <w:color w:val="000000"/>
          <w:sz w:val="24"/>
          <w:szCs w:val="24"/>
        </w:rPr>
        <w:t> Обстоятельства, исключающие преступность деяния</w:t>
      </w:r>
      <w:bookmarkEnd w:id="130"/>
      <w:bookmarkEnd w:id="131"/>
      <w:bookmarkEnd w:id="132"/>
      <w:bookmarkEnd w:id="133"/>
      <w:bookmarkEnd w:id="134"/>
      <w:bookmarkEnd w:id="135"/>
      <w:r w:rsidRPr="005A5094">
        <w:rPr>
          <w:rFonts w:ascii="Times New Roman" w:hAnsi="Times New Roman" w:cs="Times New Roman"/>
          <w:color w:val="000000"/>
          <w:sz w:val="24"/>
          <w:szCs w:val="24"/>
        </w:rPr>
        <w:t>. Понятие и виды обстоятельств, исключающих преступность деяния. Обстоятельства, предусмотренные УК, и иные обстоятельства, известные науке уголовного права и судебной практике. Соотношение обстоятельств, исключающих преступность деяния, и обстоятельств, исключающих уголовную ответственность.</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Необходимая оборона. Значение необходимой обороны в деле борьбы с преступностью. Необходимая оборона как естественное право человека на защиту собственных правоохраняемых интересов, а также интересов других лиц, общества и государства. Условия правомерности необходимой обороны, относящиеся к посягательству и к защите, их характеристика. Провокация необходимой обороны. Превышение пределов необходимой обороны (эксцесс обороны). Субъективные признаки превышения пределов необходимой обороны. Ответственность за причинение вреда при превышении пределов необходимой обороны. Причинение вреда при задержании лица, совершившего преступление. Условия правомерности причинения вреда преступнику при его задержании. Превышение мер, необходимых для задержания преступника, субъективные признаки превышения. Ответственность за превышение мер задержания преступника. Отличие задержания преступника от необходимой обороны.</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Крайняя необходимость. Характеристика источников опасности, вызывающих состояние крайней необходимости. Условия правомерности причинения вреда при крайней необходимости. Ответственность за превышение мер предотвращения вреда. Отличие крайней необходимости от необходимой обороны. </w:t>
      </w:r>
      <w:r w:rsidRPr="005A5094">
        <w:rPr>
          <w:rFonts w:ascii="Times New Roman" w:hAnsi="Times New Roman" w:cs="Times New Roman"/>
          <w:bCs/>
          <w:color w:val="000000"/>
          <w:sz w:val="24"/>
          <w:szCs w:val="24"/>
        </w:rPr>
        <w:t xml:space="preserve">Ошибка в наличии обстоятельств, исключающих преступность деяния, и ее влияние на ответственность. </w:t>
      </w:r>
      <w:r w:rsidRPr="005A5094">
        <w:rPr>
          <w:rFonts w:ascii="Times New Roman" w:hAnsi="Times New Roman" w:cs="Times New Roman"/>
          <w:color w:val="000000"/>
          <w:sz w:val="24"/>
          <w:szCs w:val="24"/>
        </w:rPr>
        <w:t>Понятие мнимой обороны, условия ответственности за причинение вреда в состоянии мнимой обороны. Задержание мнимого преступника, условия ответственности за причинение вреда при задержании мнимого преступника. Значение ошибки в оценке состояния крайней необходимости и при причинении вреда.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Пребывание среди соучастников преступления по специальному заданию. Условия правомерности. Ответственность за нарушение условий правомерности пребывания среди соучастников преступления.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lastRenderedPageBreak/>
        <w:t>Обоснованный риск. Исполнение приказа или распоряжения.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Иные обстоятельства, исключающие преступность деяния: выполнение профессиональных обязанностей, осуществление субъективных прав, согласие лица на причинение ему вреда (согласие потерпевшего). Условия правомерности причинения вреда при наличии данных обстоятельств и ответственность за их нарушение.</w:t>
      </w:r>
      <w:bookmarkStart w:id="136" w:name="_Toc253614867"/>
      <w:bookmarkStart w:id="137" w:name="_Toc461870529"/>
      <w:bookmarkStart w:id="138" w:name="_Toc454695246"/>
      <w:bookmarkStart w:id="139" w:name="_Toc454695352"/>
      <w:bookmarkStart w:id="140" w:name="_Toc454700289"/>
      <w:bookmarkStart w:id="141" w:name="_Toc241294019"/>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13.</w:t>
      </w:r>
      <w:r w:rsidRPr="005A5094">
        <w:rPr>
          <w:rFonts w:ascii="Times New Roman" w:hAnsi="Times New Roman" w:cs="Times New Roman"/>
          <w:color w:val="000000"/>
          <w:sz w:val="24"/>
          <w:szCs w:val="24"/>
        </w:rPr>
        <w:t> Уголовная ответственност</w:t>
      </w:r>
      <w:bookmarkEnd w:id="136"/>
      <w:bookmarkEnd w:id="137"/>
      <w:r w:rsidRPr="005A5094">
        <w:rPr>
          <w:rFonts w:ascii="Times New Roman" w:hAnsi="Times New Roman" w:cs="Times New Roman"/>
          <w:color w:val="000000"/>
          <w:sz w:val="24"/>
          <w:szCs w:val="24"/>
        </w:rPr>
        <w:t>ь</w:t>
      </w:r>
      <w:bookmarkEnd w:id="138"/>
      <w:bookmarkEnd w:id="139"/>
      <w:bookmarkEnd w:id="140"/>
      <w:bookmarkEnd w:id="141"/>
      <w:r w:rsidRPr="005A5094">
        <w:rPr>
          <w:rFonts w:ascii="Times New Roman" w:hAnsi="Times New Roman" w:cs="Times New Roman"/>
          <w:color w:val="000000"/>
          <w:sz w:val="24"/>
          <w:szCs w:val="24"/>
        </w:rPr>
        <w:t>.</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Понятие уголовной ответственности. Осуждение лица, совершившего преступление, в качестве преступника и состояние его осужденности (судимость) как основной элемент содержания уголовной ответственности. Состояние судимости и применение к преступнику мер уголовной ответственности, а также профилактического наблюдения или превентивного надзора. Отличие уголовной ответственности от иных видов юридической ответственности.</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Содержание уголовной ответственности и элементы, ее определяющие. Формы реализации уголовной ответственности.</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Цели уголовной ответственности и их реализация в процессе ее осуществления.</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Уголовная ответственность и уголовно-правовые отношения. Этапы реализации уголовной ответственности.</w:t>
      </w:r>
      <w:bookmarkStart w:id="142" w:name="_Toc253614868"/>
      <w:bookmarkStart w:id="143" w:name="_Toc461870530"/>
      <w:bookmarkStart w:id="144" w:name="_Toc454695247"/>
      <w:bookmarkStart w:id="145" w:name="_Toc454695353"/>
      <w:bookmarkStart w:id="146" w:name="_Toc454700290"/>
      <w:bookmarkStart w:id="147" w:name="_Toc241294020"/>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14.</w:t>
      </w:r>
      <w:r w:rsidRPr="005A5094">
        <w:rPr>
          <w:rFonts w:ascii="Times New Roman" w:hAnsi="Times New Roman" w:cs="Times New Roman"/>
          <w:color w:val="000000"/>
          <w:sz w:val="24"/>
          <w:szCs w:val="24"/>
        </w:rPr>
        <w:t> Понятие наказания</w:t>
      </w:r>
      <w:bookmarkEnd w:id="142"/>
      <w:bookmarkEnd w:id="143"/>
      <w:bookmarkEnd w:id="144"/>
      <w:bookmarkEnd w:id="145"/>
      <w:bookmarkEnd w:id="146"/>
      <w:r w:rsidRPr="005A5094">
        <w:rPr>
          <w:rFonts w:ascii="Times New Roman" w:hAnsi="Times New Roman" w:cs="Times New Roman"/>
          <w:color w:val="000000"/>
          <w:sz w:val="24"/>
          <w:szCs w:val="24"/>
        </w:rPr>
        <w:t>. Система и виды наказаний</w:t>
      </w:r>
      <w:bookmarkEnd w:id="147"/>
      <w:r w:rsidRPr="005A5094">
        <w:rPr>
          <w:rFonts w:ascii="Times New Roman" w:hAnsi="Times New Roman" w:cs="Times New Roman"/>
          <w:color w:val="000000"/>
          <w:sz w:val="24"/>
          <w:szCs w:val="24"/>
        </w:rPr>
        <w:t>. Понятие и признаки наказания. Наказание и уголовная ответственность. Отличие наказания от административного или дисциплинарного взыскания и мер общественного воздействия.</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Понятие эффективности наказания. Условия повышения эффективности наказания.</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Понятие и значение системы наказаний. Социальная обусловленность системы наказаний. Действующая система наказаний. Виды наказаний. Основные, дополнительные, смешанные виды наказаний.</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Общественные работы как наказание.</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Штраф как наказание, его содержание и порядок применения.</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Лишение права занимать определенные должности или заниматься определенной деятельностью.</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Исправительные работы. Характер карательного воздействия при применении исправительных работ. Ограничение по военной службе.</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Арест как самостоятельное наказание в виде краткосрочного лишения свободы. Ограничение свободы как наказание, его виды и содержание.</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Лишение свободы. Сущность лишения свободы как вида наказания. Сроки лишения свободы. Виды исправительных учреждений.</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Пожизненное заключение как альтернатива смертной казни. Порядок назначения и отбывания пожизненного заключения. Замена пожизненного заключения лишением свободы. Смертная казнь как исключительная и временная мера наказания. Ограничения применения смертной казни. </w:t>
      </w:r>
      <w:r w:rsidRPr="005A5094">
        <w:rPr>
          <w:rFonts w:ascii="Times New Roman" w:eastAsia="MS Mincho" w:hAnsi="Times New Roman" w:cs="Times New Roman"/>
          <w:color w:val="000000"/>
          <w:sz w:val="24"/>
          <w:szCs w:val="24"/>
        </w:rPr>
        <w:t>Международно-правовые рекомендации, адресованные странам, сохранившим смертную казнь.</w:t>
      </w:r>
      <w:r w:rsidRPr="005A5094">
        <w:rPr>
          <w:rFonts w:ascii="Times New Roman" w:hAnsi="Times New Roman" w:cs="Times New Roman"/>
          <w:color w:val="000000"/>
          <w:sz w:val="24"/>
          <w:szCs w:val="24"/>
        </w:rPr>
        <w:t xml:space="preserve"> Дополнительные наказания: лишение воинского или специального звания.</w:t>
      </w:r>
      <w:bookmarkStart w:id="148" w:name="_Toc253614870"/>
      <w:bookmarkStart w:id="149" w:name="_Toc461870532"/>
      <w:bookmarkStart w:id="150" w:name="_Toc454695248"/>
      <w:bookmarkStart w:id="151" w:name="_Toc454695354"/>
      <w:bookmarkStart w:id="152" w:name="_Toc454700291"/>
      <w:bookmarkStart w:id="153" w:name="_Toc241294021"/>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15.</w:t>
      </w:r>
      <w:r w:rsidRPr="005A5094">
        <w:rPr>
          <w:rFonts w:ascii="Times New Roman" w:hAnsi="Times New Roman" w:cs="Times New Roman"/>
          <w:color w:val="000000"/>
          <w:sz w:val="24"/>
          <w:szCs w:val="24"/>
        </w:rPr>
        <w:t> Назначение наказания</w:t>
      </w:r>
      <w:bookmarkEnd w:id="148"/>
      <w:bookmarkEnd w:id="149"/>
      <w:bookmarkEnd w:id="150"/>
      <w:bookmarkEnd w:id="151"/>
      <w:bookmarkEnd w:id="152"/>
      <w:bookmarkEnd w:id="153"/>
      <w:r w:rsidRPr="005A5094">
        <w:rPr>
          <w:rFonts w:ascii="Times New Roman" w:hAnsi="Times New Roman" w:cs="Times New Roman"/>
          <w:color w:val="000000"/>
          <w:sz w:val="24"/>
          <w:szCs w:val="24"/>
        </w:rPr>
        <w:t>.</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Общие начала назначения наказания. Принципы законности и индивидуализация наказания и их значение для достижения целей уголовной ответственности. Соответствие наказания характеру и степени общественной опасности преступления и личности преступника.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Обстоятельства смягчающие или отягчающие ответственность. Учет при назначении наказания рецидива, соучастия, стадий преступления. Назначение наказания при наличии смягчающих обстоятельств.</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Назначение более мягкого наказания, чем предусмотрено за данное преступление. Назначение наказания при повторности преступлений, не образующих совокупности. Назначение наказания по совокупности преступлений. Назначение наказания по совокупности приговоров. Порядок определения окончательного наказания. Применение принципов поглощения, частичного и полного сложения наказаний.</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Правила сложения наказаний. Зачет сроков содержания под стражей и домашнего ареста, а также времени применения принудительных мер безопасности и лечения.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Исчисление сроков наказания.</w:t>
      </w:r>
      <w:bookmarkStart w:id="154" w:name="_Toc253614871"/>
      <w:bookmarkStart w:id="155" w:name="_Toc461870533"/>
      <w:bookmarkStart w:id="156" w:name="_Toc454695249"/>
      <w:bookmarkStart w:id="157" w:name="_Toc454695355"/>
      <w:bookmarkStart w:id="158" w:name="_Toc454700292"/>
      <w:bookmarkStart w:id="159" w:name="_Toc241294022"/>
      <w:r w:rsidR="007C3ED2" w:rsidRPr="005A5094">
        <w:rPr>
          <w:rFonts w:ascii="Times New Roman" w:hAnsi="Times New Roman" w:cs="Times New Roman"/>
          <w:color w:val="000000"/>
          <w:sz w:val="24"/>
          <w:szCs w:val="24"/>
        </w:rPr>
        <w:t xml:space="preserve"> </w:t>
      </w:r>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16.</w:t>
      </w:r>
      <w:r w:rsidRPr="005A5094">
        <w:rPr>
          <w:rFonts w:ascii="Times New Roman" w:hAnsi="Times New Roman" w:cs="Times New Roman"/>
          <w:color w:val="000000"/>
          <w:sz w:val="24"/>
          <w:szCs w:val="24"/>
        </w:rPr>
        <w:t> Иные меры уголовной ответственности</w:t>
      </w:r>
      <w:bookmarkEnd w:id="154"/>
      <w:bookmarkEnd w:id="155"/>
      <w:bookmarkEnd w:id="156"/>
      <w:bookmarkEnd w:id="157"/>
      <w:bookmarkEnd w:id="158"/>
      <w:bookmarkEnd w:id="159"/>
      <w:r w:rsidRPr="005A5094">
        <w:rPr>
          <w:rFonts w:ascii="Times New Roman" w:hAnsi="Times New Roman" w:cs="Times New Roman"/>
          <w:color w:val="000000"/>
          <w:sz w:val="24"/>
          <w:szCs w:val="24"/>
        </w:rPr>
        <w:t>.</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Осуждение с отсрочкой исполнения наказания. Основания и условия применения отсрочки наказания. Назначение, продолжительность и значение испытательного срока при отсрочке наказания. Возложение на осужденного обязанностей при применении отсрочки исполнения наказания, их виды и характер. Контроль за поведением осужденного. Основания отмены отсрочки до истечения срока отсрочки. Возможные решения суда по истечении срока отсрочки.</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Осуждение с условным неприменением наказания. Основания и условия принятия решения об условном неприменении наказания. Назначение, продолжительность и значение испытательного срока при условном неприменении наказания. Возложение на осужденного дополнительных обязанностей. Контроль за поведением осужденного. Основания отмены условного неприменения наказания до истечения испытательного срока. Последствия ис</w:t>
      </w:r>
      <w:r w:rsidRPr="005A5094">
        <w:rPr>
          <w:rFonts w:ascii="Times New Roman" w:hAnsi="Times New Roman" w:cs="Times New Roman"/>
          <w:color w:val="000000"/>
          <w:sz w:val="24"/>
          <w:szCs w:val="24"/>
        </w:rPr>
        <w:lastRenderedPageBreak/>
        <w:t>течения испытательного срока.</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Осуждение без назначения наказания. Основания и условия вынесения обвинительного приговора без назначения наказания.</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Превентивный надзор и профилактическое наблюдение за осужденным как элементы воздействия уголовной ответственности, обусловленные осуждением лица за совершенное преступление.</w:t>
      </w:r>
      <w:bookmarkStart w:id="160" w:name="_Toc253614873"/>
      <w:bookmarkStart w:id="161" w:name="_Toc461870535"/>
      <w:bookmarkStart w:id="162" w:name="_Toc454695250"/>
      <w:bookmarkStart w:id="163" w:name="_Toc454695356"/>
      <w:bookmarkStart w:id="164" w:name="_Toc454700293"/>
      <w:bookmarkStart w:id="165" w:name="_Toc241294023"/>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17.</w:t>
      </w:r>
      <w:r w:rsidRPr="005A5094">
        <w:rPr>
          <w:rFonts w:ascii="Times New Roman" w:hAnsi="Times New Roman" w:cs="Times New Roman"/>
          <w:color w:val="000000"/>
          <w:sz w:val="24"/>
          <w:szCs w:val="24"/>
        </w:rPr>
        <w:t> Освобождение от уголовной ответственности и наказания</w:t>
      </w:r>
      <w:bookmarkEnd w:id="160"/>
      <w:bookmarkEnd w:id="161"/>
      <w:bookmarkEnd w:id="162"/>
      <w:bookmarkEnd w:id="163"/>
      <w:bookmarkEnd w:id="164"/>
      <w:bookmarkEnd w:id="165"/>
      <w:r w:rsidRPr="005A5094">
        <w:rPr>
          <w:rFonts w:ascii="Times New Roman" w:hAnsi="Times New Roman" w:cs="Times New Roman"/>
          <w:color w:val="000000"/>
          <w:sz w:val="24"/>
          <w:szCs w:val="24"/>
        </w:rPr>
        <w:t>. Понятие и виды освобождения от уголовной ответственности. Общие основания освобождения лица, совершившего преступление, от уголовной ответственности. Освобождение от уголовной ответственности в связи с истечением сроков давности. Длительность сроков давности. Прерывание и приостановление течения сроков давности. Применение давности к лицу, совершившему преступление, за которое может быть назначено наказание в виде пожизненного заключения или смертной казни. Неприменение сроков давности привлечения к уголовной ответственности. Освобождение от уголовной ответственности с привлечением лица к административной ответственности. Условия освобождения. Меры административного взыскания, применяемые к освобождаемому от ответственности лицу.</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Освобождение от уголовной ответственности в силу утраты деянием общественной опасности. Освобождение от уголовной ответственности в связи с деятельным раскаянием. Освобождение от уголовной ответственности в связи с добровольным возмещением причиненного ущерба (вреда), уплатой дохода, полученного преступным путем.</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Освобождение от уголовной ответственности в связи с примирением с потерпевшим. Понятие освобождения осужденного от наказания или его дальнейшего отбывания. Общая характеристика оснований и условий освобождения осужденного от наказания. Виды освобождения осужденного от наказания. Освобождение от наказания в связи с истечением сроков давности исполнения обвинительного приговора. Прерывание и приостановление течения сроков давности. Применение давности к лицу, осужденному к наказанию в виде пожизненного заключения или смертной казни. Неприменение сроков давности исполнения обвинительного приговора. Условно-досрочное освобождение от наказания, основания и условия такого освобождения. Замена неотбытой части наказания более мягким. Основания и условия такой замены. Освобождение от наказания и замена наказания более мягким по заболеванию. Отсрочка отбывания наказания беременным женщинам и женщинам, имеющим детей в возрасте до трех лет. Освобождение от наказания вследствие чрезвычайных обстоятельств. Амнистия и помилование.</w:t>
      </w:r>
      <w:bookmarkStart w:id="166" w:name="_Toc241294024"/>
      <w:bookmarkStart w:id="167" w:name="_Toc253614876"/>
      <w:bookmarkStart w:id="168" w:name="_Toc461870538"/>
      <w:bookmarkStart w:id="169" w:name="_Toc454695251"/>
      <w:bookmarkStart w:id="170" w:name="_Toc454695357"/>
      <w:bookmarkStart w:id="171" w:name="_Toc454700294"/>
    </w:p>
    <w:p w:rsidR="007C3ED2" w:rsidRPr="005A5094" w:rsidRDefault="0087426D" w:rsidP="007C3ED2">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18.</w:t>
      </w:r>
      <w:r w:rsidRPr="005A5094">
        <w:rPr>
          <w:rFonts w:ascii="Times New Roman" w:hAnsi="Times New Roman" w:cs="Times New Roman"/>
          <w:color w:val="000000"/>
          <w:sz w:val="24"/>
          <w:szCs w:val="24"/>
        </w:rPr>
        <w:t> Погашение и снятие судимости</w:t>
      </w:r>
      <w:bookmarkEnd w:id="166"/>
      <w:r w:rsidRPr="005A5094">
        <w:rPr>
          <w:rFonts w:ascii="Times New Roman" w:hAnsi="Times New Roman" w:cs="Times New Roman"/>
          <w:color w:val="000000"/>
          <w:sz w:val="24"/>
          <w:szCs w:val="24"/>
        </w:rPr>
        <w:t>.</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Понятие погашения судимости. Порядок и сроки погашения судимости. Продолжительность судимости и ее погашение при осуждении к наказанию. Особенности погашения судимости в зависимости от осуждения к наказанию за умышленное или неосторожное преступление.</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Продолжительность и погашение судимости при осуждении с отсрочкой применения наказания или с условным неприменением наказания, при осуждении с применением вместо наказания принудительных мер воспитательного характера, а равно при осуждении без назначения наказания.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Особенности и порядок погашения судимости при условно-досрочном и досрочном освобождении от наказания, а равно при замене неотбытой части наказания более мягким. Порядок погашения судимости при совершении лицом, отбывшим наказание, но имеющим судимость, нового преступления.</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Снятие судимости. Виды, основания и порядок снятия судимости. Правовые последствия погашения или снятия судимости.</w:t>
      </w:r>
      <w:bookmarkStart w:id="172" w:name="_Toc241294025"/>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19.</w:t>
      </w:r>
      <w:r w:rsidRPr="005A5094">
        <w:rPr>
          <w:rFonts w:ascii="Times New Roman" w:hAnsi="Times New Roman" w:cs="Times New Roman"/>
          <w:color w:val="000000"/>
          <w:sz w:val="24"/>
          <w:szCs w:val="24"/>
        </w:rPr>
        <w:t> Принудительные меры безопасности и лечения</w:t>
      </w:r>
      <w:bookmarkEnd w:id="167"/>
      <w:bookmarkEnd w:id="168"/>
      <w:bookmarkEnd w:id="169"/>
      <w:bookmarkEnd w:id="170"/>
      <w:bookmarkEnd w:id="171"/>
      <w:bookmarkEnd w:id="172"/>
      <w:r w:rsidRPr="005A5094">
        <w:rPr>
          <w:rFonts w:ascii="Times New Roman" w:hAnsi="Times New Roman" w:cs="Times New Roman"/>
          <w:color w:val="000000"/>
          <w:sz w:val="24"/>
          <w:szCs w:val="24"/>
        </w:rPr>
        <w:t>. Понятие принудительных мер безопасности и лечения и цели их применения. Принудительные меры безопасности и лечения, применяемые в отношении лиц, страдающих психическими расстройствами (заболеваниями), виды таких мер. Основания и условия назначения принудительных мер безопасности и лечения. Изменение и прекращение применения принудительных мер. Привлечение к уголовной ответственности или к отбыванию наказания после применения принудительных мер безопасности и лечения. Зачет времени применения принудительных мер. Применение принудительных мер безопасности и лечения в отношении лиц с уменьшенной вменяемостью.</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Применение принудительных мер безопасности и лечения к лицам, страдающим хроническим алкоголизмом, наркоманией или токсикоманией.</w:t>
      </w:r>
      <w:bookmarkStart w:id="173" w:name="_Toc454695252"/>
      <w:bookmarkStart w:id="174" w:name="_Toc454695358"/>
      <w:bookmarkStart w:id="175" w:name="_Toc454700295"/>
      <w:bookmarkStart w:id="176" w:name="_Toc253614878"/>
      <w:bookmarkStart w:id="177" w:name="_Toc461870540"/>
      <w:bookmarkStart w:id="178" w:name="_Toc241294026"/>
      <w:r w:rsidR="007C3ED2" w:rsidRPr="005A5094">
        <w:rPr>
          <w:rFonts w:ascii="Times New Roman" w:hAnsi="Times New Roman" w:cs="Times New Roman"/>
          <w:color w:val="000000"/>
          <w:sz w:val="24"/>
          <w:szCs w:val="24"/>
        </w:rPr>
        <w:t xml:space="preserve"> </w:t>
      </w:r>
    </w:p>
    <w:p w:rsidR="007C3ED2"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20.</w:t>
      </w:r>
      <w:r w:rsidRPr="005A5094">
        <w:rPr>
          <w:rFonts w:ascii="Times New Roman" w:hAnsi="Times New Roman" w:cs="Times New Roman"/>
          <w:color w:val="000000"/>
          <w:sz w:val="24"/>
          <w:szCs w:val="24"/>
        </w:rPr>
        <w:t> Особенности уголовной ответственности лиц,</w:t>
      </w:r>
      <w:bookmarkStart w:id="179" w:name="_Toc454695253"/>
      <w:bookmarkStart w:id="180" w:name="_Toc454695359"/>
      <w:bookmarkStart w:id="181" w:name="_Toc454700296"/>
      <w:bookmarkEnd w:id="173"/>
      <w:bookmarkEnd w:id="174"/>
      <w:bookmarkEnd w:id="175"/>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совершивших преступления в возрасте до восемнадцати лет</w:t>
      </w:r>
      <w:bookmarkEnd w:id="176"/>
      <w:bookmarkEnd w:id="177"/>
      <w:bookmarkEnd w:id="178"/>
      <w:bookmarkEnd w:id="179"/>
      <w:bookmarkEnd w:id="180"/>
      <w:bookmarkEnd w:id="181"/>
      <w:r w:rsidRPr="005A5094">
        <w:rPr>
          <w:rFonts w:ascii="Times New Roman" w:hAnsi="Times New Roman" w:cs="Times New Roman"/>
          <w:color w:val="000000"/>
          <w:sz w:val="24"/>
          <w:szCs w:val="24"/>
        </w:rPr>
        <w:t>.</w:t>
      </w:r>
      <w:r w:rsidRPr="005A5094">
        <w:rPr>
          <w:rFonts w:ascii="Times New Roman" w:hAnsi="Times New Roman" w:cs="Times New Roman"/>
          <w:b/>
          <w:color w:val="000000"/>
          <w:sz w:val="24"/>
          <w:szCs w:val="24"/>
        </w:rPr>
        <w:t xml:space="preserve"> </w:t>
      </w:r>
      <w:r w:rsidRPr="005A5094">
        <w:rPr>
          <w:rFonts w:ascii="Times New Roman" w:hAnsi="Times New Roman" w:cs="Times New Roman"/>
          <w:color w:val="000000"/>
          <w:sz w:val="24"/>
          <w:szCs w:val="24"/>
        </w:rPr>
        <w:t>Уголовная ответственность несовершеннолетних. Наказания, применя</w:t>
      </w:r>
      <w:r w:rsidRPr="005A5094">
        <w:rPr>
          <w:rFonts w:ascii="Times New Roman" w:hAnsi="Times New Roman" w:cs="Times New Roman"/>
          <w:color w:val="000000"/>
          <w:sz w:val="24"/>
          <w:szCs w:val="24"/>
        </w:rPr>
        <w:lastRenderedPageBreak/>
        <w:t>емые к лицам, совершившим преступление в возрасте до восемнадцати лет. Особенности применения общественных работ, штрафа, лишения права заниматься определенной деятельностью, исправительных работ, ареста, ограничения свободы и лишения свободы к несовершеннолетним.</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Общие начала назначения наказания и особенности назначения наказаний несовершеннолетним.</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Осуждение несовершеннолетнего с применением принудительных мер воспитательного характера. Виды воспитательных мер. Основания и условия применения и изменения принудительных мер воспитательного характера.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Освобождение несовершеннолетнего от уголовной ответственности с передачей под наблюдение родителей или лиц, их заменяющих.</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Условно-досрочное освобождение от наказания и замена неотбытой части наказания более мягким. Основания и условия применения этих мер.</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Погашение судимости в отношении лиц, совершивших преступление в возрасте до восемнадцати лет.</w:t>
      </w:r>
      <w:bookmarkStart w:id="182" w:name="_Toc253614880"/>
      <w:bookmarkStart w:id="183" w:name="_Toc461870542"/>
      <w:bookmarkStart w:id="184" w:name="_Toc454695254"/>
      <w:bookmarkStart w:id="185" w:name="_Toc454695360"/>
      <w:bookmarkStart w:id="186" w:name="_Toc454700297"/>
      <w:bookmarkStart w:id="187" w:name="_Toc241294027"/>
    </w:p>
    <w:p w:rsidR="0087426D" w:rsidRPr="005A5094" w:rsidRDefault="0087426D" w:rsidP="009260B3">
      <w:pPr>
        <w:pStyle w:val="a8"/>
        <w:spacing w:after="0" w:line="240" w:lineRule="auto"/>
        <w:ind w:left="0" w:firstLine="567"/>
        <w:contextualSpacing/>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21.</w:t>
      </w:r>
      <w:r w:rsidRPr="005A5094">
        <w:rPr>
          <w:rFonts w:ascii="Times New Roman" w:hAnsi="Times New Roman" w:cs="Times New Roman"/>
          <w:color w:val="000000"/>
          <w:sz w:val="24"/>
          <w:szCs w:val="24"/>
        </w:rPr>
        <w:t> Общая характеристика уголовного права</w:t>
      </w:r>
      <w:bookmarkEnd w:id="182"/>
      <w:bookmarkEnd w:id="183"/>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зарубежных</w:t>
      </w:r>
      <w:bookmarkStart w:id="188" w:name="_Toc454695255"/>
      <w:bookmarkStart w:id="189" w:name="_Toc454695361"/>
      <w:bookmarkStart w:id="190" w:name="_Toc454700298"/>
      <w:bookmarkEnd w:id="184"/>
      <w:bookmarkEnd w:id="185"/>
      <w:bookmarkEnd w:id="186"/>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государств</w:t>
      </w:r>
      <w:bookmarkEnd w:id="187"/>
      <w:bookmarkEnd w:id="188"/>
      <w:bookmarkEnd w:id="189"/>
      <w:bookmarkEnd w:id="190"/>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Общая характеристика уголовного права и его источников в зарубежных государствах. Особенности англосаксонской и континентальной систем права и их влияние на формирование институтов уголовного права.</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преступления, вины, неоконченного преступления и соучастия в уголовном праве зарубежных государств.</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система и виды наказаний в уголовном праве зарубежных государств.</w:t>
      </w:r>
      <w:r w:rsidR="007C3ED2"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Уголовно-правовые школы и теории. Классическое, антропологическое, социологическое направления в уголовном праве. Теория социальной защиты.</w:t>
      </w:r>
    </w:p>
    <w:p w:rsidR="0087426D" w:rsidRPr="005A5094" w:rsidRDefault="0087426D" w:rsidP="007C3ED2">
      <w:pPr>
        <w:pStyle w:val="3"/>
        <w:suppressAutoHyphens/>
        <w:spacing w:before="0" w:line="240" w:lineRule="auto"/>
        <w:ind w:firstLine="567"/>
        <w:contextualSpacing/>
        <w:jc w:val="both"/>
        <w:rPr>
          <w:rFonts w:ascii="Times New Roman" w:hAnsi="Times New Roman" w:cs="Times New Roman"/>
          <w:color w:val="000000"/>
          <w:sz w:val="24"/>
          <w:szCs w:val="24"/>
        </w:rPr>
      </w:pPr>
      <w:bookmarkStart w:id="191" w:name="_Toc454695256"/>
      <w:bookmarkStart w:id="192" w:name="_Toc454695362"/>
      <w:bookmarkStart w:id="193" w:name="_Toc454700299"/>
      <w:bookmarkStart w:id="194" w:name="_Toc241294028"/>
      <w:r w:rsidRPr="005A5094">
        <w:rPr>
          <w:rFonts w:ascii="Times New Roman" w:hAnsi="Times New Roman" w:cs="Times New Roman"/>
          <w:color w:val="000000"/>
          <w:sz w:val="24"/>
          <w:szCs w:val="24"/>
        </w:rPr>
        <w:t>Тема 22.</w:t>
      </w:r>
      <w:r w:rsidR="004B7DCA" w:rsidRPr="005A5094">
        <w:rPr>
          <w:rFonts w:ascii="Times New Roman" w:hAnsi="Times New Roman" w:cs="Times New Roman"/>
          <w:b w:val="0"/>
          <w:color w:val="000000"/>
          <w:sz w:val="24"/>
          <w:szCs w:val="24"/>
        </w:rPr>
        <w:t xml:space="preserve"> История </w:t>
      </w:r>
      <w:r w:rsidRPr="005A5094">
        <w:rPr>
          <w:rFonts w:ascii="Times New Roman" w:hAnsi="Times New Roman" w:cs="Times New Roman"/>
          <w:b w:val="0"/>
          <w:color w:val="000000"/>
          <w:sz w:val="24"/>
          <w:szCs w:val="24"/>
        </w:rPr>
        <w:t>уголовного права Республики Беларусь</w:t>
      </w:r>
      <w:bookmarkEnd w:id="191"/>
      <w:bookmarkEnd w:id="192"/>
      <w:bookmarkEnd w:id="193"/>
      <w:bookmarkEnd w:id="194"/>
      <w:r w:rsidR="007C3ED2" w:rsidRPr="005A5094">
        <w:rPr>
          <w:rFonts w:ascii="Times New Roman" w:hAnsi="Times New Roman" w:cs="Times New Roman"/>
          <w:b w:val="0"/>
          <w:color w:val="000000"/>
          <w:sz w:val="24"/>
          <w:szCs w:val="24"/>
        </w:rPr>
        <w:t xml:space="preserve">. </w:t>
      </w:r>
      <w:r w:rsidRPr="005A5094">
        <w:rPr>
          <w:rFonts w:ascii="Times New Roman" w:hAnsi="Times New Roman" w:cs="Times New Roman"/>
          <w:b w:val="0"/>
          <w:color w:val="000000"/>
          <w:sz w:val="24"/>
          <w:szCs w:val="24"/>
        </w:rPr>
        <w:t>Общая</w:t>
      </w:r>
      <w:r w:rsidR="00C93EB9" w:rsidRPr="005A5094">
        <w:rPr>
          <w:rFonts w:ascii="Times New Roman" w:hAnsi="Times New Roman" w:cs="Times New Roman"/>
          <w:b w:val="0"/>
          <w:color w:val="000000"/>
          <w:sz w:val="24"/>
          <w:szCs w:val="24"/>
        </w:rPr>
        <w:t xml:space="preserve"> </w:t>
      </w:r>
      <w:r w:rsidRPr="005A5094">
        <w:rPr>
          <w:rFonts w:ascii="Times New Roman" w:hAnsi="Times New Roman" w:cs="Times New Roman"/>
          <w:b w:val="0"/>
          <w:color w:val="000000"/>
          <w:sz w:val="24"/>
          <w:szCs w:val="24"/>
        </w:rPr>
        <w:t>характеристика источников и институтов уголовного права Беларуси досоветского периода.</w:t>
      </w:r>
      <w:r w:rsidR="007C3ED2" w:rsidRPr="005A5094">
        <w:rPr>
          <w:rFonts w:ascii="Times New Roman" w:hAnsi="Times New Roman" w:cs="Times New Roman"/>
          <w:b w:val="0"/>
          <w:color w:val="000000"/>
          <w:sz w:val="24"/>
          <w:szCs w:val="24"/>
        </w:rPr>
        <w:t xml:space="preserve"> </w:t>
      </w:r>
      <w:r w:rsidRPr="005A5094">
        <w:rPr>
          <w:rFonts w:ascii="Times New Roman" w:hAnsi="Times New Roman" w:cs="Times New Roman"/>
          <w:b w:val="0"/>
          <w:color w:val="000000"/>
          <w:sz w:val="24"/>
          <w:szCs w:val="24"/>
        </w:rPr>
        <w:t>Основные этапы и законодательные акты уголовного права БССР, их общая характеристика.</w:t>
      </w:r>
      <w:r w:rsidR="007C3ED2" w:rsidRPr="005A5094">
        <w:rPr>
          <w:rFonts w:ascii="Times New Roman" w:hAnsi="Times New Roman" w:cs="Times New Roman"/>
          <w:b w:val="0"/>
          <w:color w:val="000000"/>
          <w:sz w:val="24"/>
          <w:szCs w:val="24"/>
        </w:rPr>
        <w:t xml:space="preserve"> </w:t>
      </w:r>
      <w:r w:rsidRPr="005A5094">
        <w:rPr>
          <w:rFonts w:ascii="Times New Roman" w:hAnsi="Times New Roman" w:cs="Times New Roman"/>
          <w:b w:val="0"/>
          <w:color w:val="000000"/>
          <w:sz w:val="24"/>
          <w:szCs w:val="24"/>
        </w:rPr>
        <w:t>Развитие уголовного права в Республике Беларусь.</w:t>
      </w:r>
    </w:p>
    <w:p w:rsidR="00561BB6" w:rsidRDefault="00561BB6" w:rsidP="007C3ED2">
      <w:pPr>
        <w:pStyle w:val="1"/>
        <w:contextualSpacing/>
        <w:rPr>
          <w:szCs w:val="24"/>
        </w:rPr>
      </w:pPr>
      <w:bookmarkStart w:id="195" w:name="_Toc241294029"/>
    </w:p>
    <w:p w:rsidR="007C3ED2" w:rsidRPr="005A5094" w:rsidRDefault="005862F3" w:rsidP="007C3ED2">
      <w:pPr>
        <w:pStyle w:val="1"/>
        <w:contextualSpacing/>
        <w:rPr>
          <w:color w:val="000000"/>
          <w:kern w:val="32"/>
          <w:szCs w:val="24"/>
        </w:rPr>
      </w:pPr>
      <w:r w:rsidRPr="005A5094">
        <w:rPr>
          <w:szCs w:val="24"/>
        </w:rPr>
        <w:t>СОДЕРЖАНИЕ КУРСА «УГОЛОВНОЕ ПРАВО»</w:t>
      </w:r>
      <w:r w:rsidR="00561BB6">
        <w:rPr>
          <w:szCs w:val="24"/>
        </w:rPr>
        <w:t xml:space="preserve"> </w:t>
      </w:r>
      <w:r w:rsidR="0087426D" w:rsidRPr="005A5094">
        <w:rPr>
          <w:color w:val="000000"/>
          <w:kern w:val="32"/>
          <w:szCs w:val="24"/>
        </w:rPr>
        <w:t>ОСОБЕННАЯ ЧАСТЬ</w:t>
      </w:r>
      <w:bookmarkStart w:id="196" w:name="_Toc241294031"/>
      <w:bookmarkEnd w:id="195"/>
    </w:p>
    <w:p w:rsidR="004578D7" w:rsidRDefault="004578D7" w:rsidP="009D0043">
      <w:pPr>
        <w:pStyle w:val="1"/>
        <w:ind w:firstLine="567"/>
        <w:contextualSpacing/>
        <w:jc w:val="both"/>
        <w:rPr>
          <w:color w:val="000000"/>
          <w:szCs w:val="24"/>
        </w:rPr>
      </w:pPr>
    </w:p>
    <w:p w:rsidR="000026BA" w:rsidRDefault="0087426D" w:rsidP="000026BA">
      <w:pPr>
        <w:pStyle w:val="1"/>
        <w:ind w:firstLine="567"/>
        <w:contextualSpacing/>
        <w:jc w:val="both"/>
        <w:rPr>
          <w:b w:val="0"/>
          <w:color w:val="000000"/>
          <w:szCs w:val="24"/>
        </w:rPr>
      </w:pPr>
      <w:r w:rsidRPr="005A5094">
        <w:rPr>
          <w:color w:val="000000"/>
          <w:szCs w:val="24"/>
        </w:rPr>
        <w:t>Тема 1.</w:t>
      </w:r>
      <w:r w:rsidRPr="005A5094">
        <w:rPr>
          <w:b w:val="0"/>
          <w:color w:val="000000"/>
          <w:szCs w:val="24"/>
        </w:rPr>
        <w:t xml:space="preserve"> Понятие, значение и система Особенной части УК. Понятие и процесс квалификации преступлений</w:t>
      </w:r>
      <w:bookmarkEnd w:id="196"/>
      <w:r w:rsidRPr="005A5094">
        <w:rPr>
          <w:b w:val="0"/>
          <w:color w:val="000000"/>
          <w:szCs w:val="24"/>
        </w:rPr>
        <w:t>. Понятие Особенной части Уголовного кодекса. Единство норм Общей и Особенной частей УК.</w:t>
      </w:r>
      <w:r w:rsidR="006C639C" w:rsidRPr="005A5094">
        <w:rPr>
          <w:b w:val="0"/>
          <w:color w:val="000000"/>
          <w:szCs w:val="24"/>
        </w:rPr>
        <w:t xml:space="preserve"> </w:t>
      </w:r>
      <w:r w:rsidRPr="005A5094">
        <w:rPr>
          <w:b w:val="0"/>
          <w:color w:val="000000"/>
          <w:szCs w:val="24"/>
        </w:rPr>
        <w:t>Система Особенной части УК и принципы ее построения. Специфика норм Особенной части УК. Понятие квалификации преступлений. Стадии квалификации. Юридическое закрепление квалификации. Признаки состава конкретного преступления как основа для его квалификации. Учет норм Общей части при квалификации преступления. Установление и закрепление фактических обстоятельств, подлежащих уголовно-правовой оценке. Порядок соотнесения предписаний закона и признаков конкретного деяния.</w:t>
      </w:r>
      <w:r w:rsidR="006C639C" w:rsidRPr="005A5094">
        <w:rPr>
          <w:b w:val="0"/>
          <w:color w:val="000000"/>
          <w:szCs w:val="24"/>
        </w:rPr>
        <w:t xml:space="preserve"> </w:t>
      </w:r>
      <w:r w:rsidRPr="005A5094">
        <w:rPr>
          <w:b w:val="0"/>
          <w:color w:val="000000"/>
          <w:szCs w:val="24"/>
        </w:rPr>
        <w:t>Основные общие правила квалификации преступлений. Особенности квалификации отдельных видов преступлений. Квалификация и конструкция состава преступления. Вина и квалификация преступлений. Конкуренция уголовно-правовых норм и правила ее разрешения. Общие (родовые) и специальные (видовые) составы. Конкуренция основного, квалифицированного и привилегированного составов преступлений. Квалификация преступления и санкция уголовно-правовой нормы.</w:t>
      </w:r>
      <w:r w:rsidR="006C639C" w:rsidRPr="005A5094">
        <w:rPr>
          <w:b w:val="0"/>
          <w:color w:val="000000"/>
          <w:szCs w:val="24"/>
        </w:rPr>
        <w:t xml:space="preserve"> </w:t>
      </w:r>
      <w:r w:rsidRPr="005A5094">
        <w:rPr>
          <w:b w:val="0"/>
          <w:color w:val="000000"/>
          <w:szCs w:val="24"/>
        </w:rPr>
        <w:t>Значение правильной квалификации для осуществления правосудия, учета и анализа совершенных преступлений и отражения реального состояния преступности.</w:t>
      </w:r>
      <w:bookmarkStart w:id="197" w:name="_Toc241294033"/>
    </w:p>
    <w:p w:rsidR="000026BA" w:rsidRDefault="0087426D" w:rsidP="000026BA">
      <w:pPr>
        <w:pStyle w:val="1"/>
        <w:ind w:firstLine="567"/>
        <w:contextualSpacing/>
        <w:jc w:val="both"/>
        <w:rPr>
          <w:b w:val="0"/>
          <w:color w:val="000000"/>
          <w:szCs w:val="24"/>
        </w:rPr>
      </w:pPr>
      <w:r w:rsidRPr="005A5094">
        <w:rPr>
          <w:color w:val="000000"/>
          <w:szCs w:val="24"/>
        </w:rPr>
        <w:t>Тема 2.</w:t>
      </w:r>
      <w:r w:rsidRPr="005A5094">
        <w:rPr>
          <w:b w:val="0"/>
          <w:color w:val="000000"/>
          <w:szCs w:val="24"/>
        </w:rPr>
        <w:t xml:space="preserve"> Преступления против мира и безопасности человечества</w:t>
      </w:r>
      <w:bookmarkEnd w:id="197"/>
      <w:r w:rsidR="009659DC" w:rsidRPr="005A5094">
        <w:rPr>
          <w:b w:val="0"/>
          <w:color w:val="000000"/>
          <w:szCs w:val="24"/>
        </w:rPr>
        <w:t xml:space="preserve">. </w:t>
      </w:r>
      <w:r w:rsidRPr="005A5094">
        <w:rPr>
          <w:b w:val="0"/>
          <w:color w:val="000000"/>
          <w:szCs w:val="24"/>
        </w:rPr>
        <w:t>Понятие преступлений против мира и безопасности человечества. Международное правовое сотрудничество в деле борьбы с преступлениями против мира и безопасности человечества.</w:t>
      </w:r>
      <w:r w:rsidR="009659DC" w:rsidRPr="005A5094">
        <w:rPr>
          <w:b w:val="0"/>
          <w:color w:val="000000"/>
          <w:szCs w:val="24"/>
        </w:rPr>
        <w:t xml:space="preserve"> </w:t>
      </w:r>
      <w:r w:rsidRPr="005A5094">
        <w:rPr>
          <w:b w:val="0"/>
          <w:color w:val="000000"/>
          <w:szCs w:val="24"/>
        </w:rPr>
        <w:t>Мир и безопасность человечества как объект уголовно-правовой охраны. Система преступлений против мира и безопасности человечества.</w:t>
      </w:r>
      <w:r w:rsidR="009659DC" w:rsidRPr="005A5094">
        <w:rPr>
          <w:b w:val="0"/>
          <w:color w:val="000000"/>
          <w:szCs w:val="24"/>
        </w:rPr>
        <w:t xml:space="preserve"> </w:t>
      </w:r>
      <w:r w:rsidRPr="005A5094">
        <w:rPr>
          <w:b w:val="0"/>
          <w:iCs/>
          <w:color w:val="000000"/>
          <w:szCs w:val="24"/>
        </w:rPr>
        <w:t>Преступления против мира и мирного сосуществования государств.</w:t>
      </w:r>
      <w:r w:rsidRPr="005A5094">
        <w:rPr>
          <w:b w:val="0"/>
          <w:color w:val="000000"/>
          <w:szCs w:val="24"/>
        </w:rPr>
        <w:t xml:space="preserve"> Подготовка либо ведение агрессивной войны. Пропаганда войны. Акт терроризма в отношении представителя иностранного государства или международной организации. Нападение на учреждения, пользующиеся международной защитой. Акт международного терроризма. Производство, накопление либо распространение запрещенных средств ведения войны. Характеристика объективных и субъективных признаков этих преступлений.</w:t>
      </w:r>
      <w:r w:rsidR="009659DC" w:rsidRPr="005A5094">
        <w:rPr>
          <w:b w:val="0"/>
          <w:color w:val="000000"/>
          <w:szCs w:val="24"/>
        </w:rPr>
        <w:t xml:space="preserve"> </w:t>
      </w:r>
      <w:r w:rsidRPr="005A5094">
        <w:rPr>
          <w:b w:val="0"/>
          <w:iCs/>
          <w:color w:val="000000"/>
          <w:szCs w:val="24"/>
        </w:rPr>
        <w:t>Преступления, посягающие на безопасность человечества.</w:t>
      </w:r>
      <w:r w:rsidRPr="005A5094">
        <w:rPr>
          <w:b w:val="0"/>
          <w:color w:val="000000"/>
          <w:szCs w:val="24"/>
        </w:rPr>
        <w:t xml:space="preserve"> Геноцид. Преступления против безопасности человечества. Разжигание расовой, национальной, религиозной либо иной социальной вражды или розни. Экоцид. Характеристика признаков составов </w:t>
      </w:r>
      <w:r w:rsidRPr="005A5094">
        <w:rPr>
          <w:b w:val="0"/>
          <w:color w:val="000000"/>
          <w:szCs w:val="24"/>
        </w:rPr>
        <w:lastRenderedPageBreak/>
        <w:t>этих преступлений.</w:t>
      </w:r>
      <w:bookmarkStart w:id="198" w:name="_Toc241294034"/>
    </w:p>
    <w:p w:rsidR="000026BA" w:rsidRDefault="0087426D" w:rsidP="000026BA">
      <w:pPr>
        <w:pStyle w:val="1"/>
        <w:ind w:firstLine="567"/>
        <w:contextualSpacing/>
        <w:jc w:val="both"/>
        <w:rPr>
          <w:b w:val="0"/>
          <w:color w:val="000000"/>
          <w:szCs w:val="24"/>
        </w:rPr>
      </w:pPr>
      <w:r w:rsidRPr="005A5094">
        <w:rPr>
          <w:color w:val="000000"/>
          <w:szCs w:val="24"/>
        </w:rPr>
        <w:t>Тема 3.</w:t>
      </w:r>
      <w:r w:rsidRPr="005A5094">
        <w:rPr>
          <w:b w:val="0"/>
          <w:color w:val="000000"/>
          <w:szCs w:val="24"/>
        </w:rPr>
        <w:t xml:space="preserve"> Военные преступления и другие нарушения законов и обычаев ведения войны</w:t>
      </w:r>
      <w:bookmarkEnd w:id="198"/>
      <w:r w:rsidR="00C93EB9" w:rsidRPr="005A5094">
        <w:rPr>
          <w:b w:val="0"/>
          <w:color w:val="000000"/>
          <w:szCs w:val="24"/>
        </w:rPr>
        <w:t xml:space="preserve">. </w:t>
      </w:r>
      <w:r w:rsidRPr="005A5094">
        <w:rPr>
          <w:b w:val="0"/>
          <w:color w:val="000000"/>
          <w:szCs w:val="24"/>
        </w:rPr>
        <w:t>Международно-правовое регулирование ведения войны. Законы и обычаи войны как родовой объект преступлений. Виды и характеристика составов военных преступлений и других преступных нарушений законов и обычаев войны.</w:t>
      </w:r>
      <w:r w:rsidR="00C93EB9" w:rsidRPr="005A5094">
        <w:rPr>
          <w:b w:val="0"/>
          <w:color w:val="000000"/>
          <w:szCs w:val="24"/>
        </w:rPr>
        <w:t xml:space="preserve"> </w:t>
      </w:r>
      <w:r w:rsidRPr="005A5094">
        <w:rPr>
          <w:b w:val="0"/>
          <w:color w:val="000000"/>
          <w:szCs w:val="24"/>
        </w:rPr>
        <w:t>Понятие наемничества и его признаки. Вербовка, обучение, финансирование и использование наемников. Отграничение наемничества от непреступного участия в вооруженных конфликтах.</w:t>
      </w:r>
      <w:r w:rsidR="00C93EB9" w:rsidRPr="005A5094">
        <w:rPr>
          <w:b w:val="0"/>
          <w:color w:val="000000"/>
          <w:szCs w:val="24"/>
        </w:rPr>
        <w:t xml:space="preserve"> </w:t>
      </w:r>
      <w:r w:rsidRPr="005A5094">
        <w:rPr>
          <w:b w:val="0"/>
          <w:color w:val="000000"/>
          <w:szCs w:val="24"/>
        </w:rPr>
        <w:t>Применение оружия массового поражения. Нарушение законов и обычаев войны.</w:t>
      </w:r>
      <w:r w:rsidR="00C93EB9" w:rsidRPr="005A5094">
        <w:rPr>
          <w:b w:val="0"/>
          <w:color w:val="000000"/>
          <w:szCs w:val="24"/>
        </w:rPr>
        <w:t xml:space="preserve"> </w:t>
      </w:r>
      <w:r w:rsidRPr="005A5094">
        <w:rPr>
          <w:b w:val="0"/>
          <w:color w:val="000000"/>
          <w:szCs w:val="24"/>
        </w:rPr>
        <w:t>Преступные нарушения норм международного гуманитарного права во время вооруженных конфликтов. Виды таких нарушений. Бездействие либо отдание преступного приказа во время вооруженного конфликта.</w:t>
      </w:r>
      <w:r w:rsidR="00C93EB9" w:rsidRPr="005A5094">
        <w:rPr>
          <w:b w:val="0"/>
          <w:color w:val="000000"/>
          <w:szCs w:val="24"/>
        </w:rPr>
        <w:t xml:space="preserve"> </w:t>
      </w:r>
      <w:r w:rsidRPr="005A5094">
        <w:rPr>
          <w:b w:val="0"/>
          <w:color w:val="000000"/>
          <w:szCs w:val="24"/>
        </w:rPr>
        <w:t>Незаконное пользование знаками, охраняемыми международными договорами.</w:t>
      </w:r>
      <w:bookmarkStart w:id="199" w:name="_Toc241294036"/>
      <w:r w:rsidR="00A73172" w:rsidRPr="005A5094">
        <w:rPr>
          <w:b w:val="0"/>
          <w:color w:val="000000"/>
          <w:szCs w:val="24"/>
        </w:rPr>
        <w:t xml:space="preserve"> </w:t>
      </w:r>
    </w:p>
    <w:p w:rsidR="002A4A88" w:rsidRDefault="00A73172" w:rsidP="002A4A88">
      <w:pPr>
        <w:pStyle w:val="1"/>
        <w:ind w:firstLine="567"/>
        <w:contextualSpacing/>
        <w:jc w:val="both"/>
        <w:rPr>
          <w:b w:val="0"/>
          <w:color w:val="000000"/>
          <w:szCs w:val="24"/>
        </w:rPr>
      </w:pPr>
      <w:r w:rsidRPr="005A5094">
        <w:rPr>
          <w:color w:val="000000"/>
          <w:szCs w:val="24"/>
        </w:rPr>
        <w:t>Тема 4.</w:t>
      </w:r>
      <w:r w:rsidRPr="005A5094">
        <w:rPr>
          <w:b w:val="0"/>
          <w:color w:val="000000"/>
          <w:szCs w:val="24"/>
        </w:rPr>
        <w:t xml:space="preserve"> Преступления против жизни и здоровья. Понятие и система</w:t>
      </w:r>
      <w:r w:rsidR="007D6E91" w:rsidRPr="005A5094">
        <w:rPr>
          <w:b w:val="0"/>
          <w:color w:val="000000"/>
          <w:szCs w:val="24"/>
        </w:rPr>
        <w:t xml:space="preserve"> </w:t>
      </w:r>
      <w:r w:rsidRPr="005A5094">
        <w:rPr>
          <w:b w:val="0"/>
          <w:color w:val="000000"/>
          <w:szCs w:val="24"/>
        </w:rPr>
        <w:t>преступлений против жизни человека. Жизнь человека как объект преступления. Установление момента начала уголовно-правовой охраны жизни человека. Понятие убийства и его виды. Отграничение убийства от иных преступлений, связанных с причинением смерти человеку. Основной состав убийства и его характеристика. Квалифицированный состав убийства. Виды квалифицирующих обстоятельств и их содержание. Убийство при смягчающих обстоятельствах и его виды. Убийство матерью новорожденного ребенка. Убийство, совершенное в состоянии аффекта. Убийство при превышении мер, необходимых для задержания лица, совершившего преступление.</w:t>
      </w:r>
      <w:bookmarkEnd w:id="199"/>
      <w:r w:rsidR="00283B3E">
        <w:rPr>
          <w:b w:val="0"/>
          <w:color w:val="000000"/>
          <w:szCs w:val="24"/>
        </w:rPr>
        <w:t xml:space="preserve"> </w:t>
      </w:r>
      <w:r w:rsidRPr="005A5094">
        <w:rPr>
          <w:b w:val="0"/>
          <w:color w:val="000000"/>
          <w:szCs w:val="24"/>
        </w:rPr>
        <w:t xml:space="preserve">Убийство при превышении пределов необходимой обороны. Иные преступления против жизни. </w:t>
      </w:r>
      <w:r w:rsidR="0087426D" w:rsidRPr="005A5094">
        <w:rPr>
          <w:b w:val="0"/>
          <w:color w:val="000000"/>
          <w:szCs w:val="24"/>
        </w:rPr>
        <w:t>Причинение смерти по неосторожности. Доведение до самоубийства и склонение к самоубийству, их разграничение.</w:t>
      </w:r>
      <w:r w:rsidR="00C93EB9" w:rsidRPr="005A5094">
        <w:rPr>
          <w:b w:val="0"/>
          <w:color w:val="000000"/>
          <w:szCs w:val="24"/>
        </w:rPr>
        <w:t xml:space="preserve"> </w:t>
      </w:r>
      <w:r w:rsidR="0087426D" w:rsidRPr="005A5094">
        <w:rPr>
          <w:b w:val="0"/>
          <w:color w:val="000000"/>
          <w:szCs w:val="24"/>
        </w:rPr>
        <w:t>Преступления против здоровья и их виды.</w:t>
      </w:r>
      <w:r w:rsidR="00C93EB9" w:rsidRPr="005A5094">
        <w:rPr>
          <w:b w:val="0"/>
          <w:color w:val="000000"/>
          <w:szCs w:val="24"/>
        </w:rPr>
        <w:t xml:space="preserve"> </w:t>
      </w:r>
      <w:r w:rsidR="0087426D" w:rsidRPr="005A5094">
        <w:rPr>
          <w:b w:val="0"/>
          <w:color w:val="000000"/>
          <w:szCs w:val="24"/>
        </w:rPr>
        <w:t>Понятие телесных повреждений. Виды телесных повреждений. Умышленное причинение тяжкого телесного повреждения и его квалифицирующие признаки. Отграничение тяжкого телесного повреждения, повлекшего смерть, от умышленного убийства и причинения смерти по неосторожности. Умышленное лишение профессиональной трудоспособности. Умышленное причинение менее тяжкого телесного повреждения, умышленное причинение легкого телесного повреждения. Истязание.</w:t>
      </w:r>
      <w:r w:rsidR="00C93EB9" w:rsidRPr="005A5094">
        <w:rPr>
          <w:b w:val="0"/>
          <w:color w:val="000000"/>
          <w:szCs w:val="24"/>
        </w:rPr>
        <w:t xml:space="preserve"> </w:t>
      </w:r>
      <w:r w:rsidR="0087426D" w:rsidRPr="005A5094">
        <w:rPr>
          <w:b w:val="0"/>
          <w:color w:val="000000"/>
          <w:szCs w:val="24"/>
        </w:rPr>
        <w:t>Причинение телесных повреждений при смягчающих обстоятельствах. Умышленное причинение тяжкого или менее тяжкого телесного повреждения в состоянии аффекта и при превышении мер, необходимых для задержания лица, совершившего преступление. Умышленное причинение тяжкого телесного повреждения при превышении пределов необходимой обороны.</w:t>
      </w:r>
      <w:r w:rsidR="00C93EB9" w:rsidRPr="005A5094">
        <w:rPr>
          <w:b w:val="0"/>
          <w:color w:val="000000"/>
          <w:szCs w:val="24"/>
        </w:rPr>
        <w:t xml:space="preserve"> </w:t>
      </w:r>
      <w:r w:rsidR="0087426D" w:rsidRPr="005A5094">
        <w:rPr>
          <w:b w:val="0"/>
          <w:color w:val="000000"/>
          <w:szCs w:val="24"/>
        </w:rPr>
        <w:t>Причинение тяжкого или менее тяжкого телесного повреждения по неосторожности.</w:t>
      </w:r>
      <w:r w:rsidR="00C93EB9" w:rsidRPr="005A5094">
        <w:rPr>
          <w:b w:val="0"/>
          <w:color w:val="000000"/>
          <w:szCs w:val="24"/>
        </w:rPr>
        <w:t xml:space="preserve"> </w:t>
      </w:r>
      <w:r w:rsidR="0087426D" w:rsidRPr="005A5094">
        <w:rPr>
          <w:b w:val="0"/>
          <w:color w:val="000000"/>
          <w:szCs w:val="24"/>
        </w:rPr>
        <w:t>Преступления, ставящие жизнь и здоровье человека в опасность причинения вреда. Виды этих преступлений. Незаконное производство аборта. Заражение вирусом иммунодефицита человека. Заражение венерической болезнью.</w:t>
      </w:r>
      <w:r w:rsidR="00C93EB9" w:rsidRPr="005A5094">
        <w:rPr>
          <w:b w:val="0"/>
          <w:color w:val="000000"/>
          <w:szCs w:val="24"/>
        </w:rPr>
        <w:t xml:space="preserve"> </w:t>
      </w:r>
      <w:r w:rsidR="0087426D" w:rsidRPr="005A5094">
        <w:rPr>
          <w:b w:val="0"/>
          <w:color w:val="000000"/>
          <w:szCs w:val="24"/>
        </w:rPr>
        <w:t xml:space="preserve">Оставление в опасности. Отличие оставления в опасности от поставления в опасность. Неоказание </w:t>
      </w:r>
      <w:r w:rsidR="00BC4BFF" w:rsidRPr="005A5094">
        <w:rPr>
          <w:b w:val="0"/>
          <w:color w:val="000000"/>
          <w:szCs w:val="24"/>
        </w:rPr>
        <w:t>капитаном судна помощи,</w:t>
      </w:r>
      <w:r w:rsidR="0087426D" w:rsidRPr="005A5094">
        <w:rPr>
          <w:b w:val="0"/>
          <w:color w:val="000000"/>
          <w:szCs w:val="24"/>
        </w:rPr>
        <w:t xml:space="preserve"> терпящим бедствие.</w:t>
      </w:r>
      <w:r w:rsidR="00C93EB9" w:rsidRPr="005A5094">
        <w:rPr>
          <w:b w:val="0"/>
          <w:color w:val="000000"/>
          <w:szCs w:val="24"/>
        </w:rPr>
        <w:t xml:space="preserve"> </w:t>
      </w:r>
      <w:r w:rsidR="0087426D" w:rsidRPr="005A5094">
        <w:rPr>
          <w:b w:val="0"/>
          <w:color w:val="000000"/>
          <w:szCs w:val="24"/>
        </w:rPr>
        <w:t>Уголовная ответственность медицинских работников и ее условия. Неоказание помощи больному лицу. Ненадлежащее исполнение профессиональных обязанностей медицинским работником.</w:t>
      </w:r>
      <w:r w:rsidR="00C93EB9" w:rsidRPr="005A5094">
        <w:rPr>
          <w:b w:val="0"/>
          <w:color w:val="000000"/>
          <w:szCs w:val="24"/>
        </w:rPr>
        <w:t xml:space="preserve"> </w:t>
      </w:r>
      <w:r w:rsidR="0087426D" w:rsidRPr="005A5094">
        <w:rPr>
          <w:b w:val="0"/>
          <w:color w:val="000000"/>
          <w:szCs w:val="24"/>
        </w:rPr>
        <w:t>Преступления против порядка трансплантации органов или тканей: принуждение к даче органов или тканей для трансплантации; нарушение порядка проведения трансплантации.</w:t>
      </w:r>
      <w:r w:rsidR="00C93EB9" w:rsidRPr="005A5094">
        <w:rPr>
          <w:b w:val="0"/>
          <w:color w:val="000000"/>
          <w:szCs w:val="24"/>
        </w:rPr>
        <w:t xml:space="preserve"> </w:t>
      </w:r>
      <w:r w:rsidR="0087426D" w:rsidRPr="005A5094">
        <w:rPr>
          <w:b w:val="0"/>
          <w:color w:val="000000"/>
          <w:szCs w:val="24"/>
        </w:rPr>
        <w:t>Ненадлежащее исполнение обязанностей по обеспечению безопасности жизни и здоровья детей. Отграничение этого преступления от оставления в опасности и поставления в опасность.</w:t>
      </w:r>
      <w:bookmarkStart w:id="200" w:name="_Toc241294037"/>
    </w:p>
    <w:p w:rsidR="009D0043" w:rsidRPr="005A5094" w:rsidRDefault="0087426D" w:rsidP="002A4A88">
      <w:pPr>
        <w:pStyle w:val="1"/>
        <w:ind w:firstLine="567"/>
        <w:contextualSpacing/>
        <w:jc w:val="both"/>
        <w:rPr>
          <w:b w:val="0"/>
          <w:color w:val="000000"/>
          <w:szCs w:val="24"/>
        </w:rPr>
      </w:pPr>
      <w:r w:rsidRPr="005A5094">
        <w:rPr>
          <w:color w:val="000000"/>
          <w:szCs w:val="24"/>
        </w:rPr>
        <w:t>Тема 5.</w:t>
      </w:r>
      <w:r w:rsidRPr="005A5094">
        <w:rPr>
          <w:b w:val="0"/>
          <w:color w:val="000000"/>
          <w:szCs w:val="24"/>
        </w:rPr>
        <w:t xml:space="preserve"> Преступления против половой неприкосновенности или половой свободы</w:t>
      </w:r>
      <w:bookmarkEnd w:id="200"/>
      <w:r w:rsidR="007D6E91" w:rsidRPr="005A5094">
        <w:rPr>
          <w:b w:val="0"/>
          <w:color w:val="000000"/>
          <w:szCs w:val="24"/>
        </w:rPr>
        <w:t xml:space="preserve">. </w:t>
      </w:r>
      <w:r w:rsidRPr="005A5094">
        <w:rPr>
          <w:b w:val="0"/>
          <w:color w:val="000000"/>
          <w:szCs w:val="24"/>
        </w:rPr>
        <w:t>Общая характеристика преступлений против половой неприкосновенности и половой свободы личности.</w:t>
      </w:r>
      <w:r w:rsidR="007D6E91" w:rsidRPr="005A5094">
        <w:rPr>
          <w:b w:val="0"/>
          <w:color w:val="000000"/>
          <w:szCs w:val="24"/>
        </w:rPr>
        <w:t xml:space="preserve"> </w:t>
      </w:r>
      <w:r w:rsidRPr="005A5094">
        <w:rPr>
          <w:b w:val="0"/>
          <w:color w:val="000000"/>
          <w:szCs w:val="24"/>
        </w:rPr>
        <w:t>Насильственные посягательства на половую неприкосновенность и половую свободу личности. Изнасилование. Насильственные действия сексуального характера. Объективные и субъективные признаки составов этих преступлений.</w:t>
      </w:r>
      <w:r w:rsidR="007D6E91" w:rsidRPr="005A5094">
        <w:rPr>
          <w:b w:val="0"/>
          <w:color w:val="000000"/>
          <w:szCs w:val="24"/>
        </w:rPr>
        <w:t xml:space="preserve"> </w:t>
      </w:r>
      <w:r w:rsidRPr="005A5094">
        <w:rPr>
          <w:b w:val="0"/>
          <w:color w:val="000000"/>
          <w:szCs w:val="24"/>
        </w:rPr>
        <w:t>Понуждение к действиям сексуального характера.</w:t>
      </w:r>
      <w:r w:rsidR="007D6E91" w:rsidRPr="005A5094">
        <w:rPr>
          <w:b w:val="0"/>
          <w:color w:val="000000"/>
          <w:szCs w:val="24"/>
        </w:rPr>
        <w:t xml:space="preserve"> </w:t>
      </w:r>
      <w:r w:rsidRPr="005A5094">
        <w:rPr>
          <w:b w:val="0"/>
          <w:color w:val="000000"/>
          <w:szCs w:val="24"/>
        </w:rPr>
        <w:t>Ненасильственные половые преступления. Половое сношение и иные действия сексуального характера с лицом, не достигшим шестнадцатилетнего возраста. Развратные действия.</w:t>
      </w:r>
      <w:r w:rsidR="007D6E91" w:rsidRPr="005A5094">
        <w:rPr>
          <w:b w:val="0"/>
          <w:color w:val="000000"/>
          <w:szCs w:val="24"/>
        </w:rPr>
        <w:t xml:space="preserve"> </w:t>
      </w:r>
      <w:r w:rsidRPr="005A5094">
        <w:rPr>
          <w:b w:val="0"/>
          <w:color w:val="000000"/>
          <w:szCs w:val="24"/>
        </w:rPr>
        <w:t>Преступления, связанные с посягательством на половую свободу: использование занятия проституцией или создание условий для занятия проституцией; вовлечение в занятие проституцией либо принуждение к продолжению занятия проституцией. Характеристика признаков этих преступлений</w:t>
      </w:r>
      <w:bookmarkStart w:id="201" w:name="_Toc241294038"/>
      <w:r w:rsidR="009D0043" w:rsidRPr="005A5094">
        <w:rPr>
          <w:b w:val="0"/>
          <w:color w:val="000000"/>
          <w:szCs w:val="24"/>
        </w:rPr>
        <w:t>.</w:t>
      </w:r>
    </w:p>
    <w:p w:rsidR="009D0043" w:rsidRPr="005A5094" w:rsidRDefault="009D0043" w:rsidP="009D0043">
      <w:pPr>
        <w:tabs>
          <w:tab w:val="left" w:pos="630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lastRenderedPageBreak/>
        <w:t>Т</w:t>
      </w:r>
      <w:r w:rsidR="0087426D" w:rsidRPr="005A5094">
        <w:rPr>
          <w:rFonts w:ascii="Times New Roman" w:hAnsi="Times New Roman" w:cs="Times New Roman"/>
          <w:b/>
          <w:color w:val="000000"/>
          <w:sz w:val="24"/>
          <w:szCs w:val="24"/>
        </w:rPr>
        <w:t>ема 6.</w:t>
      </w:r>
      <w:r w:rsidR="0087426D" w:rsidRPr="005A5094">
        <w:rPr>
          <w:rFonts w:ascii="Times New Roman" w:hAnsi="Times New Roman" w:cs="Times New Roman"/>
          <w:color w:val="000000"/>
          <w:sz w:val="24"/>
          <w:szCs w:val="24"/>
        </w:rPr>
        <w:t xml:space="preserve"> Преступления против уклада семейных отношений и интересов несовершеннолетних</w:t>
      </w:r>
      <w:bookmarkEnd w:id="201"/>
      <w:r w:rsidR="007D6E91" w:rsidRPr="005A5094">
        <w:rPr>
          <w:rFonts w:ascii="Times New Roman" w:hAnsi="Times New Roman" w:cs="Times New Roman"/>
          <w:color w:val="000000"/>
          <w:sz w:val="24"/>
          <w:szCs w:val="24"/>
        </w:rPr>
        <w:t xml:space="preserve">. </w:t>
      </w:r>
      <w:r w:rsidR="0087426D" w:rsidRPr="005A5094">
        <w:rPr>
          <w:rFonts w:ascii="Times New Roman" w:hAnsi="Times New Roman" w:cs="Times New Roman"/>
          <w:color w:val="000000"/>
          <w:sz w:val="24"/>
          <w:szCs w:val="24"/>
        </w:rPr>
        <w:t>Преступления против нравственного и физического развития несовершеннолетних. Вовлечение несовершеннолетнего в совершение</w:t>
      </w:r>
      <w:r w:rsidR="0035714C" w:rsidRPr="005A5094">
        <w:rPr>
          <w:rFonts w:ascii="Times New Roman" w:hAnsi="Times New Roman" w:cs="Times New Roman"/>
          <w:color w:val="000000"/>
          <w:sz w:val="24"/>
          <w:szCs w:val="24"/>
        </w:rPr>
        <w:t xml:space="preserve"> </w:t>
      </w:r>
      <w:r w:rsidR="0087426D" w:rsidRPr="005A5094">
        <w:rPr>
          <w:rFonts w:ascii="Times New Roman" w:hAnsi="Times New Roman" w:cs="Times New Roman"/>
          <w:color w:val="000000"/>
          <w:sz w:val="24"/>
          <w:szCs w:val="24"/>
        </w:rPr>
        <w:t>преступления. Вовлечение несовершеннолетнего в антиобщественное поведение.</w:t>
      </w:r>
      <w:r w:rsidR="007D6E91" w:rsidRPr="005A5094">
        <w:rPr>
          <w:rFonts w:ascii="Times New Roman" w:hAnsi="Times New Roman" w:cs="Times New Roman"/>
          <w:color w:val="000000"/>
          <w:sz w:val="24"/>
          <w:szCs w:val="24"/>
        </w:rPr>
        <w:t xml:space="preserve"> </w:t>
      </w:r>
      <w:r w:rsidR="0087426D" w:rsidRPr="005A5094">
        <w:rPr>
          <w:rFonts w:ascii="Times New Roman" w:hAnsi="Times New Roman" w:cs="Times New Roman"/>
          <w:color w:val="000000"/>
          <w:sz w:val="24"/>
          <w:szCs w:val="24"/>
        </w:rPr>
        <w:t>Преступления против семейных отношений. Умышленная подмена ребенка. Злоупотребление правами опекуна или попечителя. Разглашение тайны усыновления (удочерения). Незаконные действия по усыновлению (удочерению) детей.</w:t>
      </w:r>
      <w:r w:rsidR="007D6E91" w:rsidRPr="005A5094">
        <w:rPr>
          <w:rFonts w:ascii="Times New Roman" w:hAnsi="Times New Roman" w:cs="Times New Roman"/>
          <w:color w:val="000000"/>
          <w:sz w:val="24"/>
          <w:szCs w:val="24"/>
        </w:rPr>
        <w:t xml:space="preserve"> </w:t>
      </w:r>
      <w:r w:rsidR="0087426D" w:rsidRPr="005A5094">
        <w:rPr>
          <w:rFonts w:ascii="Times New Roman" w:hAnsi="Times New Roman" w:cs="Times New Roman"/>
          <w:color w:val="000000"/>
          <w:sz w:val="24"/>
          <w:szCs w:val="24"/>
        </w:rPr>
        <w:t>Нарушение алиментных обязанностей. Уклонение родителей от содержания детей либо от возмещения расходов, затраченных государством на содержание детей, находящихся на государственном обеспечении. Уклонение детей от содержания родителей.</w:t>
      </w:r>
      <w:r w:rsidR="007D6E91" w:rsidRPr="005A5094">
        <w:rPr>
          <w:rFonts w:ascii="Times New Roman" w:hAnsi="Times New Roman" w:cs="Times New Roman"/>
          <w:color w:val="000000"/>
          <w:sz w:val="24"/>
          <w:szCs w:val="24"/>
        </w:rPr>
        <w:t xml:space="preserve"> </w:t>
      </w:r>
      <w:r w:rsidR="0087426D" w:rsidRPr="005A5094">
        <w:rPr>
          <w:rFonts w:ascii="Times New Roman" w:hAnsi="Times New Roman" w:cs="Times New Roman"/>
          <w:color w:val="000000"/>
          <w:sz w:val="24"/>
          <w:szCs w:val="24"/>
        </w:rPr>
        <w:t>Преступления против порядка обращения информации о частной жизни. Разглашение врачебной тайны. Незаконное собирание либо распространение информации о частной жизни.</w:t>
      </w:r>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bookmarkStart w:id="202" w:name="_Toc241294039"/>
      <w:r w:rsidRPr="005A5094">
        <w:rPr>
          <w:rFonts w:ascii="Times New Roman" w:hAnsi="Times New Roman" w:cs="Times New Roman"/>
          <w:b/>
          <w:color w:val="000000"/>
          <w:sz w:val="24"/>
          <w:szCs w:val="24"/>
        </w:rPr>
        <w:t>Тема 7.</w:t>
      </w:r>
      <w:r w:rsidRPr="005A5094">
        <w:rPr>
          <w:rFonts w:ascii="Times New Roman" w:hAnsi="Times New Roman" w:cs="Times New Roman"/>
          <w:color w:val="000000"/>
          <w:sz w:val="24"/>
          <w:szCs w:val="24"/>
        </w:rPr>
        <w:t xml:space="preserve"> Преступления против личной свободы, чести и достоинства</w:t>
      </w:r>
      <w:bookmarkEnd w:id="202"/>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преступлений против личной свободы. Личная свобода как объект посягательства.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Торговля людьми. Использование рабского труда. Незаконные действия, направленные на трудоустройство граждан за границей.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Характеристика объективных и субъективных признаков похищения человека, незаконного лишения свободы, незаконного помещение в психиатрический стационар.</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свободы волеизъявления личности. Принуждение. Угроза убийством, причинением тяжких телесных повреждений или уничтожением имущества.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Посягательства на честь и достоинство личности. </w:t>
      </w:r>
      <w:bookmarkStart w:id="203" w:name="_Toc241294040"/>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8.</w:t>
      </w:r>
      <w:r w:rsidRPr="005A5094">
        <w:rPr>
          <w:rFonts w:ascii="Times New Roman" w:hAnsi="Times New Roman" w:cs="Times New Roman"/>
          <w:color w:val="000000"/>
          <w:sz w:val="24"/>
          <w:szCs w:val="24"/>
        </w:rPr>
        <w:t xml:space="preserve"> Преступления против конституционных прав и свобод человека и гражданина</w:t>
      </w:r>
      <w:bookmarkEnd w:id="203"/>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Конституционные права и свободы человека как родовой объект преступлений. Виды непосредственных объектов преступлений, посягающих на конституционные права и свободы граждан.</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Посягательство на равенство всех граждан. Нарушение равноправия граждан. Организация либо руководство общественным объединением, религиозной организацией, посягающими на личность, права и обязанности граждан.</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политических прав граждан. Воспрепятствование осуществлению избирательных прав, права на участие в референдуме, либо реализации права законодательной инициативы граждан, либо работе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Нарушение законодательства о выборах, референдуме, об отзыве депутата и о реализации права законодательной инициативы граждан. Незаконные организация деятельности общественного объединения, религиозной организации или фонда либо участие в их деятельности. Воспрепятствование законной деятельности общественных объединений. Воспрепятствование законной деятельности религиозных организаций. Воспрепятствование проведению собрания, митинга, демонстрации, шествия, пикетирования или участию в них.</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свободы слова. Преследование граждан за критику. Воспрепятствование законной профессиональной деятельности журналиста.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трудовых прав граждан. Нарушение законодательства о труде. Принуждение к забастовке либо к отказу от участия в ней.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интеллектуальной собственности. Нарушение авторского права, смежных прав и права промышленной собственности.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частных интересов личности. Нарушение неприкосновенности жилища и иных законных владений граждан. Нарушение тайны переписки, телефонных переговоров, телеграфных или иных сообщений. Отказ в предоставлении гражданину информации.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Отграничение преступлений против конституционных прав и свобод человека и гражданина от иных посягательств на личность.</w:t>
      </w:r>
      <w:bookmarkStart w:id="204" w:name="_Toc241294042"/>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9.</w:t>
      </w:r>
      <w:r w:rsidRPr="005A5094">
        <w:rPr>
          <w:rFonts w:ascii="Times New Roman" w:hAnsi="Times New Roman" w:cs="Times New Roman"/>
          <w:color w:val="000000"/>
          <w:sz w:val="24"/>
          <w:szCs w:val="24"/>
        </w:rPr>
        <w:t xml:space="preserve"> Преступления против собственности</w:t>
      </w:r>
      <w:bookmarkEnd w:id="204"/>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Собственность как объект уголовно-правовой охраны. Содержание отношений собственности. Общая характеристика предмета преступлений против собственности. Виды преступлений против собственности.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Общее понятие хищения имущества. Характеристика квалифицирующих обстоятельств хищения имущества. Формы хищений: кража, грабеж, разбой, вымогательство, мошенничество, хищение путем злоупотребления служебными полномочиями, присвоение либо растрата, хищение путем использования компьютерной техники. Разграничение хищений различных форм. Влияние размера похищенного на квалификацию преступления.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Корыстные посягательства на собственность, не являющиеся хищениями. Угон транспортного средства или маломерного судна. Присвоение найденного имущества. Причинение </w:t>
      </w:r>
      <w:r w:rsidRPr="005A5094">
        <w:rPr>
          <w:rFonts w:ascii="Times New Roman" w:hAnsi="Times New Roman" w:cs="Times New Roman"/>
          <w:color w:val="000000"/>
          <w:sz w:val="24"/>
          <w:szCs w:val="24"/>
        </w:rPr>
        <w:lastRenderedPageBreak/>
        <w:t>имущественного ущерба без признаков хищения.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Некорыстные преступления против собственности. Незаконное отчуждение вверенного имущества. Умышленное уничтожение либо повреждение имущества. Уничтожение либо повреждение имущества по неосторожности.</w:t>
      </w:r>
      <w:bookmarkStart w:id="205" w:name="_Toc241294043"/>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10.</w:t>
      </w:r>
      <w:r w:rsidRPr="005A5094">
        <w:rPr>
          <w:rFonts w:ascii="Times New Roman" w:hAnsi="Times New Roman" w:cs="Times New Roman"/>
          <w:color w:val="000000"/>
          <w:sz w:val="24"/>
          <w:szCs w:val="24"/>
        </w:rPr>
        <w:t> Преступления против порядка осуществления экономической деятельности</w:t>
      </w:r>
      <w:bookmarkEnd w:id="205"/>
      <w:r w:rsidRPr="005A5094">
        <w:rPr>
          <w:rFonts w:ascii="Times New Roman" w:hAnsi="Times New Roman" w:cs="Times New Roman"/>
          <w:color w:val="000000"/>
          <w:sz w:val="24"/>
          <w:szCs w:val="24"/>
        </w:rPr>
        <w:t>. Понятие и общая характеристика преступлений против порядка осуществления экономической деятельности. Порядок осуществления экономической деятельности как родовой объект преступлений. Виды непосредственных объектов преступлений против порядка осуществления экономической деятельности. Бланкетный характер диспозиций норм о преступлениях против порядка осуществления экономической деятельности.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Преступления против финансовой системы. Изготовление, хранение либо сбыт поддельных денег или ценных бумаг. </w:t>
      </w:r>
      <w:bookmarkStart w:id="206" w:name="_Toc395429442"/>
      <w:r w:rsidRPr="005A5094">
        <w:rPr>
          <w:rFonts w:ascii="Times New Roman" w:hAnsi="Times New Roman" w:cs="Times New Roman"/>
          <w:color w:val="000000"/>
          <w:sz w:val="24"/>
          <w:szCs w:val="24"/>
        </w:rPr>
        <w:t>Изготовление либо сбыт поддельных платежных средств</w:t>
      </w:r>
      <w:bookmarkEnd w:id="206"/>
      <w:r w:rsidRPr="005A5094">
        <w:rPr>
          <w:rFonts w:ascii="Times New Roman" w:hAnsi="Times New Roman" w:cs="Times New Roman"/>
          <w:color w:val="000000"/>
          <w:sz w:val="24"/>
          <w:szCs w:val="24"/>
        </w:rPr>
        <w:t>. Нарушение правил о сделках с драгоценными металлами и камнями. Нарушение порядка открытия счетов за пределами Республики Беларусь. Невозвращение из-за границы валюты. Незаконный выпуск (эмиссия) ценных бумаг.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Незаконные действия с простыми и (или) переводными векселями. Манипулирование рынком ценных бумаг. Подлог решения о выпуске либо проспекта эмиссии ценных бумаг. Выманивание кредита или субсидии. Изготовление, сбыт либо использование поддельных акцизных марок Республики Беларусь.</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бюджетной системы. Уклонение от уплаты сумм налогов, сборов. Уклонение от уплаты таможенных платежей.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Таможенные преступления. Контрабанда. Незаконный экспорт или передача в целях экспорта объектов экспортного контроля. Невозвращение на территорию Республики Беларусь историко-культурных ценностей.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основ осуществления предпринимательской деятельности. Воспрепятствование законной предпринимательской деятельности. Незаконная предпринимательская деятельность. Лжепредпринимательство. Легализация («отмывание») средств, приобретенных преступным путем. Приобретение либо сбыт материальных ценностей, заведомо добытых преступным путем.</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заключения и исполнения сделок. Принуждение к совершению сделки или к отказу от ее совершения. Уклонение от погашения кредиторской задолженности.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добросовестной конкуренции. Нарушение антимонопольного законодательства. Установление или поддержание монопольных цен. Ограничение конкуренции. Незаконное использование деловой репутации конкурента. Дискредитация деловой репутации конкурента. Распространение ложной информации о товарах и услугах. Срыв публичных торгов.</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экономической состоятельности и процедуры банкротства. Ложная экономическая несостоятельность (банкротство). Сокрытие экономической несостоятельности (банкротства). Преднамеренная экономическая несостоятельность (банкротство). Препятствование возмещению убытков кредитору (кредиторам).</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осуществления торговли. Обман потребителей. Незаконные изготовление, использование либо сбыт государственных пробирных клейм.</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обращения коммерческой или банковской тайны. Коммерческий шпионаж. Разглашение коммерческой тайны.</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несения коммерческой службы. Коммерческий подкуп. Подкуп участников и организаторов профессиональных спортивных соревнований и зрелищных коммерческих конкурсов.</w:t>
      </w:r>
      <w:bookmarkStart w:id="207" w:name="_Toc241294045"/>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11.</w:t>
      </w:r>
      <w:r w:rsidRPr="005A5094">
        <w:rPr>
          <w:rFonts w:ascii="Times New Roman" w:hAnsi="Times New Roman" w:cs="Times New Roman"/>
          <w:color w:val="000000"/>
          <w:sz w:val="24"/>
          <w:szCs w:val="24"/>
        </w:rPr>
        <w:t> Преступления против экологической безопасности и природной среды</w:t>
      </w:r>
      <w:bookmarkEnd w:id="207"/>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Понятие преступлений против экологической безопасности. Виды преступлений против экологической безопасности. Умышленные уничтожение либо повреждение природных комплексов или объектов особо охраняемых природных территорий. Нарушение режима охраны и использования особо охраняемых природных территорий. Нарушение требований экологической </w:t>
      </w:r>
      <w:r w:rsidR="00D44C04" w:rsidRPr="005A5094">
        <w:rPr>
          <w:rFonts w:ascii="Times New Roman" w:hAnsi="Times New Roman" w:cs="Times New Roman"/>
          <w:color w:val="000000"/>
          <w:sz w:val="24"/>
          <w:szCs w:val="24"/>
        </w:rPr>
        <w:t>безопасности</w:t>
      </w:r>
      <w:r w:rsidRPr="005A5094">
        <w:rPr>
          <w:rFonts w:ascii="Times New Roman" w:hAnsi="Times New Roman" w:cs="Times New Roman"/>
          <w:color w:val="000000"/>
          <w:sz w:val="24"/>
          <w:szCs w:val="24"/>
        </w:rPr>
        <w:t>. Прием в эксплуатацию экологически опасных объектов. Непринятие мер по ликвидации последствий нарушений экологического законодательства. Сокрытие либо умышленное искажение сведений о загрязнении окружающей среды.</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преступлений против природной среды. Природная среда как родовой объект уголовно-правовой охраны. Виды природных объектов.</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неживой природы. Порча земель. Уничтожение либо повреждение торфяников. Нарушение правил охраны недр. Загрязнение либо засорение вод. Нарушение правил водопользо</w:t>
      </w:r>
      <w:r w:rsidRPr="005A5094">
        <w:rPr>
          <w:rFonts w:ascii="Times New Roman" w:hAnsi="Times New Roman" w:cs="Times New Roman"/>
          <w:color w:val="000000"/>
          <w:sz w:val="24"/>
          <w:szCs w:val="24"/>
        </w:rPr>
        <w:lastRenderedPageBreak/>
        <w:t>вания. Загрязнение атмосферного воздуха.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растительного мира. Загрязнение леса. Уничтожение либо повреждение леса по неосторожности. Незаконная порубка деревьев и кустарников. Нарушение правил безопасности при обращении с генно-инженерными организмами, экологически опасными веществами и отходами. Нарушение правил безопасности при обращении с микробиологическими, другими биологическими агентами или токсинами. Нарушение правил, установленных для борьбы с сорной растительностью, болезнями или вредителями растений.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животного мира. Незаконная добыча рыбы или других водных животных. Незаконное перемещение (транспортировка) или разделка диких животных. Нарушение правил охраны рыбы и других водных животных. Нарушение ветеринарных правил.</w:t>
      </w:r>
      <w:bookmarkStart w:id="208" w:name="_Toc241294047"/>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12.</w:t>
      </w:r>
      <w:r w:rsidRPr="005A5094">
        <w:rPr>
          <w:rFonts w:ascii="Times New Roman" w:hAnsi="Times New Roman" w:cs="Times New Roman"/>
          <w:color w:val="000000"/>
          <w:sz w:val="24"/>
          <w:szCs w:val="24"/>
        </w:rPr>
        <w:t xml:space="preserve"> Преступления против общественной безопасности</w:t>
      </w:r>
      <w:bookmarkEnd w:id="208"/>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преступлений против общественной безопасности. Характеристика общественной безопасности как родового объекта преступлений.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основ общественной безопасности. Создание преступной организации либо участие в ней. Бандитизм. Понятие банды. Формы бандитизма. Создание незаконного вооруженного формирования. Принуждение лица к участию в преступной деятельности. Акт терроризма. Угроза совершением акта терроризма. Финансирование террористической деятельности. Захват заложника. Захват зданий и сооружений. Массовые беспорядки.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общественной безопасности, совершаемые в сфере обращения специальных предметов и веществ. Хищение огнестрельного оружия, боеприпасов или взрывчатых веществ. Незаконные действия в отношении огнестрельного оружия, боеприпасов и взрывчатых веществ. Незаконные действия в отношении охотничьего огнестрельного гладкоствольного оружия. Подделка или умышленное уничтожение маркировки огнестрельного оружия. Незаконные действия в отношении холодного оружия. Незаконные действия в отношении газового, пневматического или метательного оружия. Ненадлежащее выполнение обязанностей по охране оружия, боеприпасов, взрывчатых веществ и взрывных устройств. Нарушение правил обращения с огнестрельным оружием, взрывоопасными, легковоспламеняющимися, едкими веществами или пиротехническими изделиями. Ненадлежащее хранение огнестрельного оружия.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общественной безопасности, совершаемые в сфере производства работ. Нарушение правил производственно-технической дисциплины или правил безопасности на объектах использования атомной энергии.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 Нарушение правил безопасности горных или строительных работ. Нарушение правил пожарной безопасности. Нарушение</w:t>
      </w:r>
      <w:r w:rsidR="005653F8">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проектов, обязательных для</w:t>
      </w:r>
      <w:r w:rsidR="005653F8">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соблюдения требований технических нормативных правовых актов при производстве строительно-монтажных работ. Нарушение правил охраны труда.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общественной безопасности, совершаемые в условиях существующей опасности. Непринятие мер по спасанию людей. Несообщение информации об опасности для жизни людей.</w:t>
      </w:r>
      <w:bookmarkStart w:id="209" w:name="_Toc241294048"/>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13.</w:t>
      </w:r>
      <w:r w:rsidRPr="005A5094">
        <w:rPr>
          <w:rFonts w:ascii="Times New Roman" w:hAnsi="Times New Roman" w:cs="Times New Roman"/>
          <w:color w:val="000000"/>
          <w:sz w:val="24"/>
          <w:szCs w:val="24"/>
        </w:rPr>
        <w:t xml:space="preserve"> Преступления против безопасности движения и эксплуатации транспорта</w:t>
      </w:r>
      <w:bookmarkEnd w:id="209"/>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транспортных преступлений. Транспортная безопасность как родовой объект преступлений. Виды транспортных преступлений.</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iCs/>
          <w:color w:val="000000"/>
          <w:sz w:val="24"/>
          <w:szCs w:val="24"/>
        </w:rPr>
        <w:t>Преступления против безопасности движения транспортных средств.</w:t>
      </w:r>
      <w:r w:rsidRPr="005A5094">
        <w:rPr>
          <w:rFonts w:ascii="Times New Roman" w:hAnsi="Times New Roman" w:cs="Times New Roman"/>
          <w:color w:val="000000"/>
          <w:sz w:val="24"/>
          <w:szCs w:val="24"/>
        </w:rPr>
        <w:t xml:space="preserve"> Нарушение правил безопасности движения или эксплуатации железнодорожного, воздушного водного транспорта или метрополитена. Угон либо захват с целью угона железнодорожного подвижного состава, воздушного или водного судна. Самовольная без необходимости остановка поезда. Нарушение правил международных полетов. Нарушение правил безопасности движения или эксплуатации маломерных судов. Нарушение правил дорожного движения или эксплуатации транспортных средств.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 Нарушение правил, обеспечивающих безопасную работу транспорта.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iCs/>
          <w:color w:val="000000"/>
          <w:sz w:val="24"/>
          <w:szCs w:val="24"/>
        </w:rPr>
        <w:t>Преступления против безопасного состояния транспортных средств и транспортных коммуникаций.</w:t>
      </w:r>
      <w:r w:rsidRPr="005A5094">
        <w:rPr>
          <w:rFonts w:ascii="Times New Roman" w:hAnsi="Times New Roman" w:cs="Times New Roman"/>
          <w:color w:val="000000"/>
          <w:sz w:val="24"/>
          <w:szCs w:val="24"/>
        </w:rPr>
        <w:t xml:space="preserve"> Умышленное приведение в негодность транспортного средства или путей сообщения. Умышленное блокирование транспортных коммуникаций. Недоброкачественный ремонт транспортного средства или путей сообщения. Выпуск в эксплуатацию технически неисправного транспортного средства либо незаконный допуск к управлению им. Нарушение правил содержа</w:t>
      </w:r>
      <w:r w:rsidRPr="005A5094">
        <w:rPr>
          <w:rFonts w:ascii="Times New Roman" w:hAnsi="Times New Roman" w:cs="Times New Roman"/>
          <w:color w:val="000000"/>
          <w:sz w:val="24"/>
          <w:szCs w:val="24"/>
        </w:rPr>
        <w:lastRenderedPageBreak/>
        <w:t>ния автомобильных дорог, улиц, железнодорожных переездов и других дорожных сооружений. Нарушение правил безопасности при строительстве, эксплуатации или ремонте магистральных трубопроводов.</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Отграничение транспортных преступлений от преступлений против человека, преступлений против общественной безопасности, совершаемых в сфере производства работ.</w:t>
      </w:r>
      <w:bookmarkStart w:id="210" w:name="_Toc241294049"/>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14.</w:t>
      </w:r>
      <w:r w:rsidRPr="005A5094">
        <w:rPr>
          <w:rFonts w:ascii="Times New Roman" w:hAnsi="Times New Roman" w:cs="Times New Roman"/>
          <w:color w:val="000000"/>
          <w:sz w:val="24"/>
          <w:szCs w:val="24"/>
        </w:rPr>
        <w:t> Преступления против здоровья населения</w:t>
      </w:r>
      <w:bookmarkEnd w:id="210"/>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преступлений против здоровья населения. Здоровье населения как объект преступления.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здоровья населения, совершаемые путем нарушения порядка обращения радиоактивных материалов. Незаконные приобретение, хранение, использование, сбыт либо разрушение радиоактивных материалов. Хищение радиоактивных материалов. Угроза опасным использованием радиоактивных материалов. Нарушение правил обращения с радиоактивными материалами. Нарушение правил радиационного контроля.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здоровья населения, совершаемые путем нарушения порядка обращения наркотических средств, психотропных веществ, их прекурсоров и аналогов. Хищение наркотических средств, психотропных веществ, их прекурсоров и аналогов. Незаконный оборот наркотических средств, психотропных веществ, их прекурсоров и аналогов. Посев или выращивание запрещенных к возделыванию растений и грибов, содержащих наркотические средства или психотропные вещества. Нарушение правил обращения с наркотическими средствами, психотропными веществами, их прекурсоров и аналогов. Склонение к потреблению наркотических средств, психотропных веществ или их аналогов. Организация либо содержание притонов для потребления наркотических средств, психотропных веществ, их аналогов или иных одурманивающих средств.</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здоровья населения, совершаемые путем нарушения порядка обращения сильнодействующих или ядовитых веществ. Незаконный оборот сильнодействующих или ядовитых веществ. Нарушение правил обращения с сильнодействующими и ядовитыми веществами.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Преступления против здоровья населения, совершаемые путем нарушения порядка занятия медицинской деятельностью и нарушения санитарно-эпидемиологических правил. Незаконное врачевание. Отграничение незаконного врачевания от иных преступлений, совершаемых в медицинской сфере. Нарушение санитарных </w:t>
      </w:r>
      <w:r w:rsidR="005653F8" w:rsidRPr="005A5094">
        <w:rPr>
          <w:rFonts w:ascii="Times New Roman" w:hAnsi="Times New Roman" w:cs="Times New Roman"/>
          <w:color w:val="000000"/>
          <w:sz w:val="24"/>
          <w:szCs w:val="24"/>
        </w:rPr>
        <w:t>норм,</w:t>
      </w:r>
      <w:r w:rsidRPr="005A5094">
        <w:rPr>
          <w:rFonts w:ascii="Times New Roman" w:hAnsi="Times New Roman" w:cs="Times New Roman"/>
          <w:color w:val="000000"/>
          <w:sz w:val="24"/>
          <w:szCs w:val="24"/>
        </w:rPr>
        <w:t xml:space="preserve"> правил и гигиенических нормативов.</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здоровья населения, совершаемые путем несоблюдения качества продукции, работ или услуг. Выпуск либо реализация недоброкачественной продукции. Выполнение работ либо оказание услуг, не отвечающих требованиям безопасности.</w:t>
      </w:r>
      <w:bookmarkStart w:id="211" w:name="_Toc241294051"/>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15.</w:t>
      </w:r>
      <w:r w:rsidRPr="005A5094">
        <w:rPr>
          <w:rFonts w:ascii="Times New Roman" w:hAnsi="Times New Roman" w:cs="Times New Roman"/>
          <w:color w:val="000000"/>
          <w:sz w:val="24"/>
          <w:szCs w:val="24"/>
        </w:rPr>
        <w:t> Преступления против общественного порядка и общественной нравственности</w:t>
      </w:r>
      <w:bookmarkEnd w:id="211"/>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Общественный порядок как родовой объект преступления.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Виды преступлений против общественного порядка. Хулиганство. Характеристика объективных и субъективных признаков хулиганства. Виды хулиганства и их характеристика. Заведомо ложное сообщение об опасности. Осквернение сооружений и порча имущества. Организация и подготовка действий, грубо нарушающих общественный порядок, либо активное участие в них. Отграничение хулиганства от осквернения сооружений и порчи имущества и от групповых действий, грубо нарушающих общественный порядок.</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iCs/>
          <w:color w:val="000000"/>
          <w:sz w:val="24"/>
          <w:szCs w:val="24"/>
        </w:rPr>
        <w:t xml:space="preserve">Преступления против общественной нравственности. </w:t>
      </w:r>
      <w:r w:rsidRPr="005A5094">
        <w:rPr>
          <w:rFonts w:ascii="Times New Roman" w:hAnsi="Times New Roman" w:cs="Times New Roman"/>
          <w:color w:val="000000"/>
          <w:sz w:val="24"/>
          <w:szCs w:val="24"/>
        </w:rPr>
        <w:t>Изготовление и распространение порнографических материалов или предметов порнографического характера</w:t>
      </w:r>
      <w:r w:rsidRPr="005A5094">
        <w:rPr>
          <w:rFonts w:ascii="Times New Roman" w:hAnsi="Times New Roman" w:cs="Times New Roman"/>
          <w:iCs/>
          <w:color w:val="000000"/>
          <w:sz w:val="24"/>
          <w:szCs w:val="24"/>
        </w:rPr>
        <w:t xml:space="preserve">. </w:t>
      </w:r>
      <w:r w:rsidRPr="005A5094">
        <w:rPr>
          <w:rFonts w:ascii="Times New Roman" w:hAnsi="Times New Roman" w:cs="Times New Roman"/>
          <w:color w:val="000000"/>
          <w:sz w:val="24"/>
          <w:szCs w:val="24"/>
        </w:rPr>
        <w:t>Изготовление и распространение порнографических материалов или предметов порнографического характера с изображением несовершеннолетнего.</w:t>
      </w:r>
      <w:r w:rsidRPr="005A5094">
        <w:rPr>
          <w:rFonts w:ascii="Times New Roman" w:hAnsi="Times New Roman" w:cs="Times New Roman"/>
          <w:iCs/>
          <w:color w:val="000000"/>
          <w:sz w:val="24"/>
          <w:szCs w:val="24"/>
        </w:rPr>
        <w:t xml:space="preserve"> Надругательство над трупом или могилой. Незаконное изъятие органов или тканей от неживого донора.</w:t>
      </w:r>
      <w:r w:rsidR="0035714C" w:rsidRPr="005A5094">
        <w:rPr>
          <w:rFonts w:ascii="Times New Roman" w:hAnsi="Times New Roman" w:cs="Times New Roman"/>
          <w:iCs/>
          <w:color w:val="000000"/>
          <w:sz w:val="24"/>
          <w:szCs w:val="24"/>
        </w:rPr>
        <w:t xml:space="preserve"> </w:t>
      </w:r>
      <w:r w:rsidRPr="005A5094">
        <w:rPr>
          <w:rFonts w:ascii="Times New Roman" w:hAnsi="Times New Roman" w:cs="Times New Roman"/>
          <w:iCs/>
          <w:color w:val="000000"/>
          <w:sz w:val="24"/>
          <w:szCs w:val="24"/>
        </w:rPr>
        <w:t>Преступления против культурного наследия. Умышленные уничтожение либо повреждение историко-культурных ценностей или материальных объектов, которым может быть присвоен статус историко-культурных ценностей. Уничтожение, повреждение либо утрата историко-культурных ценно</w:t>
      </w:r>
      <w:r w:rsidRPr="005A5094">
        <w:rPr>
          <w:rFonts w:ascii="Times New Roman" w:hAnsi="Times New Roman" w:cs="Times New Roman"/>
          <w:color w:val="000000"/>
          <w:sz w:val="24"/>
          <w:szCs w:val="24"/>
        </w:rPr>
        <w:t xml:space="preserve">стей или </w:t>
      </w:r>
      <w:r w:rsidRPr="005A5094">
        <w:rPr>
          <w:rFonts w:ascii="Times New Roman" w:hAnsi="Times New Roman" w:cs="Times New Roman"/>
          <w:iCs/>
          <w:color w:val="000000"/>
          <w:sz w:val="24"/>
          <w:szCs w:val="24"/>
        </w:rPr>
        <w:t>материальных объектов, которым может быть присвоен статус историко-культурных ценностей,</w:t>
      </w:r>
      <w:r w:rsidRPr="005A5094">
        <w:rPr>
          <w:rFonts w:ascii="Times New Roman" w:hAnsi="Times New Roman" w:cs="Times New Roman"/>
          <w:color w:val="000000"/>
          <w:sz w:val="24"/>
          <w:szCs w:val="24"/>
        </w:rPr>
        <w:t xml:space="preserve"> по неосторожности. Надругательство над историко-культурными ценностями.</w:t>
      </w:r>
      <w:bookmarkStart w:id="212" w:name="_Toc241294053"/>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16.</w:t>
      </w:r>
      <w:r w:rsidRPr="005A5094">
        <w:rPr>
          <w:rFonts w:ascii="Times New Roman" w:hAnsi="Times New Roman" w:cs="Times New Roman"/>
          <w:color w:val="000000"/>
          <w:sz w:val="24"/>
          <w:szCs w:val="24"/>
        </w:rPr>
        <w:t> Преступления против информационной безопасности</w:t>
      </w:r>
      <w:bookmarkEnd w:id="212"/>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информации и ее значение в жизни общества. Информационная безопасность как объект преступления. Виды преступлений против информационной безопасности.</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 xml:space="preserve">Несанкционированный доступ к компьютерной информации. Модификация компьютерной информации. Компьютерный саботаж. Неправомерное завладение компьютерной информацией. Изготовление либо сбыт специальных средств для получения неправомерного доступа к компьютерной системе или сети. Разработка, использование либо </w:t>
      </w:r>
      <w:r w:rsidRPr="005A5094">
        <w:rPr>
          <w:rFonts w:ascii="Times New Roman" w:hAnsi="Times New Roman" w:cs="Times New Roman"/>
          <w:color w:val="000000"/>
          <w:sz w:val="24"/>
          <w:szCs w:val="24"/>
        </w:rPr>
        <w:lastRenderedPageBreak/>
        <w:t>распространение вредоносных программ. Нарушение правил эксплуатации компьютерной системы или сети.</w:t>
      </w:r>
      <w:bookmarkStart w:id="213" w:name="_Toc241294055"/>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17.</w:t>
      </w:r>
      <w:r w:rsidRPr="005A5094">
        <w:rPr>
          <w:rFonts w:ascii="Times New Roman" w:hAnsi="Times New Roman" w:cs="Times New Roman"/>
          <w:color w:val="000000"/>
          <w:sz w:val="24"/>
          <w:szCs w:val="24"/>
        </w:rPr>
        <w:t> Преступления против государства</w:t>
      </w:r>
      <w:bookmarkEnd w:id="213"/>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преступлений против государства. Внешняя и внутренняя государственная безопасность как родовой объект преступлений против государства. Виды преступлений против государства, их общая характеристика.</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внешней безопасности Республики Беларусь. Понятие измены государству. Формы измены государству и их характеристика. Шпионаж. Понятие и виды шпионажа. Государственные секреты и иные сведения как предмет шпионажа. Специальные условия освобождения от уголовной ответственности за шпионаж и измену государству в форме шпионажа. Агентурная деятельность. Диверсия – как посягательство на экономическую безопасность и обороноспособность Республики Беларусь.</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внутренней безопасности (политической системы) Республики Беларусь. Заговор или иные действия, совершенные с целью захвата государственной власти. Специальные условия освобождения от уголовной ответственности участника заговора. Акт терроризма в отношении государственного или общественного деятеля.</w:t>
      </w:r>
      <w:r w:rsidR="0035714C"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Призывы к действиям, направленным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w:t>
      </w:r>
      <w:bookmarkStart w:id="214" w:name="_Toc241294056"/>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18.</w:t>
      </w:r>
      <w:r w:rsidRPr="005A5094">
        <w:rPr>
          <w:rFonts w:ascii="Times New Roman" w:hAnsi="Times New Roman" w:cs="Times New Roman"/>
          <w:color w:val="000000"/>
          <w:sz w:val="24"/>
          <w:szCs w:val="24"/>
        </w:rPr>
        <w:t> Преступления против порядка управления</w:t>
      </w:r>
      <w:bookmarkEnd w:id="214"/>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преступлений против порядка управления. Порядок управления как родовой объект преступления.</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iCs/>
          <w:color w:val="000000"/>
          <w:sz w:val="24"/>
          <w:szCs w:val="24"/>
        </w:rPr>
        <w:t>Посягательства на порядок осуществления государственной управленческой деятельности. Общая характеристика этих преступлений. Убийство сотрудника органов внутренних дел. Сопротивление сотруднику органов внутренних дел или иному лицу, охраняющим общественный порядок. Насилие либо угроза применения насилия в отношении сотрудника органов внутренних дел. Вмешательство в деятельность сотрудника органов внутренних дел. Насилие либо угроза в отношении должностного лица, выполняющего служебные обязанности, или иного лица, выполняющего общественный долг.</w:t>
      </w:r>
      <w:r w:rsidR="009D0D57" w:rsidRPr="005A5094">
        <w:rPr>
          <w:rFonts w:ascii="Times New Roman" w:hAnsi="Times New Roman" w:cs="Times New Roman"/>
          <w:iCs/>
          <w:color w:val="000000"/>
          <w:sz w:val="24"/>
          <w:szCs w:val="24"/>
        </w:rPr>
        <w:t xml:space="preserve"> </w:t>
      </w:r>
      <w:r w:rsidRPr="005A5094">
        <w:rPr>
          <w:rFonts w:ascii="Times New Roman" w:hAnsi="Times New Roman" w:cs="Times New Roman"/>
          <w:color w:val="000000"/>
          <w:sz w:val="24"/>
          <w:szCs w:val="24"/>
        </w:rPr>
        <w:t>Преступления против авторитета государственной власти. Клевета в отношении Президента Республики Беларусь. Оскорбление Президента Республики Беларусь. Оскорбление представителя власти. Дискредитация Республики Беларусь. Надругательство над государственными символами. Подделка либо сбыт поддельных государственных наград Республики Беларусь или СССР.</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Посягательства на порядок пересечения Государственной границы и пребывания в Республике Беларусь. Незаконное пересечение Государственной границы Республики Беларусь. Организация незаконной миграции. Нарушение срока запрета въезда в Республику Беларусь.</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обращения государственной и служебной тайны и иной информации. Умышленное разглашение государственной тайны. Разглашение государственной тайны по неосторожности. Умышленное разглашение сведений, составляющих служебную тайну. Незаконные изготовление, приобретение либо сбыт средств для негласного получения информации. Нарушение правил охраны линий связи.</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ведения официальной документации. Понятие предмета этих преступлений. Хищение, уничтожение, повреждение либо сокрытие документов, штампов, печатей, хищение бланков. Хищение личных документов. Незаконные приобретение либо сбыт официальных документов. Подделка, изготовление, использование либо сбыт поддельных документов, штампов, печатей, бланков. Подделка либо уничтожение идентификационного номера транспортного средства. Отличие преступлений против порядка обращения документов от иных преступлений, сопряженных с подделкой документов.</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осуществления гражданами своих прав. Самоуправство. Принуждение к выполнению обязательств. Незаконное пользование эмблемой Красного Креста, Красного Полумесяца, Красного Кристалла.</w:t>
      </w:r>
      <w:bookmarkStart w:id="215" w:name="_Toc241294057"/>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19.</w:t>
      </w:r>
      <w:r w:rsidRPr="005A5094">
        <w:rPr>
          <w:rFonts w:ascii="Times New Roman" w:hAnsi="Times New Roman" w:cs="Times New Roman"/>
          <w:color w:val="000000"/>
          <w:sz w:val="24"/>
          <w:szCs w:val="24"/>
        </w:rPr>
        <w:t> Преступления против правосудия</w:t>
      </w:r>
      <w:bookmarkEnd w:id="215"/>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преступлений против правосудия. Правосудие как объект уголовно-правовой охраны.</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посягающие на независимость правосудия. Насилие в отношении судьи или народного заседателя. Угроза в отношении судьи или народного заседателя. Вмешательство в разрешение судебных дел или производство предварительного расследования. Оскорбление судьи или народного заседателя.</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отправления правосудия. Вынесение заведомо неправосудных приговора, решения или иного судебного акта. Привлечение в качестве обвиняемого заведомо невиновного. Принуждение к даче показаний. Фальсификация доказательств. Инсценировка получения взятки или ком</w:t>
      </w:r>
      <w:r w:rsidRPr="005A5094">
        <w:rPr>
          <w:rFonts w:ascii="Times New Roman" w:hAnsi="Times New Roman" w:cs="Times New Roman"/>
          <w:color w:val="000000"/>
          <w:sz w:val="24"/>
          <w:szCs w:val="24"/>
        </w:rPr>
        <w:lastRenderedPageBreak/>
        <w:t>мерческого подкупа. Заведомо незаконные задержание или заключение под стражу. Производство заведомо незаконного обыска. Незаконное освобождение от уголовной ответственности. Заведомо ложный донос. Заведомо ложное показание. Отказ либо уклонение свидетеля или потерпевшего от дачи показаний либо эксперта или переводчика от исполнения возложенных на них обязанностей. Воспрепятствование явке свидетеля, потерпевшего либо даче ими показаний. Принуждение свидетеля, потерпевшего или эксперта к отказу от дачи показаний или заключения либо к даче ложных показаний или заключения. Укрывательство преступлений. Недонесение о преступлении. Разглашение данных дознания, предварительного следствия или закрытого судебного заседания. Умышленное разглашение сведений о мерах безoпаснoсти, применяемых в отношении участников уголовного процесса. Незаконные действия в отношении имущества, подвергнутого описи или аресту.</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отбывания или исполнения назначенного судом наказания. Действия, дезорганизующие работу исправительного учреждения, исполняющего наказание в виде лишения свободы, или арестного дома. Злостное неповиновение требованиям администрации исправительного учреждения, исполняющего наказание в виде лишения свободы. Передача предметов или веществ лицу, содержащемуся в следственном изоляторе, исправительном учреждении, исполняющем наказание в виде лишения свободы, или арестном доме, либо получение от него предметов и веществ. Побег из исправительного учреждения, исполняющего наказание в виде лишения свободы, арестного дома или из-под стражи. Уклонение от отбывания наказания в виде лишения свободы или ареста. Уклонение от отбывания наказания в виде ограничения свободы. Уклонение от отбывания наказания в виде исправительных работ. Неисполнение приговора суда о лишении права занимать определенные должности или заниматься определенной деятельностью. Уклонение от уплаты штрафа. Уклонение от отбывания наказания в виде общественных работ. Воспрепятствование исполнению наказания в виде конфискации имущества.</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режима превентивного надзора. Несоблюдение требований превентивного надзора. Уклонение от превентивного надзора.</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Преступление должностных лиц против порядка исполнения судебных актов: неисполнение приговора, решения или иного судебного акта.</w:t>
      </w:r>
      <w:bookmarkStart w:id="216" w:name="_Toc241294058"/>
      <w:r w:rsidR="009D0D57" w:rsidRPr="005A5094">
        <w:rPr>
          <w:rFonts w:ascii="Times New Roman" w:hAnsi="Times New Roman" w:cs="Times New Roman"/>
          <w:color w:val="000000"/>
          <w:sz w:val="24"/>
          <w:szCs w:val="24"/>
        </w:rPr>
        <w:t xml:space="preserve"> </w:t>
      </w:r>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20.</w:t>
      </w:r>
      <w:r w:rsidRPr="005A5094">
        <w:rPr>
          <w:rFonts w:ascii="Times New Roman" w:hAnsi="Times New Roman" w:cs="Times New Roman"/>
          <w:color w:val="000000"/>
          <w:sz w:val="24"/>
          <w:szCs w:val="24"/>
        </w:rPr>
        <w:t> Преступления против интересов службы. Коррупционные преступления</w:t>
      </w:r>
      <w:bookmarkEnd w:id="216"/>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система преступлений против интересов службы. Интересы службы как объект названных преступлений.</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признаки коррупционных преступлений.</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признаки должностного лица. Виды должностных лиц. Должностное лицо, занимающее ответственное положение.</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Общая характеристика объективных и субъективных признаков преступлений против интересов службы.</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Виды преступлений против интересов службы. Злоупотребление властью или служебными полномочиями. Бездействие должностного лица. Превышение власти или служебных полномочий. Служебный подлог. Служебная халатность.</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Незаконное участие в предпринимательской деятельности.</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Понятие и виды взяточничества. Получение взятки. Дача взятки. Посредничество во взяточничестве.</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Отграничение преступлений против интересов службы от преступлений против порядка управления и преступлений против порядка осуществления экономической деятельности.</w:t>
      </w:r>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Принятие незаконного вознаграждения.</w:t>
      </w:r>
      <w:bookmarkStart w:id="217" w:name="_Toc241294060"/>
    </w:p>
    <w:p w:rsidR="009D0043" w:rsidRPr="005A5094" w:rsidRDefault="0087426D" w:rsidP="009D0043">
      <w:pPr>
        <w:tabs>
          <w:tab w:val="left" w:pos="5820"/>
        </w:tabs>
        <w:spacing w:after="0" w:line="240" w:lineRule="auto"/>
        <w:ind w:firstLine="567"/>
        <w:jc w:val="both"/>
        <w:rPr>
          <w:rFonts w:ascii="Times New Roman" w:hAnsi="Times New Roman" w:cs="Times New Roman"/>
          <w:color w:val="000000"/>
          <w:sz w:val="24"/>
          <w:szCs w:val="24"/>
        </w:rPr>
      </w:pPr>
      <w:r w:rsidRPr="005A5094">
        <w:rPr>
          <w:rFonts w:ascii="Times New Roman" w:hAnsi="Times New Roman" w:cs="Times New Roman"/>
          <w:b/>
          <w:color w:val="000000"/>
          <w:sz w:val="24"/>
          <w:szCs w:val="24"/>
        </w:rPr>
        <w:t>Тема 21. </w:t>
      </w:r>
      <w:r w:rsidRPr="005A5094">
        <w:rPr>
          <w:rFonts w:ascii="Times New Roman" w:hAnsi="Times New Roman" w:cs="Times New Roman"/>
          <w:color w:val="000000"/>
          <w:sz w:val="24"/>
          <w:szCs w:val="24"/>
        </w:rPr>
        <w:t>Преступления призывников, резервистов и военнообязанных</w:t>
      </w:r>
      <w:bookmarkEnd w:id="217"/>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color w:val="000000"/>
          <w:sz w:val="24"/>
          <w:szCs w:val="24"/>
        </w:rPr>
        <w:t>Преступления против порядка комплектования Вооруженных Сил Республики Беларусь, других войск и воинских формирований Республики Беларусь. Уклонение от мероприятий призыва по мобилизации. Уклонение от мероприятий призыва на воинскую службу. Уклонение резервиста или военнообязанного от явки на сборы (занятия). Уклонение призывника или военнообязанного от воинского учета.</w:t>
      </w:r>
      <w:bookmarkStart w:id="218" w:name="_Toc241294061"/>
    </w:p>
    <w:p w:rsidR="0087426D" w:rsidRPr="005A5094" w:rsidRDefault="0087426D" w:rsidP="009D0043">
      <w:pPr>
        <w:tabs>
          <w:tab w:val="left" w:pos="5820"/>
        </w:tabs>
        <w:spacing w:after="0" w:line="240" w:lineRule="auto"/>
        <w:ind w:firstLine="567"/>
        <w:jc w:val="both"/>
        <w:rPr>
          <w:rFonts w:ascii="Times New Roman" w:hAnsi="Times New Roman" w:cs="Times New Roman"/>
          <w:b/>
          <w:sz w:val="24"/>
          <w:szCs w:val="24"/>
        </w:rPr>
      </w:pPr>
      <w:r w:rsidRPr="005A5094">
        <w:rPr>
          <w:rFonts w:ascii="Times New Roman" w:hAnsi="Times New Roman" w:cs="Times New Roman"/>
          <w:b/>
          <w:color w:val="000000"/>
          <w:sz w:val="24"/>
          <w:szCs w:val="24"/>
        </w:rPr>
        <w:t>Тема 22.</w:t>
      </w:r>
      <w:r w:rsidRPr="005A5094">
        <w:rPr>
          <w:rFonts w:ascii="Times New Roman" w:hAnsi="Times New Roman" w:cs="Times New Roman"/>
          <w:color w:val="000000"/>
          <w:sz w:val="24"/>
          <w:szCs w:val="24"/>
        </w:rPr>
        <w:t> Воинские преступления</w:t>
      </w:r>
      <w:bookmarkEnd w:id="218"/>
      <w:r w:rsidR="009D0D57" w:rsidRPr="005A5094">
        <w:rPr>
          <w:rFonts w:ascii="Times New Roman" w:hAnsi="Times New Roman" w:cs="Times New Roman"/>
          <w:color w:val="000000"/>
          <w:sz w:val="24"/>
          <w:szCs w:val="24"/>
        </w:rPr>
        <w:t xml:space="preserve">. </w:t>
      </w:r>
      <w:r w:rsidRPr="005A5094">
        <w:rPr>
          <w:rFonts w:ascii="Times New Roman" w:hAnsi="Times New Roman" w:cs="Times New Roman"/>
          <w:sz w:val="24"/>
          <w:szCs w:val="24"/>
        </w:rPr>
        <w:t xml:space="preserve">Преступления против порядка </w:t>
      </w:r>
      <w:r w:rsidR="009D0D57" w:rsidRPr="005A5094">
        <w:rPr>
          <w:rFonts w:ascii="Times New Roman" w:hAnsi="Times New Roman" w:cs="Times New Roman"/>
          <w:sz w:val="24"/>
          <w:szCs w:val="24"/>
        </w:rPr>
        <w:t>п</w:t>
      </w:r>
      <w:r w:rsidRPr="005A5094">
        <w:rPr>
          <w:rFonts w:ascii="Times New Roman" w:hAnsi="Times New Roman" w:cs="Times New Roman"/>
          <w:sz w:val="24"/>
          <w:szCs w:val="24"/>
        </w:rPr>
        <w:t>одчиненности и воинских уставных взаимоотношений. Неповиновение. Неисполнение приказа. Сопротивление начальнику либо принуждение его к нарушению служебных обязанностей. Насильственные действия в отношении начальника. Угроза начальнику. Нарушение уставных правил взаимоотношений между лицами, на которых распространяется статус военнослужащего, при отсутствии отношений подчиненности. Оскорбление подчиненным начальника или начальником подчиненного.</w:t>
      </w:r>
      <w:r w:rsidR="009D0D57"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Преступления против порядка прохождения военной службы. Самовольное оставление части или места службы. Дезертирство. Уклонение от воинской службы путем членовредительства или иным способом. Самовольное оставление места службы в боевой обстановке. Самовольное оставление поля боя </w:t>
      </w:r>
      <w:r w:rsidRPr="005A5094">
        <w:rPr>
          <w:rFonts w:ascii="Times New Roman" w:hAnsi="Times New Roman" w:cs="Times New Roman"/>
          <w:sz w:val="24"/>
          <w:szCs w:val="24"/>
        </w:rPr>
        <w:lastRenderedPageBreak/>
        <w:t xml:space="preserve">или отказ действовать оружием. Преступления против порядка несения специальных видов служб. Нарушение правил несения боевого дежурства. Нарушение правил несения караульной службы. Нарушение правил несения пограничной службы. Нарушение правил несения внутренней службы. Воинские должностные преступления. Злоупотребление властью, превышение власти или бездействие власти. Халатное отношение к службе. </w:t>
      </w:r>
      <w:r w:rsidR="009D0D57"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Преступления против порядка пользования военным имуществом. Умышленное уничтожение или повреждение военного имущества. Уничтожение или повреждение военного имущества по неосторожности. Утрата военного имущества. Преступления против порядка использования военно-технических средств. Нарушение правил обращения с оружием, материалами, веществами и предметами, представляющими повышенную опасность для окружающих. Нарушение правил вождения или эксплуатации машин. Нарушение правил полетов или подготовки к ним. </w:t>
      </w:r>
    </w:p>
    <w:p w:rsidR="0087426D" w:rsidRPr="005A5094" w:rsidRDefault="0087426D" w:rsidP="00E37E74">
      <w:pPr>
        <w:spacing w:after="0" w:line="240" w:lineRule="auto"/>
        <w:jc w:val="center"/>
        <w:rPr>
          <w:rFonts w:ascii="Times New Roman" w:hAnsi="Times New Roman" w:cs="Times New Roman"/>
          <w:b/>
          <w:sz w:val="24"/>
          <w:szCs w:val="24"/>
          <w:lang w:eastAsia="ru-RU"/>
        </w:rPr>
      </w:pPr>
    </w:p>
    <w:p w:rsidR="003D706C" w:rsidRPr="005A5094" w:rsidRDefault="0087426D" w:rsidP="00E37E74">
      <w:pPr>
        <w:spacing w:after="0" w:line="240" w:lineRule="auto"/>
        <w:jc w:val="center"/>
        <w:rPr>
          <w:rFonts w:ascii="Times New Roman" w:hAnsi="Times New Roman" w:cs="Times New Roman"/>
          <w:b/>
          <w:sz w:val="24"/>
          <w:szCs w:val="24"/>
          <w:lang w:eastAsia="ru-RU"/>
        </w:rPr>
      </w:pPr>
      <w:r w:rsidRPr="005A5094">
        <w:rPr>
          <w:rFonts w:ascii="Times New Roman" w:hAnsi="Times New Roman" w:cs="Times New Roman"/>
          <w:b/>
          <w:sz w:val="24"/>
          <w:szCs w:val="24"/>
          <w:lang w:eastAsia="ru-RU"/>
        </w:rPr>
        <w:t>Перечень вопросов для вступительного испытания</w:t>
      </w:r>
      <w:r w:rsidR="003D706C" w:rsidRPr="005A5094">
        <w:rPr>
          <w:rFonts w:ascii="Times New Roman" w:hAnsi="Times New Roman" w:cs="Times New Roman"/>
          <w:b/>
          <w:sz w:val="24"/>
          <w:szCs w:val="24"/>
          <w:lang w:eastAsia="ru-RU"/>
        </w:rPr>
        <w:t xml:space="preserve"> </w:t>
      </w:r>
      <w:r w:rsidRPr="005A5094">
        <w:rPr>
          <w:rFonts w:ascii="Times New Roman" w:hAnsi="Times New Roman" w:cs="Times New Roman"/>
          <w:b/>
          <w:sz w:val="24"/>
          <w:szCs w:val="24"/>
          <w:lang w:eastAsia="ru-RU"/>
        </w:rPr>
        <w:t xml:space="preserve">по специальности  </w:t>
      </w:r>
    </w:p>
    <w:p w:rsidR="0087426D" w:rsidRPr="005A5094" w:rsidRDefault="00147007" w:rsidP="00E37E74">
      <w:pPr>
        <w:spacing w:after="0" w:line="240" w:lineRule="auto"/>
        <w:jc w:val="center"/>
        <w:rPr>
          <w:rFonts w:ascii="Times New Roman" w:hAnsi="Times New Roman" w:cs="Times New Roman"/>
          <w:b/>
          <w:sz w:val="24"/>
          <w:szCs w:val="24"/>
          <w:lang w:eastAsia="ru-RU"/>
        </w:rPr>
      </w:pPr>
      <w:r w:rsidRPr="00147007">
        <w:rPr>
          <w:rFonts w:ascii="Times New Roman" w:hAnsi="Times New Roman" w:cs="Times New Roman"/>
          <w:b/>
          <w:sz w:val="24"/>
          <w:szCs w:val="24"/>
        </w:rPr>
        <w:t>7-06-0421-01</w:t>
      </w:r>
      <w:r w:rsidRPr="005A5094">
        <w:rPr>
          <w:rFonts w:ascii="Times New Roman" w:hAnsi="Times New Roman" w:cs="Times New Roman"/>
          <w:b/>
          <w:sz w:val="24"/>
          <w:szCs w:val="24"/>
          <w:lang w:eastAsia="ru-RU"/>
        </w:rPr>
        <w:t xml:space="preserve"> </w:t>
      </w:r>
      <w:r w:rsidR="0087426D" w:rsidRPr="005A5094">
        <w:rPr>
          <w:rFonts w:ascii="Times New Roman" w:hAnsi="Times New Roman" w:cs="Times New Roman"/>
          <w:b/>
          <w:sz w:val="24"/>
          <w:szCs w:val="24"/>
          <w:lang w:eastAsia="ru-RU"/>
        </w:rPr>
        <w:t>Юриспруденция</w:t>
      </w:r>
      <w:r w:rsidR="003D706C" w:rsidRPr="005A5094">
        <w:rPr>
          <w:rFonts w:ascii="Times New Roman" w:hAnsi="Times New Roman" w:cs="Times New Roman"/>
          <w:b/>
          <w:sz w:val="24"/>
          <w:szCs w:val="24"/>
          <w:lang w:eastAsia="ru-RU"/>
        </w:rPr>
        <w:t xml:space="preserve"> </w:t>
      </w:r>
      <w:r w:rsidR="0087426D" w:rsidRPr="005A5094">
        <w:rPr>
          <w:rFonts w:ascii="Times New Roman" w:hAnsi="Times New Roman" w:cs="Times New Roman"/>
          <w:b/>
          <w:sz w:val="24"/>
          <w:szCs w:val="24"/>
          <w:lang w:eastAsia="ru-RU"/>
        </w:rPr>
        <w:t>по курсу «Уголовное право»</w:t>
      </w:r>
    </w:p>
    <w:p w:rsidR="0087426D" w:rsidRPr="005A5094" w:rsidRDefault="0087426D" w:rsidP="00E37E74">
      <w:pPr>
        <w:spacing w:after="0" w:line="240" w:lineRule="auto"/>
        <w:jc w:val="center"/>
        <w:rPr>
          <w:rFonts w:ascii="Times New Roman" w:hAnsi="Times New Roman" w:cs="Times New Roman"/>
          <w:b/>
          <w:sz w:val="24"/>
          <w:szCs w:val="24"/>
          <w:lang w:eastAsia="ru-RU"/>
        </w:rPr>
      </w:pPr>
    </w:p>
    <w:p w:rsidR="0087426D" w:rsidRPr="005A5094" w:rsidRDefault="0087426D" w:rsidP="003D706C">
      <w:pPr>
        <w:pStyle w:val="3"/>
        <w:numPr>
          <w:ilvl w:val="0"/>
          <w:numId w:val="23"/>
        </w:numPr>
        <w:suppressAutoHyphens/>
        <w:spacing w:before="0" w:line="240" w:lineRule="auto"/>
        <w:ind w:left="426" w:hanging="426"/>
        <w:contextualSpacing/>
        <w:jc w:val="both"/>
        <w:rPr>
          <w:rFonts w:ascii="Times New Roman" w:hAnsi="Times New Roman" w:cs="Times New Roman"/>
          <w:b w:val="0"/>
          <w:color w:val="000000"/>
          <w:sz w:val="24"/>
          <w:szCs w:val="24"/>
        </w:rPr>
      </w:pPr>
      <w:r w:rsidRPr="005A5094">
        <w:rPr>
          <w:rFonts w:ascii="Times New Roman" w:hAnsi="Times New Roman" w:cs="Times New Roman"/>
          <w:b w:val="0"/>
          <w:color w:val="000000"/>
          <w:sz w:val="24"/>
          <w:szCs w:val="24"/>
        </w:rPr>
        <w:t xml:space="preserve">Уголовный закон как источник уголовного права. </w:t>
      </w:r>
    </w:p>
    <w:p w:rsidR="0087426D" w:rsidRPr="005A5094" w:rsidRDefault="0087426D" w:rsidP="003D706C">
      <w:pPr>
        <w:pStyle w:val="3"/>
        <w:numPr>
          <w:ilvl w:val="0"/>
          <w:numId w:val="23"/>
        </w:numPr>
        <w:suppressAutoHyphens/>
        <w:spacing w:before="0" w:line="240" w:lineRule="auto"/>
        <w:ind w:left="426" w:hanging="426"/>
        <w:contextualSpacing/>
        <w:jc w:val="both"/>
        <w:rPr>
          <w:rFonts w:ascii="Times New Roman" w:hAnsi="Times New Roman" w:cs="Times New Roman"/>
          <w:b w:val="0"/>
          <w:color w:val="000000"/>
          <w:sz w:val="24"/>
          <w:szCs w:val="24"/>
        </w:rPr>
      </w:pPr>
      <w:r w:rsidRPr="005A5094">
        <w:rPr>
          <w:rFonts w:ascii="Times New Roman" w:hAnsi="Times New Roman" w:cs="Times New Roman"/>
          <w:b w:val="0"/>
          <w:color w:val="000000"/>
          <w:sz w:val="24"/>
          <w:szCs w:val="24"/>
        </w:rPr>
        <w:t xml:space="preserve">Понятие преступления. </w:t>
      </w:r>
    </w:p>
    <w:p w:rsidR="0087426D" w:rsidRPr="005A5094" w:rsidRDefault="0087426D" w:rsidP="003D706C">
      <w:pPr>
        <w:pStyle w:val="3"/>
        <w:numPr>
          <w:ilvl w:val="0"/>
          <w:numId w:val="23"/>
        </w:numPr>
        <w:suppressAutoHyphens/>
        <w:spacing w:before="0" w:line="240" w:lineRule="auto"/>
        <w:ind w:left="426" w:hanging="426"/>
        <w:contextualSpacing/>
        <w:jc w:val="both"/>
        <w:rPr>
          <w:rFonts w:ascii="Times New Roman" w:hAnsi="Times New Roman" w:cs="Times New Roman"/>
          <w:b w:val="0"/>
          <w:color w:val="000000"/>
          <w:sz w:val="24"/>
          <w:szCs w:val="24"/>
        </w:rPr>
      </w:pPr>
      <w:r w:rsidRPr="005A5094">
        <w:rPr>
          <w:rFonts w:ascii="Times New Roman" w:hAnsi="Times New Roman" w:cs="Times New Roman"/>
          <w:b w:val="0"/>
          <w:color w:val="000000"/>
          <w:sz w:val="24"/>
          <w:szCs w:val="24"/>
        </w:rPr>
        <w:t xml:space="preserve">Состав преступления. </w:t>
      </w:r>
    </w:p>
    <w:p w:rsidR="0087426D" w:rsidRPr="005A5094" w:rsidRDefault="0087426D" w:rsidP="003D706C">
      <w:pPr>
        <w:pStyle w:val="a5"/>
        <w:numPr>
          <w:ilvl w:val="0"/>
          <w:numId w:val="23"/>
        </w:numPr>
        <w:spacing w:after="0" w:line="240" w:lineRule="auto"/>
        <w:ind w:left="426" w:hanging="426"/>
        <w:rPr>
          <w:rFonts w:ascii="Times New Roman" w:hAnsi="Times New Roman" w:cs="Times New Roman"/>
          <w:sz w:val="24"/>
          <w:szCs w:val="24"/>
        </w:rPr>
      </w:pPr>
      <w:r w:rsidRPr="005A5094">
        <w:rPr>
          <w:rFonts w:ascii="Times New Roman" w:hAnsi="Times New Roman" w:cs="Times New Roman"/>
          <w:sz w:val="24"/>
          <w:szCs w:val="24"/>
        </w:rPr>
        <w:t>Объективная сторона преступления</w:t>
      </w:r>
      <w:r w:rsidR="0064501B">
        <w:rPr>
          <w:rFonts w:ascii="Times New Roman" w:hAnsi="Times New Roman" w:cs="Times New Roman"/>
          <w:sz w:val="24"/>
          <w:szCs w:val="24"/>
        </w:rPr>
        <w:t>.</w:t>
      </w:r>
    </w:p>
    <w:p w:rsidR="0064501B" w:rsidRPr="0064501B" w:rsidRDefault="0087426D" w:rsidP="003D706C">
      <w:pPr>
        <w:pStyle w:val="a5"/>
        <w:numPr>
          <w:ilvl w:val="0"/>
          <w:numId w:val="23"/>
        </w:numPr>
        <w:suppressAutoHyphens/>
        <w:spacing w:after="0" w:line="240" w:lineRule="auto"/>
        <w:ind w:left="426" w:hanging="426"/>
        <w:jc w:val="both"/>
        <w:rPr>
          <w:rFonts w:ascii="Times New Roman" w:hAnsi="Times New Roman" w:cs="Times New Roman"/>
          <w:color w:val="000000"/>
          <w:sz w:val="24"/>
          <w:szCs w:val="24"/>
        </w:rPr>
      </w:pPr>
      <w:r w:rsidRPr="0064501B">
        <w:rPr>
          <w:rFonts w:ascii="Times New Roman" w:hAnsi="Times New Roman" w:cs="Times New Roman"/>
          <w:sz w:val="24"/>
          <w:szCs w:val="24"/>
        </w:rPr>
        <w:t>Субъективная сторона преступления</w:t>
      </w:r>
      <w:r w:rsidR="0064501B" w:rsidRPr="0064501B">
        <w:rPr>
          <w:rFonts w:ascii="Times New Roman" w:hAnsi="Times New Roman" w:cs="Times New Roman"/>
          <w:sz w:val="24"/>
          <w:szCs w:val="24"/>
        </w:rPr>
        <w:t>.</w:t>
      </w:r>
    </w:p>
    <w:p w:rsidR="0064501B" w:rsidRDefault="0087426D" w:rsidP="003D706C">
      <w:pPr>
        <w:pStyle w:val="a5"/>
        <w:numPr>
          <w:ilvl w:val="0"/>
          <w:numId w:val="23"/>
        </w:numPr>
        <w:suppressAutoHyphens/>
        <w:spacing w:after="0" w:line="240" w:lineRule="auto"/>
        <w:ind w:left="426" w:hanging="426"/>
        <w:jc w:val="both"/>
        <w:rPr>
          <w:rFonts w:ascii="Times New Roman" w:hAnsi="Times New Roman" w:cs="Times New Roman"/>
          <w:color w:val="000000"/>
          <w:sz w:val="24"/>
          <w:szCs w:val="24"/>
        </w:rPr>
      </w:pPr>
      <w:r w:rsidRPr="0064501B">
        <w:rPr>
          <w:rFonts w:ascii="Times New Roman" w:hAnsi="Times New Roman" w:cs="Times New Roman"/>
          <w:color w:val="000000"/>
          <w:sz w:val="24"/>
          <w:szCs w:val="24"/>
        </w:rPr>
        <w:t xml:space="preserve">Стадии совершения умышленного преступления. </w:t>
      </w:r>
    </w:p>
    <w:p w:rsidR="0064501B" w:rsidRDefault="0087426D" w:rsidP="003D706C">
      <w:pPr>
        <w:pStyle w:val="a5"/>
        <w:numPr>
          <w:ilvl w:val="0"/>
          <w:numId w:val="23"/>
        </w:numPr>
        <w:suppressAutoHyphens/>
        <w:spacing w:after="0" w:line="240" w:lineRule="auto"/>
        <w:ind w:left="426" w:hanging="426"/>
        <w:jc w:val="both"/>
        <w:rPr>
          <w:rFonts w:ascii="Times New Roman" w:hAnsi="Times New Roman" w:cs="Times New Roman"/>
          <w:color w:val="000000"/>
          <w:sz w:val="24"/>
          <w:szCs w:val="24"/>
        </w:rPr>
      </w:pPr>
      <w:r w:rsidRPr="0064501B">
        <w:rPr>
          <w:rFonts w:ascii="Times New Roman" w:hAnsi="Times New Roman" w:cs="Times New Roman"/>
          <w:color w:val="000000"/>
          <w:sz w:val="24"/>
          <w:szCs w:val="24"/>
        </w:rPr>
        <w:t xml:space="preserve">Соучастие в преступлении. </w:t>
      </w:r>
    </w:p>
    <w:p w:rsidR="0087426D" w:rsidRPr="0064501B" w:rsidRDefault="0087426D" w:rsidP="003D706C">
      <w:pPr>
        <w:pStyle w:val="a5"/>
        <w:numPr>
          <w:ilvl w:val="0"/>
          <w:numId w:val="23"/>
        </w:numPr>
        <w:suppressAutoHyphens/>
        <w:spacing w:after="0" w:line="240" w:lineRule="auto"/>
        <w:ind w:left="426" w:hanging="426"/>
        <w:jc w:val="both"/>
        <w:rPr>
          <w:rFonts w:ascii="Times New Roman" w:hAnsi="Times New Roman" w:cs="Times New Roman"/>
          <w:color w:val="000000"/>
          <w:sz w:val="24"/>
          <w:szCs w:val="24"/>
        </w:rPr>
      </w:pPr>
      <w:r w:rsidRPr="0064501B">
        <w:rPr>
          <w:rFonts w:ascii="Times New Roman" w:hAnsi="Times New Roman" w:cs="Times New Roman"/>
          <w:color w:val="000000"/>
          <w:sz w:val="24"/>
          <w:szCs w:val="24"/>
        </w:rPr>
        <w:t xml:space="preserve">Множественность преступлений. </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 xml:space="preserve">Уголовная ответственность. </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 xml:space="preserve">Понятие наказания. </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 xml:space="preserve">Понятие и процесс квалификации преступлений. </w:t>
      </w:r>
    </w:p>
    <w:p w:rsidR="0087426D" w:rsidRPr="005A5094" w:rsidRDefault="0087426D" w:rsidP="003D706C">
      <w:pPr>
        <w:pStyle w:val="a5"/>
        <w:numPr>
          <w:ilvl w:val="0"/>
          <w:numId w:val="23"/>
        </w:numPr>
        <w:spacing w:after="0" w:line="240" w:lineRule="auto"/>
        <w:ind w:left="426" w:hanging="426"/>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 xml:space="preserve">Понятие преступлений против мира и безопасности человечества. </w:t>
      </w:r>
    </w:p>
    <w:p w:rsidR="0087426D" w:rsidRPr="005A5094" w:rsidRDefault="0087426D" w:rsidP="003D706C">
      <w:pPr>
        <w:pStyle w:val="a5"/>
        <w:numPr>
          <w:ilvl w:val="0"/>
          <w:numId w:val="23"/>
        </w:numPr>
        <w:spacing w:after="0" w:line="240" w:lineRule="auto"/>
        <w:ind w:left="426" w:hanging="426"/>
        <w:jc w:val="both"/>
        <w:rPr>
          <w:rFonts w:ascii="Times New Roman" w:hAnsi="Times New Roman" w:cs="Times New Roman"/>
          <w:color w:val="000000"/>
          <w:sz w:val="24"/>
          <w:szCs w:val="24"/>
        </w:rPr>
      </w:pPr>
      <w:r w:rsidRPr="005A5094">
        <w:rPr>
          <w:rFonts w:ascii="Times New Roman" w:hAnsi="Times New Roman" w:cs="Times New Roman"/>
          <w:bCs/>
          <w:iCs/>
          <w:color w:val="000000"/>
          <w:sz w:val="24"/>
          <w:szCs w:val="24"/>
        </w:rPr>
        <w:t>Преступления, посягающие на безопасность человечества.</w:t>
      </w:r>
      <w:r w:rsidRPr="005A5094">
        <w:rPr>
          <w:rFonts w:ascii="Times New Roman" w:hAnsi="Times New Roman" w:cs="Times New Roman"/>
          <w:color w:val="000000"/>
          <w:sz w:val="24"/>
          <w:szCs w:val="24"/>
        </w:rPr>
        <w:t xml:space="preserve"> </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Понятие и система преступлений против жизни человека.</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Преступления против здоровья и их виды.</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 xml:space="preserve">Преступления против нравственного и физического развития несовершеннолетних. </w:t>
      </w:r>
    </w:p>
    <w:p w:rsidR="0087426D" w:rsidRPr="005A5094" w:rsidRDefault="0087426D" w:rsidP="003D706C">
      <w:pPr>
        <w:pStyle w:val="a8"/>
        <w:numPr>
          <w:ilvl w:val="0"/>
          <w:numId w:val="23"/>
        </w:numPr>
        <w:spacing w:after="0" w:line="240" w:lineRule="auto"/>
        <w:ind w:left="426" w:hanging="426"/>
        <w:contextualSpacing/>
        <w:jc w:val="both"/>
        <w:rPr>
          <w:rFonts w:ascii="Times New Roman" w:hAnsi="Times New Roman" w:cs="Times New Roman"/>
          <w:color w:val="000000"/>
          <w:sz w:val="24"/>
          <w:szCs w:val="24"/>
        </w:rPr>
      </w:pPr>
      <w:r w:rsidRPr="005A5094">
        <w:rPr>
          <w:rFonts w:ascii="Times New Roman" w:hAnsi="Times New Roman" w:cs="Times New Roman"/>
          <w:color w:val="000000"/>
          <w:sz w:val="24"/>
          <w:szCs w:val="24"/>
        </w:rPr>
        <w:t xml:space="preserve">Преступления против семейных отношений. </w:t>
      </w:r>
    </w:p>
    <w:p w:rsidR="0087426D" w:rsidRPr="005A5094" w:rsidRDefault="0087426D" w:rsidP="003D706C">
      <w:pPr>
        <w:pStyle w:val="3"/>
        <w:numPr>
          <w:ilvl w:val="0"/>
          <w:numId w:val="23"/>
        </w:numPr>
        <w:suppressAutoHyphens/>
        <w:spacing w:before="0" w:line="240" w:lineRule="auto"/>
        <w:ind w:left="426" w:hanging="426"/>
        <w:contextualSpacing/>
        <w:jc w:val="both"/>
        <w:rPr>
          <w:rFonts w:ascii="Times New Roman" w:hAnsi="Times New Roman" w:cs="Times New Roman"/>
          <w:b w:val="0"/>
          <w:color w:val="000000"/>
          <w:sz w:val="24"/>
          <w:szCs w:val="24"/>
        </w:rPr>
      </w:pPr>
      <w:r w:rsidRPr="005A5094">
        <w:rPr>
          <w:rFonts w:ascii="Times New Roman" w:hAnsi="Times New Roman" w:cs="Times New Roman"/>
          <w:b w:val="0"/>
          <w:color w:val="000000"/>
          <w:sz w:val="24"/>
          <w:szCs w:val="24"/>
        </w:rPr>
        <w:t>Преступления против собственности.</w:t>
      </w:r>
    </w:p>
    <w:p w:rsidR="0087426D" w:rsidRPr="005A5094" w:rsidRDefault="0087426D" w:rsidP="003D706C">
      <w:pPr>
        <w:pStyle w:val="3"/>
        <w:numPr>
          <w:ilvl w:val="0"/>
          <w:numId w:val="23"/>
        </w:numPr>
        <w:suppressAutoHyphens/>
        <w:spacing w:before="0" w:line="240" w:lineRule="auto"/>
        <w:ind w:left="426" w:hanging="426"/>
        <w:contextualSpacing/>
        <w:jc w:val="both"/>
        <w:rPr>
          <w:rFonts w:ascii="Times New Roman" w:hAnsi="Times New Roman" w:cs="Times New Roman"/>
          <w:b w:val="0"/>
          <w:color w:val="000000"/>
          <w:sz w:val="24"/>
          <w:szCs w:val="24"/>
        </w:rPr>
      </w:pPr>
      <w:r w:rsidRPr="005A5094">
        <w:rPr>
          <w:rFonts w:ascii="Times New Roman" w:hAnsi="Times New Roman" w:cs="Times New Roman"/>
          <w:b w:val="0"/>
          <w:color w:val="000000"/>
          <w:sz w:val="24"/>
          <w:szCs w:val="24"/>
        </w:rPr>
        <w:t>Преступления против общественной безопасности</w:t>
      </w:r>
      <w:r w:rsidR="00FA1F49" w:rsidRPr="005A5094">
        <w:rPr>
          <w:rFonts w:ascii="Times New Roman" w:hAnsi="Times New Roman" w:cs="Times New Roman"/>
          <w:b w:val="0"/>
          <w:color w:val="000000"/>
          <w:sz w:val="24"/>
          <w:szCs w:val="24"/>
        </w:rPr>
        <w:t>.</w:t>
      </w:r>
    </w:p>
    <w:p w:rsidR="0087426D" w:rsidRPr="005A5094" w:rsidRDefault="0087426D" w:rsidP="003D706C">
      <w:pPr>
        <w:pStyle w:val="3"/>
        <w:numPr>
          <w:ilvl w:val="0"/>
          <w:numId w:val="23"/>
        </w:numPr>
        <w:suppressAutoHyphens/>
        <w:spacing w:before="0" w:line="240" w:lineRule="auto"/>
        <w:ind w:left="426" w:hanging="426"/>
        <w:contextualSpacing/>
        <w:jc w:val="both"/>
        <w:rPr>
          <w:rFonts w:ascii="Times New Roman" w:hAnsi="Times New Roman" w:cs="Times New Roman"/>
          <w:b w:val="0"/>
          <w:color w:val="000000"/>
          <w:sz w:val="24"/>
          <w:szCs w:val="24"/>
        </w:rPr>
      </w:pPr>
      <w:r w:rsidRPr="005A5094">
        <w:rPr>
          <w:rFonts w:ascii="Times New Roman" w:hAnsi="Times New Roman" w:cs="Times New Roman"/>
          <w:b w:val="0"/>
          <w:color w:val="000000"/>
          <w:sz w:val="24"/>
          <w:szCs w:val="24"/>
        </w:rPr>
        <w:t>Преступления против здоровья населения</w:t>
      </w:r>
      <w:r w:rsidR="00FA1F49" w:rsidRPr="005A5094">
        <w:rPr>
          <w:rFonts w:ascii="Times New Roman" w:hAnsi="Times New Roman" w:cs="Times New Roman"/>
          <w:b w:val="0"/>
          <w:color w:val="000000"/>
          <w:sz w:val="24"/>
          <w:szCs w:val="24"/>
        </w:rPr>
        <w:t>.</w:t>
      </w:r>
    </w:p>
    <w:p w:rsidR="0087426D" w:rsidRPr="005A5094" w:rsidRDefault="0087426D" w:rsidP="00E37E74">
      <w:pPr>
        <w:spacing w:after="0" w:line="240" w:lineRule="auto"/>
        <w:jc w:val="center"/>
        <w:rPr>
          <w:rFonts w:ascii="Times New Roman" w:hAnsi="Times New Roman" w:cs="Times New Roman"/>
          <w:b/>
          <w:sz w:val="24"/>
          <w:szCs w:val="24"/>
          <w:lang w:eastAsia="ru-RU"/>
        </w:rPr>
      </w:pPr>
    </w:p>
    <w:p w:rsidR="0087426D" w:rsidRPr="005A5094" w:rsidRDefault="0087426D" w:rsidP="00E37E74">
      <w:pPr>
        <w:spacing w:after="0" w:line="240" w:lineRule="auto"/>
        <w:jc w:val="center"/>
        <w:rPr>
          <w:rFonts w:ascii="Times New Roman" w:hAnsi="Times New Roman" w:cs="Times New Roman"/>
          <w:b/>
          <w:sz w:val="24"/>
          <w:szCs w:val="24"/>
          <w:lang w:eastAsia="ru-RU"/>
        </w:rPr>
      </w:pPr>
      <w:r w:rsidRPr="005A5094">
        <w:rPr>
          <w:rFonts w:ascii="Times New Roman" w:hAnsi="Times New Roman" w:cs="Times New Roman"/>
          <w:b/>
          <w:sz w:val="24"/>
          <w:szCs w:val="24"/>
          <w:lang w:eastAsia="ru-RU"/>
        </w:rPr>
        <w:t>Рекомендуемая литература:</w:t>
      </w:r>
    </w:p>
    <w:p w:rsidR="00F12A01" w:rsidRPr="00503B84" w:rsidRDefault="00F12A01" w:rsidP="00F12A01">
      <w:pPr>
        <w:pStyle w:val="a5"/>
        <w:numPr>
          <w:ilvl w:val="0"/>
          <w:numId w:val="39"/>
        </w:numPr>
        <w:tabs>
          <w:tab w:val="left" w:pos="993"/>
        </w:tabs>
        <w:spacing w:after="0" w:line="240" w:lineRule="auto"/>
        <w:ind w:left="0" w:firstLine="567"/>
        <w:jc w:val="both"/>
        <w:rPr>
          <w:spacing w:val="4"/>
          <w:sz w:val="24"/>
          <w:szCs w:val="24"/>
        </w:rPr>
      </w:pPr>
      <w:r w:rsidRPr="00503B84">
        <w:rPr>
          <w:rFonts w:ascii="Times New Roman" w:eastAsia="Times New Roman" w:hAnsi="Times New Roman" w:cs="Times New Roman"/>
          <w:bCs/>
          <w:spacing w:val="4"/>
          <w:sz w:val="24"/>
          <w:szCs w:val="24"/>
          <w:lang w:eastAsia="ru-RU"/>
        </w:rPr>
        <w:t xml:space="preserve">Бабий, Н.А. </w:t>
      </w:r>
      <w:r w:rsidRPr="00503B84">
        <w:rPr>
          <w:rFonts w:ascii="Times New Roman" w:eastAsia="Times New Roman" w:hAnsi="Times New Roman" w:cs="Times New Roman"/>
          <w:spacing w:val="4"/>
          <w:sz w:val="24"/>
          <w:szCs w:val="24"/>
          <w:lang w:eastAsia="ru-RU"/>
        </w:rPr>
        <w:t>Уголовное право Республики Беларусь. Общая часть: учебник для студентов высш. учеб. заведений по спец</w:t>
      </w:r>
      <w:r w:rsidR="00816AAA" w:rsidRPr="00503B84">
        <w:rPr>
          <w:rFonts w:ascii="Times New Roman" w:eastAsia="Times New Roman" w:hAnsi="Times New Roman" w:cs="Times New Roman"/>
          <w:spacing w:val="4"/>
          <w:sz w:val="24"/>
          <w:szCs w:val="24"/>
          <w:lang w:eastAsia="ru-RU"/>
        </w:rPr>
        <w:t>иальностям</w:t>
      </w:r>
      <w:r w:rsidRPr="00503B84">
        <w:rPr>
          <w:rFonts w:ascii="Times New Roman" w:eastAsia="Times New Roman" w:hAnsi="Times New Roman" w:cs="Times New Roman"/>
          <w:spacing w:val="4"/>
          <w:sz w:val="24"/>
          <w:szCs w:val="24"/>
          <w:lang w:eastAsia="ru-RU"/>
        </w:rPr>
        <w:t xml:space="preserve"> «Правоведение», «Экономическое право» / Н.А. Бабий. – 2-е изд., перераб. и доп. – Минск: ГИУСТ БГУ, 2013. – 688 с.</w:t>
      </w:r>
    </w:p>
    <w:p w:rsidR="00F12A01" w:rsidRPr="00503B84" w:rsidRDefault="00F12A01" w:rsidP="00F12A01">
      <w:pPr>
        <w:pStyle w:val="a5"/>
        <w:numPr>
          <w:ilvl w:val="0"/>
          <w:numId w:val="39"/>
        </w:numPr>
        <w:tabs>
          <w:tab w:val="left" w:pos="993"/>
        </w:tabs>
        <w:spacing w:after="0" w:line="240" w:lineRule="auto"/>
        <w:ind w:left="0" w:firstLine="567"/>
        <w:jc w:val="both"/>
        <w:rPr>
          <w:rFonts w:ascii="Times New Roman" w:eastAsia="Times New Roman" w:hAnsi="Times New Roman" w:cs="Times New Roman"/>
          <w:spacing w:val="4"/>
          <w:sz w:val="24"/>
          <w:szCs w:val="24"/>
          <w:lang w:eastAsia="ru-RU"/>
        </w:rPr>
      </w:pPr>
      <w:r w:rsidRPr="00503B84">
        <w:rPr>
          <w:rFonts w:ascii="Times New Roman" w:eastAsia="Times New Roman" w:hAnsi="Times New Roman" w:cs="Times New Roman"/>
          <w:bCs/>
          <w:spacing w:val="4"/>
          <w:sz w:val="24"/>
          <w:szCs w:val="24"/>
          <w:lang w:eastAsia="ru-RU"/>
        </w:rPr>
        <w:t xml:space="preserve">Новик, О.О. </w:t>
      </w:r>
      <w:r w:rsidRPr="00503B84">
        <w:rPr>
          <w:rFonts w:ascii="Times New Roman" w:eastAsia="Times New Roman" w:hAnsi="Times New Roman" w:cs="Times New Roman"/>
          <w:spacing w:val="4"/>
          <w:sz w:val="24"/>
          <w:szCs w:val="24"/>
          <w:lang w:eastAsia="ru-RU"/>
        </w:rPr>
        <w:t>Уголовное право Республики Беларусь. Практикум: учеб. пособие для студентов учреждений высшего образования по специальности «Правоведение» / О.О.</w:t>
      </w:r>
      <w:r w:rsidRPr="00503B84">
        <w:rPr>
          <w:rFonts w:ascii="Times New Roman" w:eastAsia="Times New Roman" w:hAnsi="Times New Roman" w:cs="Times New Roman"/>
          <w:spacing w:val="4"/>
          <w:sz w:val="24"/>
          <w:szCs w:val="24"/>
          <w:lang w:val="en-US" w:eastAsia="ru-RU"/>
        </w:rPr>
        <w:t> </w:t>
      </w:r>
      <w:r w:rsidRPr="00503B84">
        <w:rPr>
          <w:rFonts w:ascii="Times New Roman" w:eastAsia="Times New Roman" w:hAnsi="Times New Roman" w:cs="Times New Roman"/>
          <w:spacing w:val="4"/>
          <w:sz w:val="24"/>
          <w:szCs w:val="24"/>
          <w:lang w:eastAsia="ru-RU"/>
        </w:rPr>
        <w:t>Новик, Н.Л. Сергеенко, В.В. Хилькевич. – Минск: РИВШ, 2020. – 339 с.</w:t>
      </w:r>
    </w:p>
    <w:p w:rsidR="00F12A01" w:rsidRPr="00E0184C" w:rsidRDefault="00F12A01" w:rsidP="00F12A01">
      <w:pPr>
        <w:pStyle w:val="a5"/>
        <w:numPr>
          <w:ilvl w:val="0"/>
          <w:numId w:val="39"/>
        </w:numPr>
        <w:tabs>
          <w:tab w:val="left" w:pos="993"/>
        </w:tabs>
        <w:spacing w:line="240" w:lineRule="auto"/>
        <w:ind w:left="0" w:firstLine="567"/>
        <w:jc w:val="both"/>
        <w:rPr>
          <w:rFonts w:ascii="Times New Roman" w:eastAsia="Times New Roman" w:hAnsi="Times New Roman" w:cs="Times New Roman"/>
          <w:spacing w:val="-4"/>
          <w:sz w:val="24"/>
          <w:szCs w:val="24"/>
          <w:lang w:eastAsia="ru-RU"/>
        </w:rPr>
      </w:pPr>
      <w:r w:rsidRPr="00E0184C">
        <w:rPr>
          <w:rFonts w:ascii="Times New Roman" w:eastAsia="Times New Roman" w:hAnsi="Times New Roman" w:cs="Times New Roman"/>
          <w:bCs/>
          <w:spacing w:val="-4"/>
          <w:sz w:val="24"/>
          <w:szCs w:val="24"/>
          <w:lang w:eastAsia="ru-RU"/>
        </w:rPr>
        <w:t xml:space="preserve">Пантелеева, Н.В. </w:t>
      </w:r>
      <w:r w:rsidRPr="00E0184C">
        <w:rPr>
          <w:rFonts w:ascii="Times New Roman" w:eastAsia="Times New Roman" w:hAnsi="Times New Roman" w:cs="Times New Roman"/>
          <w:spacing w:val="-4"/>
          <w:sz w:val="24"/>
          <w:szCs w:val="24"/>
          <w:lang w:eastAsia="ru-RU"/>
        </w:rPr>
        <w:t xml:space="preserve">Уголовное право (особенная часть): теория и практика: учеб.-метод. пособие для студентов учреждений высшего образования, обучающихся по специальности 1-24 01 02 Правоведение / Н.В. Пантелеева, Г.С. Соркин, В.В. Минина; </w:t>
      </w:r>
      <w:r w:rsidRPr="00E0184C">
        <w:rPr>
          <w:rFonts w:ascii="Times New Roman" w:eastAsia="Times New Roman" w:hAnsi="Times New Roman" w:cs="Times New Roman"/>
          <w:spacing w:val="4"/>
          <w:sz w:val="24"/>
          <w:szCs w:val="24"/>
          <w:lang w:eastAsia="ru-RU"/>
        </w:rPr>
        <w:t>М-во образования Республики Беларусь, Могилев</w:t>
      </w:r>
      <w:r w:rsidR="00C84D6D" w:rsidRPr="00E0184C">
        <w:rPr>
          <w:rFonts w:ascii="Times New Roman" w:eastAsia="Times New Roman" w:hAnsi="Times New Roman" w:cs="Times New Roman"/>
          <w:spacing w:val="4"/>
          <w:sz w:val="24"/>
          <w:szCs w:val="24"/>
          <w:lang w:eastAsia="ru-RU"/>
        </w:rPr>
        <w:t>.</w:t>
      </w:r>
      <w:r w:rsidRPr="00E0184C">
        <w:rPr>
          <w:rFonts w:ascii="Times New Roman" w:eastAsia="Times New Roman" w:hAnsi="Times New Roman" w:cs="Times New Roman"/>
          <w:spacing w:val="4"/>
          <w:sz w:val="24"/>
          <w:szCs w:val="24"/>
          <w:lang w:eastAsia="ru-RU"/>
        </w:rPr>
        <w:t xml:space="preserve"> </w:t>
      </w:r>
      <w:r w:rsidR="00C84D6D" w:rsidRPr="00E0184C">
        <w:rPr>
          <w:rFonts w:ascii="Times New Roman" w:eastAsia="Times New Roman" w:hAnsi="Times New Roman" w:cs="Times New Roman"/>
          <w:spacing w:val="4"/>
          <w:sz w:val="24"/>
          <w:szCs w:val="24"/>
          <w:lang w:eastAsia="ru-RU"/>
        </w:rPr>
        <w:t>г</w:t>
      </w:r>
      <w:r w:rsidRPr="00E0184C">
        <w:rPr>
          <w:rFonts w:ascii="Times New Roman" w:eastAsia="Times New Roman" w:hAnsi="Times New Roman" w:cs="Times New Roman"/>
          <w:spacing w:val="4"/>
          <w:sz w:val="24"/>
          <w:szCs w:val="24"/>
          <w:lang w:eastAsia="ru-RU"/>
        </w:rPr>
        <w:t>ос</w:t>
      </w:r>
      <w:r w:rsidR="00C84D6D" w:rsidRPr="00E0184C">
        <w:rPr>
          <w:rFonts w:ascii="Times New Roman" w:eastAsia="Times New Roman" w:hAnsi="Times New Roman" w:cs="Times New Roman"/>
          <w:spacing w:val="4"/>
          <w:sz w:val="24"/>
          <w:szCs w:val="24"/>
          <w:lang w:eastAsia="ru-RU"/>
        </w:rPr>
        <w:t>.</w:t>
      </w:r>
      <w:r w:rsidRPr="00E0184C">
        <w:rPr>
          <w:rFonts w:ascii="Times New Roman" w:eastAsia="Times New Roman" w:hAnsi="Times New Roman" w:cs="Times New Roman"/>
          <w:spacing w:val="4"/>
          <w:sz w:val="24"/>
          <w:szCs w:val="24"/>
          <w:lang w:eastAsia="ru-RU"/>
        </w:rPr>
        <w:t xml:space="preserve"> ун</w:t>
      </w:r>
      <w:r w:rsidR="00C84D6D" w:rsidRPr="00E0184C">
        <w:rPr>
          <w:rFonts w:ascii="Times New Roman" w:eastAsia="Times New Roman" w:hAnsi="Times New Roman" w:cs="Times New Roman"/>
          <w:spacing w:val="4"/>
          <w:sz w:val="24"/>
          <w:szCs w:val="24"/>
          <w:lang w:eastAsia="ru-RU"/>
        </w:rPr>
        <w:t>-</w:t>
      </w:r>
      <w:r w:rsidRPr="00E0184C">
        <w:rPr>
          <w:rFonts w:ascii="Times New Roman" w:eastAsia="Times New Roman" w:hAnsi="Times New Roman" w:cs="Times New Roman"/>
          <w:spacing w:val="4"/>
          <w:sz w:val="24"/>
          <w:szCs w:val="24"/>
          <w:lang w:eastAsia="ru-RU"/>
        </w:rPr>
        <w:t xml:space="preserve">т имени А.А. Кулешова. – </w:t>
      </w:r>
      <w:r w:rsidRPr="00E0184C">
        <w:rPr>
          <w:rFonts w:ascii="Times New Roman" w:eastAsia="Times New Roman" w:hAnsi="Times New Roman" w:cs="Times New Roman"/>
          <w:spacing w:val="-4"/>
          <w:sz w:val="24"/>
          <w:szCs w:val="24"/>
          <w:lang w:eastAsia="ru-RU"/>
        </w:rPr>
        <w:t>Могилев: МГУ имени А.А. Кулешова, 2020. – 505 с.</w:t>
      </w:r>
    </w:p>
    <w:p w:rsidR="00F12A01" w:rsidRPr="00503B84" w:rsidRDefault="00F12A01" w:rsidP="00F12A01">
      <w:pPr>
        <w:pStyle w:val="a5"/>
        <w:numPr>
          <w:ilvl w:val="0"/>
          <w:numId w:val="39"/>
        </w:numPr>
        <w:tabs>
          <w:tab w:val="left" w:pos="993"/>
        </w:tabs>
        <w:spacing w:after="0" w:line="240" w:lineRule="auto"/>
        <w:ind w:left="0" w:firstLine="567"/>
        <w:jc w:val="both"/>
        <w:rPr>
          <w:rFonts w:ascii="Times New Roman" w:eastAsia="Times New Roman" w:hAnsi="Times New Roman" w:cs="Times New Roman"/>
          <w:spacing w:val="4"/>
          <w:sz w:val="24"/>
          <w:szCs w:val="24"/>
          <w:lang w:eastAsia="ru-RU"/>
        </w:rPr>
      </w:pPr>
      <w:r w:rsidRPr="00503B84">
        <w:rPr>
          <w:rFonts w:ascii="Times New Roman" w:eastAsia="Times New Roman" w:hAnsi="Times New Roman" w:cs="Times New Roman"/>
          <w:bCs/>
          <w:spacing w:val="4"/>
          <w:sz w:val="24"/>
          <w:szCs w:val="24"/>
          <w:lang w:eastAsia="ru-RU"/>
        </w:rPr>
        <w:t xml:space="preserve">Саркисова, Э.А. </w:t>
      </w:r>
      <w:r w:rsidRPr="00503B84">
        <w:rPr>
          <w:rFonts w:ascii="Times New Roman" w:eastAsia="Times New Roman" w:hAnsi="Times New Roman" w:cs="Times New Roman"/>
          <w:spacing w:val="4"/>
          <w:sz w:val="24"/>
          <w:szCs w:val="24"/>
          <w:lang w:eastAsia="ru-RU"/>
        </w:rPr>
        <w:t>Уголовное право. Общая часть: учеб. для студентов учреждений высш. образования по спец</w:t>
      </w:r>
      <w:r w:rsidR="00E30690" w:rsidRPr="00503B84">
        <w:rPr>
          <w:rFonts w:ascii="Times New Roman" w:eastAsia="Times New Roman" w:hAnsi="Times New Roman" w:cs="Times New Roman"/>
          <w:spacing w:val="4"/>
          <w:sz w:val="24"/>
          <w:szCs w:val="24"/>
          <w:lang w:eastAsia="ru-RU"/>
        </w:rPr>
        <w:t>иальностям</w:t>
      </w:r>
      <w:r w:rsidRPr="00503B84">
        <w:rPr>
          <w:rFonts w:ascii="Times New Roman" w:eastAsia="Times New Roman" w:hAnsi="Times New Roman" w:cs="Times New Roman"/>
          <w:spacing w:val="4"/>
          <w:sz w:val="24"/>
          <w:szCs w:val="24"/>
          <w:lang w:eastAsia="ru-RU"/>
        </w:rPr>
        <w:t xml:space="preserve"> «Правоведение», «Экономическое право», «Политология» / Э.А. Саркисова; Акад</w:t>
      </w:r>
      <w:r w:rsidR="00E30690" w:rsidRPr="00503B84">
        <w:rPr>
          <w:rFonts w:ascii="Times New Roman" w:eastAsia="Times New Roman" w:hAnsi="Times New Roman" w:cs="Times New Roman"/>
          <w:spacing w:val="4"/>
          <w:sz w:val="24"/>
          <w:szCs w:val="24"/>
          <w:lang w:eastAsia="ru-RU"/>
        </w:rPr>
        <w:t>.</w:t>
      </w:r>
      <w:r w:rsidRPr="00503B84">
        <w:rPr>
          <w:rFonts w:ascii="Times New Roman" w:eastAsia="Times New Roman" w:hAnsi="Times New Roman" w:cs="Times New Roman"/>
          <w:spacing w:val="4"/>
          <w:sz w:val="24"/>
          <w:szCs w:val="24"/>
          <w:lang w:eastAsia="ru-RU"/>
        </w:rPr>
        <w:t xml:space="preserve"> Мин</w:t>
      </w:r>
      <w:r w:rsidR="00E30690" w:rsidRPr="00503B84">
        <w:rPr>
          <w:rFonts w:ascii="Times New Roman" w:eastAsia="Times New Roman" w:hAnsi="Times New Roman" w:cs="Times New Roman"/>
          <w:spacing w:val="4"/>
          <w:sz w:val="24"/>
          <w:szCs w:val="24"/>
          <w:lang w:eastAsia="ru-RU"/>
        </w:rPr>
        <w:t>-</w:t>
      </w:r>
      <w:r w:rsidRPr="00503B84">
        <w:rPr>
          <w:rFonts w:ascii="Times New Roman" w:eastAsia="Times New Roman" w:hAnsi="Times New Roman" w:cs="Times New Roman"/>
          <w:spacing w:val="4"/>
          <w:sz w:val="24"/>
          <w:szCs w:val="24"/>
          <w:lang w:eastAsia="ru-RU"/>
        </w:rPr>
        <w:t>ва внутр</w:t>
      </w:r>
      <w:r w:rsidR="00E37844" w:rsidRPr="00503B84">
        <w:rPr>
          <w:rFonts w:ascii="Times New Roman" w:eastAsia="Times New Roman" w:hAnsi="Times New Roman" w:cs="Times New Roman"/>
          <w:spacing w:val="4"/>
          <w:sz w:val="24"/>
          <w:szCs w:val="24"/>
          <w:lang w:eastAsia="ru-RU"/>
        </w:rPr>
        <w:t>.</w:t>
      </w:r>
      <w:r w:rsidRPr="00503B84">
        <w:rPr>
          <w:rFonts w:ascii="Times New Roman" w:eastAsia="Times New Roman" w:hAnsi="Times New Roman" w:cs="Times New Roman"/>
          <w:spacing w:val="4"/>
          <w:sz w:val="24"/>
          <w:szCs w:val="24"/>
          <w:lang w:eastAsia="ru-RU"/>
        </w:rPr>
        <w:t xml:space="preserve"> дел Респ</w:t>
      </w:r>
      <w:r w:rsidR="00E37844" w:rsidRPr="00503B84">
        <w:rPr>
          <w:rFonts w:ascii="Times New Roman" w:eastAsia="Times New Roman" w:hAnsi="Times New Roman" w:cs="Times New Roman"/>
          <w:spacing w:val="4"/>
          <w:sz w:val="24"/>
          <w:szCs w:val="24"/>
          <w:lang w:eastAsia="ru-RU"/>
        </w:rPr>
        <w:t>.</w:t>
      </w:r>
      <w:r w:rsidRPr="00503B84">
        <w:rPr>
          <w:rFonts w:ascii="Times New Roman" w:eastAsia="Times New Roman" w:hAnsi="Times New Roman" w:cs="Times New Roman"/>
          <w:spacing w:val="4"/>
          <w:sz w:val="24"/>
          <w:szCs w:val="24"/>
          <w:lang w:eastAsia="ru-RU"/>
        </w:rPr>
        <w:t xml:space="preserve"> Беларусь». – 2-е изд., пересмотр</w:t>
      </w:r>
      <w:r w:rsidR="00B66FA2" w:rsidRPr="00503B84">
        <w:rPr>
          <w:rFonts w:ascii="Times New Roman" w:eastAsia="Times New Roman" w:hAnsi="Times New Roman" w:cs="Times New Roman"/>
          <w:spacing w:val="4"/>
          <w:sz w:val="24"/>
          <w:szCs w:val="24"/>
          <w:lang w:eastAsia="ru-RU"/>
        </w:rPr>
        <w:t>.</w:t>
      </w:r>
      <w:r w:rsidRPr="00503B84">
        <w:rPr>
          <w:rFonts w:ascii="Times New Roman" w:eastAsia="Times New Roman" w:hAnsi="Times New Roman" w:cs="Times New Roman"/>
          <w:spacing w:val="4"/>
          <w:sz w:val="24"/>
          <w:szCs w:val="24"/>
          <w:lang w:eastAsia="ru-RU"/>
        </w:rPr>
        <w:t xml:space="preserve"> и доп. – Минск: Академия МВД, 2017. – 559 с.</w:t>
      </w:r>
    </w:p>
    <w:p w:rsidR="00F12A01" w:rsidRPr="00503B84" w:rsidRDefault="00F12A01" w:rsidP="00CE5777">
      <w:pPr>
        <w:pStyle w:val="a5"/>
        <w:numPr>
          <w:ilvl w:val="0"/>
          <w:numId w:val="39"/>
        </w:numPr>
        <w:tabs>
          <w:tab w:val="left" w:pos="993"/>
        </w:tabs>
        <w:spacing w:after="0" w:line="240" w:lineRule="auto"/>
        <w:ind w:left="0" w:firstLine="567"/>
        <w:jc w:val="both"/>
        <w:rPr>
          <w:spacing w:val="4"/>
        </w:rPr>
      </w:pPr>
      <w:r w:rsidRPr="00503B84">
        <w:rPr>
          <w:rFonts w:ascii="Times New Roman" w:hAnsi="Times New Roman" w:cs="Times New Roman"/>
          <w:spacing w:val="4"/>
          <w:sz w:val="24"/>
          <w:szCs w:val="24"/>
        </w:rPr>
        <w:lastRenderedPageBreak/>
        <w:t>Стальбовский, В.В. Противодействие преступлениям против половой неприкосновенности или половой свободы несовершеннолетних: уголовно-правовые и криминологические меры / В.В. Стальбовский; Акад</w:t>
      </w:r>
      <w:r w:rsidR="00E37844" w:rsidRPr="00503B84">
        <w:rPr>
          <w:rFonts w:ascii="Times New Roman" w:hAnsi="Times New Roman" w:cs="Times New Roman"/>
          <w:spacing w:val="4"/>
          <w:sz w:val="24"/>
          <w:szCs w:val="24"/>
        </w:rPr>
        <w:t>.</w:t>
      </w:r>
      <w:r w:rsidRPr="00503B84">
        <w:rPr>
          <w:rFonts w:ascii="Times New Roman" w:hAnsi="Times New Roman" w:cs="Times New Roman"/>
          <w:spacing w:val="4"/>
          <w:sz w:val="24"/>
          <w:szCs w:val="24"/>
        </w:rPr>
        <w:t xml:space="preserve"> Мин</w:t>
      </w:r>
      <w:r w:rsidR="00490FCA" w:rsidRPr="00503B84">
        <w:rPr>
          <w:rFonts w:ascii="Times New Roman" w:hAnsi="Times New Roman" w:cs="Times New Roman"/>
          <w:spacing w:val="4"/>
          <w:sz w:val="24"/>
          <w:szCs w:val="24"/>
        </w:rPr>
        <w:t>-</w:t>
      </w:r>
      <w:r w:rsidRPr="00503B84">
        <w:rPr>
          <w:rFonts w:ascii="Times New Roman" w:hAnsi="Times New Roman" w:cs="Times New Roman"/>
          <w:spacing w:val="4"/>
          <w:sz w:val="24"/>
          <w:szCs w:val="24"/>
        </w:rPr>
        <w:t>ва внутр</w:t>
      </w:r>
      <w:r w:rsidR="00E37844" w:rsidRPr="00503B84">
        <w:rPr>
          <w:rFonts w:ascii="Times New Roman" w:hAnsi="Times New Roman" w:cs="Times New Roman"/>
          <w:spacing w:val="4"/>
          <w:sz w:val="24"/>
          <w:szCs w:val="24"/>
        </w:rPr>
        <w:t>.</w:t>
      </w:r>
      <w:r w:rsidRPr="00503B84">
        <w:rPr>
          <w:rFonts w:ascii="Times New Roman" w:hAnsi="Times New Roman" w:cs="Times New Roman"/>
          <w:spacing w:val="4"/>
          <w:sz w:val="24"/>
          <w:szCs w:val="24"/>
        </w:rPr>
        <w:t xml:space="preserve"> дел Респ</w:t>
      </w:r>
      <w:r w:rsidR="00E37844" w:rsidRPr="00503B84">
        <w:rPr>
          <w:rFonts w:ascii="Times New Roman" w:hAnsi="Times New Roman" w:cs="Times New Roman"/>
          <w:spacing w:val="4"/>
          <w:sz w:val="24"/>
          <w:szCs w:val="24"/>
        </w:rPr>
        <w:t>.</w:t>
      </w:r>
      <w:r w:rsidRPr="00503B84">
        <w:rPr>
          <w:rFonts w:ascii="Times New Roman" w:hAnsi="Times New Roman" w:cs="Times New Roman"/>
          <w:spacing w:val="4"/>
          <w:sz w:val="24"/>
          <w:szCs w:val="24"/>
        </w:rPr>
        <w:t xml:space="preserve"> Беларусь. </w:t>
      </w:r>
      <w:r w:rsidRPr="00503B84">
        <w:rPr>
          <w:rFonts w:ascii="Times New Roman" w:eastAsia="Times New Roman" w:hAnsi="Times New Roman" w:cs="Times New Roman"/>
          <w:spacing w:val="4"/>
          <w:sz w:val="24"/>
          <w:szCs w:val="24"/>
          <w:lang w:eastAsia="ru-RU"/>
        </w:rPr>
        <w:t xml:space="preserve"> – </w:t>
      </w:r>
      <w:r w:rsidRPr="00503B84">
        <w:rPr>
          <w:rFonts w:ascii="Times New Roman" w:hAnsi="Times New Roman" w:cs="Times New Roman"/>
          <w:spacing w:val="4"/>
          <w:sz w:val="24"/>
          <w:szCs w:val="24"/>
        </w:rPr>
        <w:t>Минск: Академия МВД, 2020.</w:t>
      </w:r>
      <w:r w:rsidRPr="00503B84">
        <w:rPr>
          <w:rFonts w:ascii="Times New Roman" w:eastAsia="Times New Roman" w:hAnsi="Times New Roman" w:cs="Times New Roman"/>
          <w:spacing w:val="4"/>
          <w:sz w:val="24"/>
          <w:szCs w:val="24"/>
          <w:lang w:eastAsia="ru-RU"/>
        </w:rPr>
        <w:t xml:space="preserve"> – </w:t>
      </w:r>
      <w:r w:rsidRPr="00503B84">
        <w:rPr>
          <w:rFonts w:ascii="Times New Roman" w:hAnsi="Times New Roman" w:cs="Times New Roman"/>
          <w:spacing w:val="4"/>
          <w:sz w:val="24"/>
          <w:szCs w:val="24"/>
        </w:rPr>
        <w:t>243 с</w:t>
      </w:r>
      <w:r w:rsidRPr="00503B84">
        <w:rPr>
          <w:spacing w:val="4"/>
        </w:rPr>
        <w:t>.</w:t>
      </w:r>
    </w:p>
    <w:p w:rsidR="00F12A01" w:rsidRPr="00733AA9" w:rsidRDefault="00F12A01" w:rsidP="00F12A01">
      <w:pPr>
        <w:pStyle w:val="a5"/>
        <w:numPr>
          <w:ilvl w:val="0"/>
          <w:numId w:val="39"/>
        </w:numPr>
        <w:tabs>
          <w:tab w:val="left" w:pos="993"/>
        </w:tabs>
        <w:spacing w:after="0" w:line="240" w:lineRule="auto"/>
        <w:ind w:left="0" w:firstLine="567"/>
        <w:jc w:val="both"/>
        <w:rPr>
          <w:spacing w:val="-4"/>
          <w:sz w:val="24"/>
          <w:szCs w:val="24"/>
        </w:rPr>
      </w:pPr>
      <w:r w:rsidRPr="00E0184C">
        <w:rPr>
          <w:rFonts w:ascii="Times New Roman" w:eastAsia="Times New Roman" w:hAnsi="Times New Roman" w:cs="Times New Roman"/>
          <w:bCs/>
          <w:spacing w:val="-4"/>
          <w:sz w:val="24"/>
          <w:szCs w:val="24"/>
          <w:lang w:eastAsia="ru-RU"/>
        </w:rPr>
        <w:t>Уголовное право. Общая часть</w:t>
      </w:r>
      <w:r w:rsidRPr="00E0184C">
        <w:rPr>
          <w:rFonts w:ascii="Times New Roman" w:eastAsia="Times New Roman" w:hAnsi="Times New Roman" w:cs="Times New Roman"/>
          <w:spacing w:val="-4"/>
          <w:sz w:val="24"/>
          <w:szCs w:val="24"/>
          <w:lang w:eastAsia="ru-RU"/>
        </w:rPr>
        <w:t>: учеб</w:t>
      </w:r>
      <w:r w:rsidR="00E37844" w:rsidRPr="00E0184C">
        <w:rPr>
          <w:rFonts w:ascii="Times New Roman" w:eastAsia="Times New Roman" w:hAnsi="Times New Roman" w:cs="Times New Roman"/>
          <w:spacing w:val="-4"/>
          <w:sz w:val="24"/>
          <w:szCs w:val="24"/>
          <w:lang w:eastAsia="ru-RU"/>
        </w:rPr>
        <w:t>ник</w:t>
      </w:r>
      <w:r w:rsidRPr="00E0184C">
        <w:rPr>
          <w:rFonts w:ascii="Times New Roman" w:eastAsia="Times New Roman" w:hAnsi="Times New Roman" w:cs="Times New Roman"/>
          <w:spacing w:val="-4"/>
          <w:sz w:val="24"/>
          <w:szCs w:val="24"/>
          <w:lang w:eastAsia="ru-RU"/>
        </w:rPr>
        <w:t xml:space="preserve"> для студентов учреждений высш. образования</w:t>
      </w:r>
      <w:r w:rsidRPr="00503B84">
        <w:rPr>
          <w:rFonts w:ascii="Times New Roman" w:eastAsia="Times New Roman" w:hAnsi="Times New Roman" w:cs="Times New Roman"/>
          <w:spacing w:val="4"/>
          <w:sz w:val="24"/>
          <w:szCs w:val="24"/>
          <w:lang w:eastAsia="ru-RU"/>
        </w:rPr>
        <w:t xml:space="preserve"> по спец</w:t>
      </w:r>
      <w:r w:rsidR="00E37844" w:rsidRPr="00503B84">
        <w:rPr>
          <w:rFonts w:ascii="Times New Roman" w:eastAsia="Times New Roman" w:hAnsi="Times New Roman" w:cs="Times New Roman"/>
          <w:spacing w:val="4"/>
          <w:sz w:val="24"/>
          <w:szCs w:val="24"/>
          <w:lang w:eastAsia="ru-RU"/>
        </w:rPr>
        <w:t>иальностям</w:t>
      </w:r>
      <w:r w:rsidRPr="00503B84">
        <w:rPr>
          <w:rFonts w:ascii="Times New Roman" w:eastAsia="Times New Roman" w:hAnsi="Times New Roman" w:cs="Times New Roman"/>
          <w:spacing w:val="4"/>
          <w:sz w:val="24"/>
          <w:szCs w:val="24"/>
          <w:lang w:eastAsia="ru-RU"/>
        </w:rPr>
        <w:t xml:space="preserve"> «Правоведение», «Экономическое право», «Политология» / Н.Ф. Ахраменка</w:t>
      </w:r>
      <w:r w:rsidR="002841D1" w:rsidRPr="00503B84">
        <w:rPr>
          <w:rFonts w:ascii="Times New Roman" w:eastAsia="Times New Roman" w:hAnsi="Times New Roman" w:cs="Times New Roman"/>
          <w:spacing w:val="4"/>
          <w:sz w:val="24"/>
          <w:szCs w:val="24"/>
          <w:lang w:eastAsia="ru-RU"/>
        </w:rPr>
        <w:t>, Н.А. Бабий, Н.А. Барков</w:t>
      </w:r>
      <w:r w:rsidRPr="00503B84">
        <w:rPr>
          <w:rFonts w:ascii="Times New Roman" w:eastAsia="Times New Roman" w:hAnsi="Times New Roman" w:cs="Times New Roman"/>
          <w:spacing w:val="4"/>
          <w:sz w:val="24"/>
          <w:szCs w:val="24"/>
          <w:lang w:eastAsia="ru-RU"/>
        </w:rPr>
        <w:t xml:space="preserve"> [и др.]; под ред. И.О. Грунтова, А.В. Шидловского. – </w:t>
      </w:r>
      <w:r w:rsidRPr="00733AA9">
        <w:rPr>
          <w:rFonts w:ascii="Times New Roman" w:eastAsia="Times New Roman" w:hAnsi="Times New Roman" w:cs="Times New Roman"/>
          <w:spacing w:val="-4"/>
          <w:sz w:val="24"/>
          <w:szCs w:val="24"/>
          <w:lang w:eastAsia="ru-RU"/>
        </w:rPr>
        <w:t>Минск: Издательский центр БГУ, 2014. – 72</w:t>
      </w:r>
      <w:r w:rsidR="00E41470" w:rsidRPr="00733AA9">
        <w:rPr>
          <w:rFonts w:ascii="Times New Roman" w:eastAsia="Times New Roman" w:hAnsi="Times New Roman" w:cs="Times New Roman"/>
          <w:spacing w:val="-4"/>
          <w:sz w:val="24"/>
          <w:szCs w:val="24"/>
          <w:lang w:eastAsia="ru-RU"/>
        </w:rPr>
        <w:t>6</w:t>
      </w:r>
      <w:r w:rsidRPr="00733AA9">
        <w:rPr>
          <w:rFonts w:ascii="Times New Roman" w:eastAsia="Times New Roman" w:hAnsi="Times New Roman" w:cs="Times New Roman"/>
          <w:spacing w:val="-4"/>
          <w:sz w:val="24"/>
          <w:szCs w:val="24"/>
          <w:lang w:eastAsia="ru-RU"/>
        </w:rPr>
        <w:t xml:space="preserve"> с.</w:t>
      </w:r>
    </w:p>
    <w:p w:rsidR="00CE5777" w:rsidRPr="00503B84" w:rsidRDefault="00CE5777" w:rsidP="00E37E74">
      <w:pPr>
        <w:spacing w:after="0" w:line="240" w:lineRule="auto"/>
        <w:jc w:val="center"/>
        <w:rPr>
          <w:rFonts w:ascii="Times New Roman" w:hAnsi="Times New Roman" w:cs="Times New Roman"/>
          <w:b/>
          <w:spacing w:val="4"/>
          <w:sz w:val="24"/>
          <w:szCs w:val="24"/>
          <w:lang w:eastAsia="ru-RU"/>
        </w:rPr>
      </w:pPr>
    </w:p>
    <w:p w:rsidR="0087426D" w:rsidRPr="005A5094" w:rsidRDefault="0087426D" w:rsidP="00E37E74">
      <w:pPr>
        <w:spacing w:after="0" w:line="240" w:lineRule="auto"/>
        <w:jc w:val="center"/>
        <w:rPr>
          <w:rFonts w:ascii="Times New Roman" w:hAnsi="Times New Roman" w:cs="Times New Roman"/>
          <w:b/>
          <w:sz w:val="24"/>
          <w:szCs w:val="24"/>
          <w:lang w:eastAsia="ru-RU"/>
        </w:rPr>
      </w:pPr>
      <w:r w:rsidRPr="005A5094">
        <w:rPr>
          <w:rFonts w:ascii="Times New Roman" w:hAnsi="Times New Roman" w:cs="Times New Roman"/>
          <w:b/>
          <w:sz w:val="24"/>
          <w:szCs w:val="24"/>
          <w:lang w:eastAsia="ru-RU"/>
        </w:rPr>
        <w:t>СОДЕРЖАНИЕ КУРСА «УГОЛОВНЫЙ ПРОЦЕСС»</w:t>
      </w:r>
    </w:p>
    <w:p w:rsidR="0087426D" w:rsidRPr="005A5094" w:rsidRDefault="0087426D" w:rsidP="00E37E74">
      <w:pPr>
        <w:spacing w:after="0" w:line="240" w:lineRule="auto"/>
        <w:contextualSpacing/>
        <w:jc w:val="both"/>
        <w:rPr>
          <w:rFonts w:ascii="Times New Roman" w:hAnsi="Times New Roman" w:cs="Times New Roman"/>
          <w:sz w:val="24"/>
          <w:szCs w:val="24"/>
        </w:rPr>
      </w:pP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w:t>
      </w:r>
      <w:r w:rsidRPr="005A5094">
        <w:rPr>
          <w:rFonts w:ascii="Times New Roman" w:hAnsi="Times New Roman" w:cs="Times New Roman"/>
          <w:sz w:val="24"/>
          <w:szCs w:val="24"/>
        </w:rPr>
        <w:t xml:space="preserve"> Понятие и задачи уголовного процесса. Уголовно-процессуальное право. Понятие уголовного процесса. Задачи уголовного процесса. Типы уголовного процесса. Правосудие и уголовный процесс. Структура уголовного процесса. Стадии уголовного процесса, их отличительные признаки и система.</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Уголовно-процессуальное право. Его понятие, предмет, метод и роль в регулировании порядка производства по уголовному делу. Место в правовой системе государства. Соотношение и взаимосвязь со смежными отраслями права. Уголовно-процессуальные нормы: понятие, виды, структура и особенности.</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процессуальных функций, их виды и субъекты. Уголовно-</w:t>
      </w:r>
      <w:r w:rsidRPr="005A5094">
        <w:rPr>
          <w:rFonts w:ascii="Times New Roman" w:hAnsi="Times New Roman" w:cs="Times New Roman"/>
          <w:sz w:val="24"/>
          <w:szCs w:val="24"/>
        </w:rPr>
        <w:softHyphen/>
        <w:t>процессуальные правоотношения, процессуальная форма, процессуальные гарантии. Их понятие, значение и особенности.</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Наука уголовного процесса. Ее понятие, предмет, система, методы и задачи. Ее связь и взаимодействие с общей теорией права, науками конституционного права, уголовного и уголовно-исполнительного права, гражданского права и процесса, криминалистикой, криминологией, судебной психиатрией, юридической психологией, судебной статистикой, теорией оперативно-розыскной деятельности.</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Уголовный процесс как учебная дисциплина. Ее предмет, содержание, система и задачи.</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2.</w:t>
      </w:r>
      <w:r w:rsidRPr="005A5094">
        <w:rPr>
          <w:rFonts w:ascii="Times New Roman" w:hAnsi="Times New Roman" w:cs="Times New Roman"/>
          <w:sz w:val="24"/>
          <w:szCs w:val="24"/>
        </w:rPr>
        <w:t xml:space="preserve"> Уголовно- процессуальное законодательство Республики Беларусь.</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Источники уголовно-процессуального права, их понятие и система. Возникновение и основные этапы развития уголовно-процессуального законо</w:t>
      </w:r>
      <w:r w:rsidR="009F79B6">
        <w:rPr>
          <w:rFonts w:ascii="Times New Roman" w:hAnsi="Times New Roman" w:cs="Times New Roman"/>
          <w:sz w:val="24"/>
          <w:szCs w:val="24"/>
        </w:rPr>
        <w:t xml:space="preserve">дательства Республики Беларусь. </w:t>
      </w:r>
      <w:r w:rsidRPr="005A5094">
        <w:rPr>
          <w:rFonts w:ascii="Times New Roman" w:hAnsi="Times New Roman" w:cs="Times New Roman"/>
          <w:sz w:val="24"/>
          <w:szCs w:val="24"/>
        </w:rPr>
        <w:t>Действующее уголовно</w:t>
      </w:r>
      <w:r w:rsidRPr="005A5094">
        <w:rPr>
          <w:rFonts w:ascii="Times New Roman" w:hAnsi="Times New Roman" w:cs="Times New Roman"/>
          <w:sz w:val="24"/>
          <w:szCs w:val="24"/>
        </w:rPr>
        <w:softHyphen/>
        <w:t xml:space="preserve">-процессуальное законодательство, его задачи. Конституция Республики Беларусь </w:t>
      </w:r>
      <w:r w:rsidR="004F77DD" w:rsidRPr="005A5094">
        <w:rPr>
          <w:rFonts w:ascii="Times New Roman" w:hAnsi="Times New Roman" w:cs="Times New Roman"/>
          <w:sz w:val="24"/>
          <w:szCs w:val="24"/>
        </w:rPr>
        <w:t>–</w:t>
      </w:r>
      <w:r w:rsidRPr="005A5094">
        <w:rPr>
          <w:rFonts w:ascii="Times New Roman" w:hAnsi="Times New Roman" w:cs="Times New Roman"/>
          <w:sz w:val="24"/>
          <w:szCs w:val="24"/>
        </w:rPr>
        <w:t xml:space="preserve"> основа уголовно-процессуального законодательства. Уголовно-процессуальный кодекс Республики Беларусь 1999 года: история создания, структура и общая характеристика. Международные договоры Республики Беларусь как источники уголовно-процессуального права и условия их применения. Заключения и решения Конституционного Суда Республики Беларусь, постановления Пленума Верховного Суда Республики Беларусь, приказы и инструкции Генерального прокурора Республики Беларусь: значение в регулировании порядка производства по уголовным делам.</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Пределы действия уголовно-процессуального закона во времени, в пространстве и по кругу лиц.</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bCs/>
          <w:color w:val="000000"/>
          <w:sz w:val="24"/>
          <w:szCs w:val="24"/>
        </w:rPr>
        <w:t>Тема 3.</w:t>
      </w:r>
      <w:r w:rsidRPr="005A5094">
        <w:rPr>
          <w:rFonts w:ascii="Times New Roman" w:hAnsi="Times New Roman" w:cs="Times New Roman"/>
          <w:bCs/>
          <w:color w:val="000000"/>
          <w:sz w:val="24"/>
          <w:szCs w:val="24"/>
        </w:rPr>
        <w:t xml:space="preserve"> Принципы уголовного процесса. </w:t>
      </w:r>
      <w:r w:rsidRPr="005A5094">
        <w:rPr>
          <w:rFonts w:ascii="Times New Roman" w:hAnsi="Times New Roman" w:cs="Times New Roman"/>
          <w:sz w:val="24"/>
          <w:szCs w:val="24"/>
        </w:rPr>
        <w:t>Понятие, значение и система принципов уголовного процесса. Их роль в определении порядка производства по уголовному делу. Классификация принципов уголовного процесса. Их взаимосвязь и взаимообусловленность.</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Характеристика конкретных принципов, составляющих их систему: законность; осуществление правосудия только судом; обеспечение защиты прав и свобод граждан; неприкосновенность личности; уважение чести и достоинства личности; охрана личной жизни; неприкосновенность жилища и иных законных владений; публичность уголовного процесса; презумпция невиновности; обеспечение подозреваемому, обвиняемому права на защиту; всестороннее, полное и объективное исследование обстоятельств уголовного дела; оценка доказательств по внутреннему убеждению; равенство граждан перед законом и равенство защиты их прав и законных интересов; язык, на котором ведется производство по материалам и уголовному делу; независимость судей и подчинение их только закону; гласность судебного разбирательства; осуществление правосудия на основе состязательности и равенства сторон; прокурорский надзор в уголовном процессе.</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4.</w:t>
      </w:r>
      <w:r w:rsidRPr="005A5094">
        <w:rPr>
          <w:rFonts w:ascii="Times New Roman" w:hAnsi="Times New Roman" w:cs="Times New Roman"/>
          <w:sz w:val="24"/>
          <w:szCs w:val="24"/>
        </w:rPr>
        <w:t xml:space="preserve"> Участники уголовного процесса. Понятие участников уголовного процесса. Их классификация, задачи и интересы. Соотношение понятий «участник уголовного процесса», «субъект уголовного процесса» и «сторона в уголовном процессе».</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Государственные органы и должностные </w:t>
      </w:r>
      <w:r w:rsidRPr="005A5094">
        <w:rPr>
          <w:rFonts w:ascii="Times New Roman" w:hAnsi="Times New Roman" w:cs="Times New Roman"/>
          <w:sz w:val="24"/>
          <w:szCs w:val="24"/>
        </w:rPr>
        <w:lastRenderedPageBreak/>
        <w:t>лица, ведущие уголовный процесс. Особенности их полномочий. Суд как орган судебной власти, осуществляющий правосудие. Его состав и полномочия. Органы уголовного преследо</w:t>
      </w:r>
      <w:r w:rsidR="00A4490B" w:rsidRPr="005A5094">
        <w:rPr>
          <w:rFonts w:ascii="Times New Roman" w:hAnsi="Times New Roman" w:cs="Times New Roman"/>
          <w:sz w:val="24"/>
          <w:szCs w:val="24"/>
        </w:rPr>
        <w:t xml:space="preserve">вания: </w:t>
      </w:r>
      <w:r w:rsidRPr="005A5094">
        <w:rPr>
          <w:rFonts w:ascii="Times New Roman" w:hAnsi="Times New Roman" w:cs="Times New Roman"/>
          <w:sz w:val="24"/>
          <w:szCs w:val="24"/>
        </w:rPr>
        <w:t>прокурор, начальник следственного подразделения,</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следователь, органы дознания, начальник органа дознания, лицо, производящее дознание. Их полномочия.</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Участники уголовного процесса, защищающие свои или представляемые права и интересы: подозреваемый, обвиняемый, защитник, потерпевший, частный обвинитель, гражданский истец, гражданский ответчик, законный представитель и представитель. Их понятие, права и обязанности.</w:t>
      </w:r>
      <w:r w:rsidR="00A4490B"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Иные участники уголовного процесса: свидетель, эксперт, специалист, переводчик, понятой, секретарь судебного заседания (секретарь судебного заседания </w:t>
      </w:r>
      <w:r w:rsidR="00A4490B" w:rsidRPr="005A5094">
        <w:rPr>
          <w:rFonts w:ascii="Times New Roman" w:hAnsi="Times New Roman" w:cs="Times New Roman"/>
          <w:sz w:val="24"/>
          <w:szCs w:val="24"/>
        </w:rPr>
        <w:t>–</w:t>
      </w:r>
      <w:r w:rsidRPr="005A5094">
        <w:rPr>
          <w:rFonts w:ascii="Times New Roman" w:hAnsi="Times New Roman" w:cs="Times New Roman"/>
          <w:sz w:val="24"/>
          <w:szCs w:val="24"/>
        </w:rPr>
        <w:t xml:space="preserve"> помощник судьи). Их понятие, права и обязанности.</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Меры по обеспечению безопасности участников процесса и других лиц: понятие, виды, содержание, основания и порядок их применения и отмены. Неразглашение сведений о личности. Освобождение от явки в судебное заседание. Использование технических средств контроля и прослушивания переговоров. Личная охрана, охрана жилища и имущества. Изменение паспортных данных и замена документов. Запрет на разглашение и выдачу сведений. Порядок применения мер безопасности. Отмена мер безопасности. Ответственность за невыполнение обязанностей по применению мер безопасности.</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Обстоятельства, исключающие возможность участия в производстве по уголовному делу. Отводы, самоотводы и ходатайства об устранении из производства по уголовному делу. Порядок их заявления, рассмотрения и разрешения.</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5.</w:t>
      </w:r>
      <w:r w:rsidRPr="005A5094">
        <w:rPr>
          <w:rFonts w:ascii="Times New Roman" w:hAnsi="Times New Roman" w:cs="Times New Roman"/>
          <w:sz w:val="24"/>
          <w:szCs w:val="24"/>
        </w:rPr>
        <w:t xml:space="preserve"> Доказательства и доказывание в уголовном процессе.</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Понятие, содержание и значение теории доказательств в уголовном процессе. Теория познания (гносеология) </w:t>
      </w:r>
      <w:r w:rsidR="009B2A0D" w:rsidRPr="005A5094">
        <w:rPr>
          <w:rFonts w:ascii="Times New Roman" w:hAnsi="Times New Roman" w:cs="Times New Roman"/>
          <w:sz w:val="24"/>
          <w:szCs w:val="24"/>
        </w:rPr>
        <w:t>–</w:t>
      </w:r>
      <w:r w:rsidRPr="005A5094">
        <w:rPr>
          <w:rFonts w:ascii="Times New Roman" w:hAnsi="Times New Roman" w:cs="Times New Roman"/>
          <w:sz w:val="24"/>
          <w:szCs w:val="24"/>
        </w:rPr>
        <w:t xml:space="preserve"> основа теории доказательств в уголовном процессе. Понятие и содержание истины в уголовном процессе. Практика как основа познания и критерий истины в уголовном процессе.</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Обстоятельства, подлежащие доказыванию по уголовному делу. Пределы доказывания. Соотношение предмета и пределов доказывания.</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доказательств. Требования, предъявляемые к доказательствам: относимость, допустимость, достоверность, достаточность. Классификация доказательств и ее значение. Особенности доказывания с помощью косвенных доказательств.</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Процесс доказывания, его понятие, цель и структура. Способы собирания (обнаружения и закрепления) и проверки доказательств. Понятие и значение оценки доказательств, ее принципы. Внутреннее убеждение как метод и результат оценки доказательств. Полное, всестороннее и объективное исследование обстоятельств дела - основа оценки доказательств. Значение закона и правосознания в оценке доказательств. Субъекты и обязанность доказывания в уголовном процессе. Презумпция невиновности и ее значение в доказывании.</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значение и виды источников доказательств:</w:t>
      </w:r>
      <w:r w:rsidRPr="005A5094">
        <w:rPr>
          <w:rFonts w:ascii="Times New Roman" w:hAnsi="Times New Roman" w:cs="Times New Roman"/>
          <w:sz w:val="24"/>
          <w:szCs w:val="24"/>
        </w:rPr>
        <w:tab/>
        <w:t>показания подозреваемого, обвиняемого, потерпевшего, свидетеля; заключение эксперта; вещественные доказательства; протоколы следственных действий, судебного заседания и оперативно-розыскных мероприятий, иные документы и другие источники информации как источники доказательств. Особенности получения, проверки и оценки.</w:t>
      </w:r>
    </w:p>
    <w:p w:rsidR="009B2A0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6.</w:t>
      </w:r>
      <w:r w:rsidRPr="005A5094">
        <w:rPr>
          <w:rFonts w:ascii="Times New Roman" w:hAnsi="Times New Roman" w:cs="Times New Roman"/>
          <w:sz w:val="24"/>
          <w:szCs w:val="24"/>
        </w:rPr>
        <w:t xml:space="preserve"> Меры процессуального принуждения.</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значение и классификация мер процессуального принуждения.</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Задержание. Его понятие и виды. Основания и порядок задержания и освобождения задержанного. Уведомление о задержании. Право граждан на захват лица, совершившего преступление.</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значение и виды мер пресечения. Основания их применения, изменения и отмены. Меры пресечения, не связанные с лишением свободы: подписка о невыезде и надлежащем поведении; личное поручительство; передача лица, на которое распространяется статус военнослужащего, под наблюдение командования воинской части; отдача несовершеннолетнего под присмотр; залог. Меры пресечения, связанные с лишением свободы: домашний арест; заключение под стражу. Сроки содержания под стражей и порядок их продления.</w:t>
      </w:r>
      <w:r w:rsidR="009B2A0D" w:rsidRPr="005A5094">
        <w:rPr>
          <w:rFonts w:ascii="Times New Roman" w:hAnsi="Times New Roman" w:cs="Times New Roman"/>
          <w:sz w:val="24"/>
          <w:szCs w:val="24"/>
        </w:rPr>
        <w:t xml:space="preserve"> </w:t>
      </w:r>
      <w:r w:rsidRPr="005A5094">
        <w:rPr>
          <w:rFonts w:ascii="Times New Roman" w:hAnsi="Times New Roman" w:cs="Times New Roman"/>
          <w:sz w:val="24"/>
          <w:szCs w:val="24"/>
        </w:rPr>
        <w:t>Иные меры процессуального принуждения: обязательство о явке, привод, временное отстранение от должности, временное ограничение права на выезд из Республики Беларусь, наложение ареста на имущество. Понятие, основания и порядок применения.</w:t>
      </w:r>
      <w:r w:rsidR="009B2A0D" w:rsidRPr="005A5094">
        <w:rPr>
          <w:rFonts w:ascii="Times New Roman" w:hAnsi="Times New Roman" w:cs="Times New Roman"/>
          <w:sz w:val="24"/>
          <w:szCs w:val="24"/>
        </w:rPr>
        <w:t xml:space="preserve"> </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bCs/>
          <w:color w:val="000000"/>
          <w:sz w:val="24"/>
          <w:szCs w:val="24"/>
        </w:rPr>
        <w:t>Тема 7.</w:t>
      </w:r>
      <w:r w:rsidRPr="005A5094">
        <w:rPr>
          <w:rFonts w:ascii="Times New Roman" w:hAnsi="Times New Roman" w:cs="Times New Roman"/>
          <w:bCs/>
          <w:color w:val="000000"/>
          <w:sz w:val="24"/>
          <w:szCs w:val="24"/>
        </w:rPr>
        <w:t xml:space="preserve"> Ходатайства и жалобы.</w:t>
      </w:r>
      <w:r w:rsidR="006C4431" w:rsidRPr="005A5094">
        <w:rPr>
          <w:rFonts w:ascii="Times New Roman" w:hAnsi="Times New Roman" w:cs="Times New Roman"/>
          <w:bCs/>
          <w:color w:val="000000"/>
          <w:sz w:val="24"/>
          <w:szCs w:val="24"/>
        </w:rPr>
        <w:t xml:space="preserve"> </w:t>
      </w:r>
      <w:r w:rsidRPr="005A5094">
        <w:rPr>
          <w:rFonts w:ascii="Times New Roman" w:hAnsi="Times New Roman" w:cs="Times New Roman"/>
          <w:sz w:val="24"/>
          <w:szCs w:val="24"/>
        </w:rPr>
        <w:t>Понятие и значение ходатайств. Предмет и цели заявления ходатайств в производстве по уголовному делу. Лица, имеющие право заявлять ходатайства. Содержание и форма ходатайств. Порядок их заявления, рассмотрения и разрешения.</w:t>
      </w:r>
      <w:r w:rsidR="006C4431" w:rsidRPr="005A5094">
        <w:rPr>
          <w:rFonts w:ascii="Times New Roman" w:hAnsi="Times New Roman" w:cs="Times New Roman"/>
          <w:sz w:val="24"/>
          <w:szCs w:val="24"/>
        </w:rPr>
        <w:t xml:space="preserve"> </w:t>
      </w:r>
      <w:r w:rsidRPr="005A5094">
        <w:rPr>
          <w:rFonts w:ascii="Times New Roman" w:hAnsi="Times New Roman" w:cs="Times New Roman"/>
          <w:sz w:val="24"/>
          <w:szCs w:val="24"/>
        </w:rPr>
        <w:t>Обжалование действий и решений органа, ведущего уголовный процесс. Понятие жалобы, ее предмет, содержа</w:t>
      </w:r>
      <w:r w:rsidRPr="005A5094">
        <w:rPr>
          <w:rFonts w:ascii="Times New Roman" w:hAnsi="Times New Roman" w:cs="Times New Roman"/>
          <w:sz w:val="24"/>
          <w:szCs w:val="24"/>
        </w:rPr>
        <w:lastRenderedPageBreak/>
        <w:t>ние и форма. Сроки подачи жалоб и порядок их рассмотрения. Приостановление исполнения решения в связи с подачей жалобы. Порядок рассмотрения жалоб на действия и решения начальника органа дознания, лица, производящего дознание, следователя, прокурора. Порядок обжалования в суд задержания, заключения под стражу, домашнего ареста или продления срока содержания под стражей, домашнего ареста. Порядок судебного рассмотрения поданных жалоб на указанные решения. Опротестование и обжалование постановления судьи. Жалобы на принудительное помещение в психиатрическое (психоневрологическое) учреждение. Жалобы (протесты) на приговор, определение, постановления суда.</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8.</w:t>
      </w:r>
      <w:r w:rsidRPr="005A5094">
        <w:rPr>
          <w:rFonts w:ascii="Times New Roman" w:hAnsi="Times New Roman" w:cs="Times New Roman"/>
          <w:sz w:val="24"/>
          <w:szCs w:val="24"/>
        </w:rPr>
        <w:t xml:space="preserve"> Гражданский иск в уголовном процессе.</w:t>
      </w:r>
      <w:r w:rsidR="006C4431" w:rsidRPr="005A5094">
        <w:rPr>
          <w:rFonts w:ascii="Times New Roman" w:hAnsi="Times New Roman" w:cs="Times New Roman"/>
          <w:sz w:val="24"/>
          <w:szCs w:val="24"/>
        </w:rPr>
        <w:t xml:space="preserve"> </w:t>
      </w:r>
      <w:r w:rsidRPr="005A5094">
        <w:rPr>
          <w:rFonts w:ascii="Times New Roman" w:hAnsi="Times New Roman" w:cs="Times New Roman"/>
          <w:sz w:val="24"/>
          <w:szCs w:val="24"/>
        </w:rPr>
        <w:t>Гражданский иск как средство возмещения ущерба, причиненного преступлением. Гражданские иски, рассматриваемые в уголовном процессе. Основания и порядок их предъявления. Доказывание гражданского иска. Признание и отказ в признании гражданским истцом. Признание гражданским ответчиком. Отказ от гражданского иска. Решение по гражданскому иску в производстве по уголовному делу.</w:t>
      </w:r>
      <w:r w:rsidR="006C4431" w:rsidRPr="005A5094">
        <w:rPr>
          <w:rFonts w:ascii="Times New Roman" w:hAnsi="Times New Roman" w:cs="Times New Roman"/>
          <w:sz w:val="24"/>
          <w:szCs w:val="24"/>
        </w:rPr>
        <w:t xml:space="preserve"> </w:t>
      </w:r>
      <w:r w:rsidRPr="005A5094">
        <w:rPr>
          <w:rFonts w:ascii="Times New Roman" w:hAnsi="Times New Roman" w:cs="Times New Roman"/>
          <w:sz w:val="24"/>
          <w:szCs w:val="24"/>
        </w:rPr>
        <w:t>Исполнение приговоров, постановлений (определений) суда в части гражданского иска.</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9.</w:t>
      </w:r>
      <w:r w:rsidRPr="005A5094">
        <w:rPr>
          <w:rFonts w:ascii="Times New Roman" w:hAnsi="Times New Roman" w:cs="Times New Roman"/>
          <w:sz w:val="24"/>
          <w:szCs w:val="24"/>
        </w:rPr>
        <w:t xml:space="preserve"> Процессуальные акты, сроки и издержки.</w:t>
      </w:r>
      <w:r w:rsidR="006C4431"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Процессуальные акты, их виды и значение. Содержание и форма. Общие правила составления.</w:t>
      </w:r>
      <w:r w:rsidR="006C4431"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Процессуальные сроки: понятие, виды, значение. Порядок исчисления. Обязательность соблюдения процессуальных сроков. Порядок продления и восстановления процессуальных сроков.</w:t>
      </w:r>
      <w:r w:rsidR="006C4431"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Процессуальные издержки: понятие и структура. Суммы выплат и расходов, составляющих процессуальные издержки. Основания и порядок взыскания процессуальных издержек с осужденных или принятие их на счет государства.</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10.</w:t>
      </w:r>
      <w:r w:rsidRPr="005A5094">
        <w:rPr>
          <w:rFonts w:ascii="Times New Roman" w:hAnsi="Times New Roman" w:cs="Times New Roman"/>
          <w:sz w:val="24"/>
          <w:szCs w:val="24"/>
        </w:rPr>
        <w:t xml:space="preserve"> Возбуждение уголовного дела.</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содержание, значение и задачи стадии возбуждения уголовного дела. Полномочия органов уголовного преследования по возбуждению уголовного дела. Поводы и основания к возбуждению уголовного дела.</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Порядок принятия заявлений и сообщений о преступлении. Сроки их рассмотрения. Процессуальные средства проверки наличия или отсутствия оснований к возбуждению уголовного дела. Решения, принимаемые по заявлениям или сообщениям о преступлениях. Основания их вынесения, форма и содержание.</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Возбуждение уголовного дела публичного обвинения. Особенности возбуждения уголовных дел частного и частно-публичного обвинения. Направление уголовного дела после его возбуждения.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Отказ в возбуждении уголовного дела и порядок его обжалования. Обстоятельства, исключающие производство по уголовному делу.</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Направление заявления или сообщения о преступлении по подследственности. Меры, принимаемые к предотвращению или пресечению преступления, а равно к закреплению следов преступления.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Надзор прокурора за законностью возбуждения уголовного дела.</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11.</w:t>
      </w:r>
      <w:r w:rsidRPr="005A5094">
        <w:rPr>
          <w:rFonts w:ascii="Times New Roman" w:hAnsi="Times New Roman" w:cs="Times New Roman"/>
          <w:sz w:val="24"/>
          <w:szCs w:val="24"/>
        </w:rPr>
        <w:t xml:space="preserve"> Предварительное расследование.</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и значение стадии предварительного расследования. Формы предварительного расследования.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Предварительное следствие </w:t>
      </w:r>
      <w:r w:rsidR="00BD2DFB" w:rsidRPr="005A5094">
        <w:rPr>
          <w:rFonts w:ascii="Times New Roman" w:hAnsi="Times New Roman" w:cs="Times New Roman"/>
          <w:sz w:val="24"/>
          <w:szCs w:val="24"/>
        </w:rPr>
        <w:t>–</w:t>
      </w:r>
      <w:r w:rsidRPr="005A5094">
        <w:rPr>
          <w:rFonts w:ascii="Times New Roman" w:hAnsi="Times New Roman" w:cs="Times New Roman"/>
          <w:sz w:val="24"/>
          <w:szCs w:val="24"/>
        </w:rPr>
        <w:t xml:space="preserve"> основная форма предварительного расследования. Органы, уполномоченные законом осуществлять предварительное следствие. Обязательность предварительного следствия. Срок производства предварительного следствия и порядок его продления.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Дознание. Понятие и значение. Порядок и сроки производства дознания.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Общие условия производства предварительного расследования: понятие и значение. Подследственность уголовных дел, ее признаки. Место производства предварительного расследования. Начало производства предварительного расследования. Производство предварительного расследования следственной группой. Окончание производства предварительного следствия. Соединение уголовных дел в одном производстве. Срок производства по уголовному делу, в котором соединены несколько дел. Выделение уголовного дела. Срок предварительного расследования по выделенному уголовному делу. Восстановление уголовного дела. Общие правила производства следственных действий. Протокол следственного действия. Содержание и порядок составления. Удостоверение факта отказа от подписания или невозможности подписания протокола следственного действия. Обязательность разъяснения и обеспечения прав участникам следственного действия. Участие при производстве следственных действий специалиста, переводчика, понятых. Обязательность рассмотрения ходатайств. Меры попечения о детях, иждивенцах и по обеспечению сохранности имущества подозреваемого, обвиняемого. Недопустимость разглашения данных предварительного расследования. Представление об устранении нарушений закона, причин и условий, способствующих совершению преступления.</w:t>
      </w:r>
      <w:r w:rsidR="004F77DD" w:rsidRPr="005A5094">
        <w:rPr>
          <w:rFonts w:ascii="Times New Roman" w:hAnsi="Times New Roman" w:cs="Times New Roman"/>
          <w:sz w:val="24"/>
          <w:szCs w:val="24"/>
        </w:rPr>
        <w:t xml:space="preserve"> </w:t>
      </w:r>
      <w:r w:rsidR="00BD2DFB" w:rsidRPr="005A5094">
        <w:rPr>
          <w:rFonts w:ascii="Times New Roman" w:hAnsi="Times New Roman" w:cs="Times New Roman"/>
          <w:sz w:val="24"/>
          <w:szCs w:val="24"/>
        </w:rPr>
        <w:t xml:space="preserve">Следственные действия: </w:t>
      </w:r>
      <w:r w:rsidRPr="005A5094">
        <w:rPr>
          <w:rFonts w:ascii="Times New Roman" w:hAnsi="Times New Roman" w:cs="Times New Roman"/>
          <w:sz w:val="24"/>
          <w:szCs w:val="24"/>
        </w:rPr>
        <w:t>понятие, ви</w:t>
      </w:r>
      <w:r w:rsidRPr="005A5094">
        <w:rPr>
          <w:rFonts w:ascii="Times New Roman" w:hAnsi="Times New Roman" w:cs="Times New Roman"/>
          <w:sz w:val="24"/>
          <w:szCs w:val="24"/>
        </w:rPr>
        <w:lastRenderedPageBreak/>
        <w:t>ды и система. Осмотр,</w:t>
      </w:r>
      <w:r w:rsidR="00BD2DFB"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освидетельствование, следственный эксперимент, обыск, выемка, наложение ареста на почтово-телеграфные и иные отправления, прослушивание и запись переговоров, допрос подозреваемого, допрос потерпевшего и свидетеля, очная ставка, предъявление для опознания, проверка показаний на месте, назначение и проведение экспертизы. Понятие, основания, порядок производства и оформления.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Привлечение в качестве обвиняемого: понятие, значение, основания и процессуальный порядок. Содержание и форма постановления о привлечении лица в качестве обвиняемого. Обязательность явки обвиняемого. Разъяснение обвиняемому его прав. Предъявление обвинения. Допрос обвиняемого. Изменение и дополнение обвинения.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Приостановление предварительного следствия: основания, порядок и сроки. Действия следователя после приостановления предварительного следствия. Розыск обвиняемого. Условия и процессуальный порядок возобновления приостановленного предварительного следствия.</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Основания и порядок прекращения предварительного расследования и уголовного преследования. Постановление о прекращении предварительного расследования либо уголовного преследования, его форма и содержание, порядок обжалования. Действия следователя, лица, производящего дознание, после прекращения предварительного расследования либо уголовного преследования. Возобновление прекращенного предварительного расследования уголовного дела.</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Окончание предварительного расследования с передачей уголовного дела прокурору для направления в суд. Уведомление об окончании предварительного расследования. Ознакомление потерпевшего, гражданского истца, гражданского ответчика и их представителей с уголовным делом. Ознакомление обвиняемого, его законного представителя и защитника с уголовным делом. Порядок и протокол ознакомления с уголовным делом. Заявление и разрешение ходатайств.</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Постановление о передаче уголовного дела прокурору для направления в суд и приложение к нему. Справка о результатах предварительного расследования. Направление дела прокурору.</w:t>
      </w:r>
      <w:r w:rsidR="004F77DD" w:rsidRPr="005A5094">
        <w:rPr>
          <w:rFonts w:ascii="Times New Roman" w:hAnsi="Times New Roman" w:cs="Times New Roman"/>
          <w:sz w:val="24"/>
          <w:szCs w:val="24"/>
        </w:rPr>
        <w:t xml:space="preserve"> </w:t>
      </w:r>
      <w:r w:rsidRPr="005A5094">
        <w:rPr>
          <w:rFonts w:ascii="Times New Roman" w:hAnsi="Times New Roman" w:cs="Times New Roman"/>
          <w:sz w:val="24"/>
          <w:szCs w:val="24"/>
        </w:rPr>
        <w:t>Вопросы, подлежащие разрешению прокурором по уголовному делу, поступившему для направления в суд. Решения прокурора по уголовному делу, поступившему для направления в суд. Изменение прокурором меры пресечения и списка лиц, подлежащих вызову в судебное заседание. Направление прокурором уголовного дела в суд.</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bookmarkStart w:id="219" w:name="bookmark4"/>
      <w:r w:rsidRPr="005A5094">
        <w:rPr>
          <w:rFonts w:ascii="Times New Roman" w:hAnsi="Times New Roman" w:cs="Times New Roman"/>
          <w:b/>
          <w:sz w:val="24"/>
          <w:szCs w:val="24"/>
        </w:rPr>
        <w:t>Тема 12.</w:t>
      </w:r>
      <w:r w:rsidRPr="005A5094">
        <w:rPr>
          <w:rFonts w:ascii="Times New Roman" w:hAnsi="Times New Roman" w:cs="Times New Roman"/>
          <w:sz w:val="24"/>
          <w:szCs w:val="24"/>
        </w:rPr>
        <w:t xml:space="preserve"> Подсудность.</w:t>
      </w:r>
      <w:bookmarkEnd w:id="219"/>
      <w:r w:rsidRPr="005A5094">
        <w:rPr>
          <w:rFonts w:ascii="Times New Roman" w:hAnsi="Times New Roman" w:cs="Times New Roman"/>
          <w:sz w:val="24"/>
          <w:szCs w:val="24"/>
        </w:rPr>
        <w:t xml:space="preserve"> Понятие и признаки подсудности. Значение правил о подсудности. Предметный (родовой), территориальный и персональный признаки подсудности уголовных дел.</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Подсудность уголовных дел районному (городскому) суду. Подсудность уголовных дел областному и Минскому городскому судам. Подсудность уголовных дел Верховному Суду Республики Беларусь.</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Определение подсудности при объединении уголовных дел; передача уголовного дела по подсудности в другой суд; передача уголовного дела из суда, которому оно подсудно, в другой суд. Недопустимость споров о подсудности.</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bCs/>
          <w:color w:val="000000"/>
          <w:sz w:val="24"/>
          <w:szCs w:val="24"/>
        </w:rPr>
        <w:t>Тема 13.</w:t>
      </w:r>
      <w:r w:rsidRPr="005A5094">
        <w:rPr>
          <w:rFonts w:ascii="Times New Roman" w:hAnsi="Times New Roman" w:cs="Times New Roman"/>
          <w:bCs/>
          <w:color w:val="000000"/>
          <w:sz w:val="24"/>
          <w:szCs w:val="24"/>
        </w:rPr>
        <w:t xml:space="preserve"> Назначение и подготовка судебного разбирательства. </w:t>
      </w:r>
      <w:r w:rsidRPr="005A5094">
        <w:rPr>
          <w:rFonts w:ascii="Times New Roman" w:hAnsi="Times New Roman" w:cs="Times New Roman"/>
          <w:sz w:val="24"/>
          <w:szCs w:val="24"/>
        </w:rPr>
        <w:t>Понятие, значение и задачи стадии назначения и подготовки судебного разбирательства. Полномочия судьи по поступившему в суд уголовному делу. Вопросы, подлежащие выяснению по поступившему в суд уголовному делу.</w:t>
      </w:r>
      <w:r w:rsidRPr="005A5094">
        <w:rPr>
          <w:rFonts w:ascii="Times New Roman" w:hAnsi="Times New Roman" w:cs="Times New Roman"/>
          <w:bCs/>
          <w:color w:val="000000"/>
          <w:sz w:val="24"/>
          <w:szCs w:val="24"/>
        </w:rPr>
        <w:t xml:space="preserve"> </w:t>
      </w:r>
      <w:r w:rsidRPr="005A5094">
        <w:rPr>
          <w:rFonts w:ascii="Times New Roman" w:hAnsi="Times New Roman" w:cs="Times New Roman"/>
          <w:sz w:val="24"/>
          <w:szCs w:val="24"/>
        </w:rPr>
        <w:t>Виды принимаемых решений, их содержание и сроки принятия.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Предварительное судебное заседание: основания для проведения и порядок проведения. Виды решений, принимаемых судьей по результатам предварительного судебного заседания. Возвращение уголовного дела прокурору. Направление уголовного дела по подсудности. Прекращение производства по уголовному делу. Приостановление производства по уголовному делу. Назначение судебного разбирательства. Вопросы, разрешаемые в постановлении о назначении судебного разбирательства. Уведомление сторон о месте и времени судебного разбирательства. Срок начала судебного разбирательства.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Действия по подготовке судебного разбирательства. Обеспечение сторонам возможности ознакомления с уголовным делом.</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bookmarkStart w:id="220" w:name="bookmark5"/>
      <w:r w:rsidRPr="005A5094">
        <w:rPr>
          <w:rFonts w:ascii="Times New Roman" w:hAnsi="Times New Roman" w:cs="Times New Roman"/>
          <w:b/>
          <w:sz w:val="24"/>
          <w:szCs w:val="24"/>
        </w:rPr>
        <w:t>Тема 14.</w:t>
      </w:r>
      <w:r w:rsidRPr="005A5094">
        <w:rPr>
          <w:rFonts w:ascii="Times New Roman" w:hAnsi="Times New Roman" w:cs="Times New Roman"/>
          <w:sz w:val="24"/>
          <w:szCs w:val="24"/>
        </w:rPr>
        <w:t xml:space="preserve"> Судебное разбирательство.</w:t>
      </w:r>
      <w:bookmarkEnd w:id="220"/>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и значение судебного разбирательства. Судебное разбирательство в системе стадий уголовного процесса. Реализация принципов уголовного процесса в судебном разбирательстве.</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Общие условия судебного разбирательства. Понятие и значение общих условий судебного разбирательства. Непосредственность, устность, непрерывность судебного разбирательства и неизменность состава суда. Запасной судья или народный заседатель. Полномочия председательствующего в судебном заседании. Секретарь судебного заседания (секретарь судебного заседания </w:t>
      </w:r>
      <w:r w:rsidR="009F79B6">
        <w:rPr>
          <w:rFonts w:ascii="Times New Roman" w:hAnsi="Times New Roman" w:cs="Times New Roman"/>
          <w:sz w:val="24"/>
          <w:szCs w:val="24"/>
        </w:rPr>
        <w:t>–</w:t>
      </w:r>
      <w:r w:rsidRPr="005A5094">
        <w:rPr>
          <w:rFonts w:ascii="Times New Roman" w:hAnsi="Times New Roman" w:cs="Times New Roman"/>
          <w:sz w:val="24"/>
          <w:szCs w:val="24"/>
        </w:rPr>
        <w:t xml:space="preserve"> помощник судьи), его права и обязанности. Состязательность и ра</w:t>
      </w:r>
      <w:r w:rsidRPr="005A5094">
        <w:rPr>
          <w:rFonts w:ascii="Times New Roman" w:hAnsi="Times New Roman" w:cs="Times New Roman"/>
          <w:sz w:val="24"/>
          <w:szCs w:val="24"/>
        </w:rPr>
        <w:lastRenderedPageBreak/>
        <w:t>венство прав сторон в судебном разбирательстве. Участие государственного обвинителя в судебном разбирательстве, его полномочия. Поддержание государственного обвинения. Предъявление прокурором или поддержание им предъявленного потерпевшим гражданского иска. Отказ прокурора от обвинения. Последствия неявки в судебное заседание государственного обвинителя. Участие обвиняемого в судебном разбирательстве, его права и обязанности. Случаи разбирательства дела в отсутствие обвиняемого. Последствия неявки обвиняемого в судебное заседание. Участие защитника в судебном разбирательстве, его права и обязанности. Последствия неявки в судебное заседание. Участие потерпевшего и его представителя в судебном разбирательстве, их права и обязанности. Последствия их неявки в судебное заседание. Участие гражданского истца, гражданского ответчика и их представителей в судебном разбирательстве. Их права и обязанности. Последствия неявки в судебное заседание. Участие эксперта, специалиста и переводчика в судебном разбирательстве. Последствия их неявки в судебное заседание. Пределы судебного разбирательства. Изменение обвинения в судебном разбирательстве. Отложение судебного разбирательства и приостановление п</w:t>
      </w:r>
      <w:r w:rsidR="009F79B6">
        <w:rPr>
          <w:rFonts w:ascii="Times New Roman" w:hAnsi="Times New Roman" w:cs="Times New Roman"/>
          <w:sz w:val="24"/>
          <w:szCs w:val="24"/>
        </w:rPr>
        <w:t>роизводства по</w:t>
      </w:r>
      <w:r w:rsidR="009F79B6">
        <w:rPr>
          <w:rFonts w:ascii="Times New Roman" w:hAnsi="Times New Roman" w:cs="Times New Roman"/>
          <w:sz w:val="24"/>
          <w:szCs w:val="24"/>
        </w:rPr>
        <w:tab/>
        <w:t xml:space="preserve">уголовному делу. </w:t>
      </w:r>
      <w:r w:rsidRPr="005A5094">
        <w:rPr>
          <w:rFonts w:ascii="Times New Roman" w:hAnsi="Times New Roman" w:cs="Times New Roman"/>
          <w:sz w:val="24"/>
          <w:szCs w:val="24"/>
        </w:rPr>
        <w:t>Основания 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процессуальный порядок. Проведение дополнительных следственных и иных про</w:t>
      </w:r>
      <w:r w:rsidR="00AE4445" w:rsidRPr="005A5094">
        <w:rPr>
          <w:rFonts w:ascii="Times New Roman" w:hAnsi="Times New Roman" w:cs="Times New Roman"/>
          <w:sz w:val="24"/>
          <w:szCs w:val="24"/>
        </w:rPr>
        <w:t xml:space="preserve">цессуальных действий для </w:t>
      </w:r>
      <w:r w:rsidRPr="005A5094">
        <w:rPr>
          <w:rFonts w:ascii="Times New Roman" w:hAnsi="Times New Roman" w:cs="Times New Roman"/>
          <w:sz w:val="24"/>
          <w:szCs w:val="24"/>
        </w:rPr>
        <w:t>получения новых</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доказательств, подтверждающих либо опровергающих предъявленное обвинение. Сроки проведения. Прекращение производства по уголовному делу в судебном заседании. Основания и процессуальный порядок. Решение вопроса о мере пресечения и иной мере процессуального принуждения в судебном разбирательстве. Порядок вынесения определений, постановлений в судебном заседании. Распорядок судебного заседания. Меры воздействия за нарушение порядка в судебном заседании. Протокол судебного заседания, его содержание и значение. Замечания на протокол судебного заседания и порядок их рассмотрения.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Структура стадии судебного разбирательства.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Подготовительная часть судебного заседания. Понятие и значение подготовительной части судебного заседания. Последовательность процессуальных действий в подготовительной части судебного заседания. Вопросы, решаемые в подготовительной части судебного заседания.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Судебное следствие. Понятие и значение судебного следствия. Начало судебного следствия. Установление порядка представления и исследования доказательств. Сокращенный порядок судебного следствия.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Допр</w:t>
      </w:r>
      <w:r w:rsidR="007929EB" w:rsidRPr="005A5094">
        <w:rPr>
          <w:rFonts w:ascii="Times New Roman" w:hAnsi="Times New Roman" w:cs="Times New Roman"/>
          <w:sz w:val="24"/>
          <w:szCs w:val="24"/>
        </w:rPr>
        <w:t xml:space="preserve">ос обвиняемого. </w:t>
      </w:r>
      <w:r w:rsidR="00AE4445" w:rsidRPr="005A5094">
        <w:rPr>
          <w:rFonts w:ascii="Times New Roman" w:hAnsi="Times New Roman" w:cs="Times New Roman"/>
          <w:sz w:val="24"/>
          <w:szCs w:val="24"/>
        </w:rPr>
        <w:t>Оглашение</w:t>
      </w:r>
      <w:r w:rsidR="00AE4445" w:rsidRPr="005A5094">
        <w:rPr>
          <w:rFonts w:ascii="Times New Roman" w:hAnsi="Times New Roman" w:cs="Times New Roman"/>
          <w:sz w:val="24"/>
          <w:szCs w:val="24"/>
        </w:rPr>
        <w:tab/>
        <w:t>показаний</w:t>
      </w:r>
      <w:r w:rsidR="00AE4445" w:rsidRPr="005A5094">
        <w:rPr>
          <w:rFonts w:ascii="Times New Roman" w:hAnsi="Times New Roman" w:cs="Times New Roman"/>
          <w:sz w:val="24"/>
          <w:szCs w:val="24"/>
        </w:rPr>
        <w:tab/>
        <w:t xml:space="preserve">обвиняемого </w:t>
      </w:r>
      <w:r w:rsidRPr="005A5094">
        <w:rPr>
          <w:rFonts w:ascii="Times New Roman" w:hAnsi="Times New Roman" w:cs="Times New Roman"/>
          <w:sz w:val="24"/>
          <w:szCs w:val="24"/>
        </w:rPr>
        <w:t>и</w:t>
      </w:r>
      <w:r w:rsidR="00BD2DFB" w:rsidRPr="005A5094">
        <w:rPr>
          <w:rFonts w:ascii="Times New Roman" w:hAnsi="Times New Roman" w:cs="Times New Roman"/>
          <w:sz w:val="24"/>
          <w:szCs w:val="24"/>
        </w:rPr>
        <w:t xml:space="preserve"> </w:t>
      </w:r>
      <w:r w:rsidRPr="005A5094">
        <w:rPr>
          <w:rFonts w:ascii="Times New Roman" w:hAnsi="Times New Roman" w:cs="Times New Roman"/>
          <w:sz w:val="24"/>
          <w:szCs w:val="24"/>
        </w:rPr>
        <w:t>воспроизведение звукозаписи, видеозаписи (киносъемки) его показаний, данных при досудебном производстве. Допрос потерпевшего и свидетеля. Порядок допроса потерпевшего и свидетеля. Особенности допроса несовершеннолетнего потерпевшего и свидетеля. Использование ими письменных заметок и документов. Оглашение показаний потерпевшего и свидетеля и воспроизведение звукозаписи, видеозаписи (киносъемки) их показаний, данных при досудебном производстве. Назначение и проведение экспертизы в судебном заседании. Допрос эксперта. Проведение дополнительной или повторной экспертизы. Оглашение протоколов следственных действий и документов. Осмотр вещественных доказательств. Осмотр местности и помещения. Проведение следственного эксперимента. Предъявление для опознания. Освидетельствование.</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Окончание судебного следствия. Основания и порядок возобновления судебного следствия.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Судебные прения. Понятие и значение судебных прений. Участники судебных прений. Содержание и порядок судебных прений. Речь государственного и частного обвинителей. Речи потерпевшего, гражданского истца, гражданского ответчика или их представителей. Речь защитника. Речь обвиняемого, самостоятельно осуществляющего защиту, или его законного представителя при отсутствии защитника. Реплики.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Последнее слово обвиняемого. Удаление суда в совещательную комнату для постановления приговора.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Приговор. Понятие и значение приговора как акта правосудия. Требования, предъявляемые к приговору. Порядок постановления приговора. Тайна совещания судей. Порядок совещания судей при коллегиальном рассмотрении уголовного дела. Особое мнение судьи. Вопросы, разрешаемые судом при постановлении приговора. Вопросы, разрешаемые судом одновременно с постановлением приговора. Виды приговоров. Основания постановления обвинительного приговора. Виды обвинительного приговора. Основания постановления оправдательного приговора. Изложение приговора. Содержание и форма приговора. Вводная, описательно-мотивировочная и резолютивная части обвинительного и оправдательного приговора. Провозглашение приговора. Основания освобождения обвиняемого из-под стражи в зале судебного заседания. Вручение копии приговора. Предоставление </w:t>
      </w:r>
      <w:r w:rsidRPr="005A5094">
        <w:rPr>
          <w:rFonts w:ascii="Times New Roman" w:hAnsi="Times New Roman" w:cs="Times New Roman"/>
          <w:sz w:val="24"/>
          <w:szCs w:val="24"/>
        </w:rPr>
        <w:lastRenderedPageBreak/>
        <w:t>свиданий с обвиняемым.</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Частное определение (постановление) суда: понятие и значение. Основания и порядок его вынесения.</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 xml:space="preserve">Тема 15. </w:t>
      </w:r>
      <w:r w:rsidRPr="005A5094">
        <w:rPr>
          <w:rFonts w:ascii="Times New Roman" w:hAnsi="Times New Roman" w:cs="Times New Roman"/>
          <w:sz w:val="24"/>
          <w:szCs w:val="24"/>
        </w:rPr>
        <w:t xml:space="preserve"> Апелляционное производство (производст</w:t>
      </w:r>
      <w:r w:rsidR="007054E1">
        <w:rPr>
          <w:rFonts w:ascii="Times New Roman" w:hAnsi="Times New Roman" w:cs="Times New Roman"/>
          <w:sz w:val="24"/>
          <w:szCs w:val="24"/>
        </w:rPr>
        <w:t xml:space="preserve">во   по пересмотру приговоров, </w:t>
      </w:r>
      <w:r w:rsidRPr="005A5094">
        <w:rPr>
          <w:rFonts w:ascii="Times New Roman" w:hAnsi="Times New Roman" w:cs="Times New Roman"/>
          <w:sz w:val="24"/>
          <w:szCs w:val="24"/>
        </w:rPr>
        <w:t>определений, постановлений, не</w:t>
      </w:r>
      <w:bookmarkStart w:id="221" w:name="bookmark6"/>
      <w:r w:rsidRPr="005A5094">
        <w:rPr>
          <w:rFonts w:ascii="Times New Roman" w:hAnsi="Times New Roman" w:cs="Times New Roman"/>
          <w:sz w:val="24"/>
          <w:szCs w:val="24"/>
        </w:rPr>
        <w:t xml:space="preserve"> вступивших в законную силу).</w:t>
      </w:r>
      <w:bookmarkEnd w:id="221"/>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и значение стадии апелляционного производства. Отличие апелляционного производства от кассационного. Основные черты апелляции.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Право апелляционного обжалования и опротестования приговора. Порядок и сроки обжалования и опротестования приговора. Апелляционные жалобы и протесты, их содержание. Восстановление срока на апелляционное обжалование или опротестование. Последствия подачи апелляционной жалобы или принесения апелляционного протеста. Извещение о поданных жалобах и протестах. Возражения на жалобы и протесты. Дополнительные апелляционные жалобы и протесты. Отзыв апелляционной жалобы и протеста. Обжалование и опротестование определения (постановления) суда первой инстанции. Частная жалоба и частный протест.</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Сроки и порядок рассмотрения дела в апелляционной инстанции. Состав суда. Лица, участвующие в рассмотрении дела в апелляционном порядке. Представление дополнительных материалов. Вынесение определения. Виды решений апелляционной инстанции.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апелляционных оснований. Виды оснований к отмене или изменению приговора.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Пределы рассмотрения уголовного дела апелляционной инстанцией. Недопустимость «поворота к худшему». Отмена оправдательного приговора. Условия изменения и отмены обвинительного приговора в связи с необходимостью применения закона о более тяжком преступлении либо за мягкостью наказания. Последствия отмены приговора с направлением уголовного дела на новое рассмотрение. Отмена обвинительного приговора с прекращением производства по уголовному делу. Изменение приговора.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Апелляционное определение, его значение, содержание и структура. Обязательность указания апелляционной инстанции при повторном рассмотрении дела судом. Судебное разбирательство уголовного дела судом первой инстанции после отмены первоначального приговора. Условия усиления наказания либо применения закона о более тяжком преступлении при новом судебном разбирательстве. </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bCs/>
          <w:color w:val="000000"/>
          <w:sz w:val="24"/>
          <w:szCs w:val="24"/>
        </w:rPr>
        <w:t>Тема 16.</w:t>
      </w:r>
      <w:r w:rsidRPr="005A5094">
        <w:rPr>
          <w:rFonts w:ascii="Times New Roman" w:hAnsi="Times New Roman" w:cs="Times New Roman"/>
          <w:bCs/>
          <w:color w:val="000000"/>
          <w:sz w:val="24"/>
          <w:szCs w:val="24"/>
        </w:rPr>
        <w:t xml:space="preserve"> Исполнение приговора.</w:t>
      </w:r>
      <w:r w:rsidR="00AE4445" w:rsidRPr="005A5094">
        <w:rPr>
          <w:rFonts w:ascii="Times New Roman" w:hAnsi="Times New Roman" w:cs="Times New Roman"/>
          <w:bCs/>
          <w:color w:val="000000"/>
          <w:sz w:val="24"/>
          <w:szCs w:val="24"/>
        </w:rPr>
        <w:t xml:space="preserve"> </w:t>
      </w:r>
      <w:r w:rsidRPr="005A5094">
        <w:rPr>
          <w:rFonts w:ascii="Times New Roman" w:hAnsi="Times New Roman" w:cs="Times New Roman"/>
          <w:sz w:val="24"/>
          <w:szCs w:val="24"/>
        </w:rPr>
        <w:t>Понятие и значение стадии исполнения приговора. Вступление приговора, определения и постановления суда в законную силу и обращение их к исполнению. Обязательность исполнения приговора, определения, постановления суда, вступившего в законную силу. Порядок обращения к исполнению приговора, определения, постановления суда.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Вопросы, связанные с приведением приговора, определения, постановления в исполнение, и суды, компетентные их разрешать. Отсрочка исполнения наказания. Изменение или прекращение применения принудительных мер безопасности и лечения. Прекращение принудительного лечения в отношении лиц, страдающих хроническим алкоголизмом, наркоманией и токсикоманией. Разрешение сомнений и неясностей, возникающих при исполнении судебных решений. Освобождение от наказания по болезни. Условно-досрочное освобождение от наказания. Замена неотбытой части наказания более мягким наказанием. Изменение условий содержания лиц, осужденных к лишению свободы, во время отбывания наказания. Замена дальнейшего отбывания пожизненного заключения лишением свободы и смертной казни пожизненным заключением. Отмена условного неприменения наказания и направление осужденного для отбывания наказания, назначенного приговором. Освобождение от наказания осужденного, в отношении которого исполнение приговора отсрочено. Отмена отсрочки исполнения приговора и направление осужденного для отбывания лишения свободы. Освобождение от наказания, смягчение наказания либо иное улучшение положения осужденного ввиду вступления в силу уголовного закона, имеющего обратную силу.</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Порядок разрешения вопросов, возникающих в стадии исполнения приговора.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Рассмотрение судом ходатайств о снятии судимости и включении времени отбывания исправительных работ в общий трудовой стаж. Разрешение вопросов, связанных с установлением, продлением и прекращением превентивного надзора.</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bookmarkStart w:id="222" w:name="bookmark7"/>
      <w:r w:rsidRPr="005A5094">
        <w:rPr>
          <w:rFonts w:ascii="Times New Roman" w:hAnsi="Times New Roman" w:cs="Times New Roman"/>
          <w:b/>
          <w:sz w:val="24"/>
          <w:szCs w:val="24"/>
        </w:rPr>
        <w:t>Тема 17.</w:t>
      </w:r>
      <w:r w:rsidRPr="005A5094">
        <w:rPr>
          <w:rFonts w:ascii="Times New Roman" w:hAnsi="Times New Roman" w:cs="Times New Roman"/>
          <w:sz w:val="24"/>
          <w:szCs w:val="24"/>
        </w:rPr>
        <w:t xml:space="preserve"> Надзорное производство</w:t>
      </w:r>
      <w:bookmarkEnd w:id="222"/>
      <w:r w:rsidRPr="005A5094">
        <w:rPr>
          <w:rFonts w:ascii="Times New Roman" w:hAnsi="Times New Roman" w:cs="Times New Roman"/>
          <w:sz w:val="24"/>
          <w:szCs w:val="24"/>
        </w:rPr>
        <w:t xml:space="preserve"> (производство по пересмотру вступивших в законную силу приговоров,</w:t>
      </w:r>
      <w:bookmarkStart w:id="223" w:name="bookmark8"/>
      <w:r w:rsidRPr="005A5094">
        <w:rPr>
          <w:rFonts w:ascii="Times New Roman" w:hAnsi="Times New Roman" w:cs="Times New Roman"/>
          <w:sz w:val="24"/>
          <w:szCs w:val="24"/>
        </w:rPr>
        <w:t xml:space="preserve"> определений, постановлений).</w:t>
      </w:r>
      <w:bookmarkEnd w:id="223"/>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и значение пересмотра приговоров, определений и постановлений, вступивших в законную силу. Отличие пересмотра в порядке надзора от апелляционного производства.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Возбуждение надзорного производства. Право обращения с жалобой о пересмотре приговоров, определений, постановлений и принесении протеста в порядке </w:t>
      </w:r>
      <w:r w:rsidRPr="005A5094">
        <w:rPr>
          <w:rFonts w:ascii="Times New Roman" w:hAnsi="Times New Roman" w:cs="Times New Roman"/>
          <w:sz w:val="24"/>
          <w:szCs w:val="24"/>
        </w:rPr>
        <w:lastRenderedPageBreak/>
        <w:t>надзора. Содержание надзорной жалобы. Истребование из суда уголовного дела для решения вопроса о принесении протеста в порядке надзора. Принятие решения по истребованному делу. Приостановление исполнения опротестованного приговора, определения и постановления суда. Субъекты принесения протеста в порядке надзора. Сроки пересмотра судебных решений в порядке надзора.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Суды, рассматривающие уголовные дела в порядке надзора. Порядок рассмотрения уголовного дела по протесту. Участие прокурора в надзорной инстанции. Приглашение участников процесса на заседание суда, рассматривающего дело в порядке надзора.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Основание к отмене или изменению вступивших в законную силу приговора, определения, постановления суда. Оценка доказательств судом, рассматривающим дело в порядке надзора. Определения и постановления суда, рассматривающего протест. Пределы прав надзорной инстанции. Условия отмены в порядке надзора оправдательного приговора, обвинительного приговора в виду мягкости назначенного наказания или необходимости применить закон о более тяжком преступлении либо определения о прекращении дела. Содержание определения или постановления надзорной инстанции. Частные определения (постановления) надзорной инстанции.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Разбирательство уголовного дела после отмены первоначального приговора. Обязательность указаний суда, рассматривающего уголовное дело в порядке надзора.</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18.</w:t>
      </w:r>
      <w:r w:rsidRPr="005A5094">
        <w:rPr>
          <w:rFonts w:ascii="Times New Roman" w:hAnsi="Times New Roman" w:cs="Times New Roman"/>
          <w:sz w:val="24"/>
          <w:szCs w:val="24"/>
        </w:rPr>
        <w:t xml:space="preserve"> Производство по уголовным делам по вновь открывшимся</w:t>
      </w:r>
      <w:bookmarkStart w:id="224" w:name="bookmark9"/>
      <w:r w:rsidRPr="005A5094">
        <w:rPr>
          <w:rFonts w:ascii="Times New Roman" w:hAnsi="Times New Roman" w:cs="Times New Roman"/>
          <w:sz w:val="24"/>
          <w:szCs w:val="24"/>
        </w:rPr>
        <w:t xml:space="preserve"> обстоятельствам.</w:t>
      </w:r>
      <w:bookmarkEnd w:id="224"/>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и значение производства по уголовным делам по вновь открывшимся обстоятельствам. Понятие вновь открывшихся обстоятельств. Отличие возобновления производства по уголовному делу по вновь открывшимся обстоятельствам от пересмотра в порядке надзора.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Основания возобновления производства по уголовному делу. Сроки возобновления производства по уголовному делу. Порядок возбуждения производства по вновь открывшимся обстоятельствам. Расследование вновь открывшихся обстоятельств. Действия прокурора по окончании проверки или расследования вновь открывшихся обстоятельств. Заключение прокурора.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Разрешение судом вопроса о возобновлении производства по уголовному делу по вновь открывшимся обстоятельствам. Суды, полномочные возобновлять дела по вновь открывшимся обстоятельствам. Порядок рассмотрения вопроса о возобновлении дела по вновь открывшимся обстоятельствам в судебном заседании. Определение, постановление суда, рассматривающего заключение прокурора.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Производство по уголовному делу после отмены судебных решений в связи с вновь открывшимися обстоятельствами.</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19.</w:t>
      </w:r>
      <w:r w:rsidRPr="005A5094">
        <w:rPr>
          <w:rFonts w:ascii="Times New Roman" w:hAnsi="Times New Roman" w:cs="Times New Roman"/>
          <w:sz w:val="24"/>
          <w:szCs w:val="24"/>
        </w:rPr>
        <w:t xml:space="preserve"> Особенности производства по отдельным категориям уголовных</w:t>
      </w:r>
      <w:bookmarkStart w:id="225" w:name="bookmark10"/>
      <w:r w:rsidRPr="005A5094">
        <w:rPr>
          <w:rFonts w:ascii="Times New Roman" w:hAnsi="Times New Roman" w:cs="Times New Roman"/>
          <w:sz w:val="24"/>
          <w:szCs w:val="24"/>
        </w:rPr>
        <w:t xml:space="preserve"> дел.</w:t>
      </w:r>
      <w:bookmarkEnd w:id="225"/>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Производство по уголовным делам частного обвинения. Возбуждение уголовных дел частного обвинения. Полномочия суда по уголовному делу частного обвинения до начала судебного разбирательства. Судебное разбирательство уголовного дела частного обвинения.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Производство по уголовным делам о преступлениях, совершенных лицами в возрасте до 18 лет. Обстоятельства, подлежащие установлению по этим делам. Обязательность предварительного следствия. Применение задержания и мер пресечения в отношении несовершеннолетних подозреваемого или обвиняемого. Отдача несовершеннолетнего под присмотр. Выделение уголовного дела в отношении несовершеннолетнего в отдельное производство. Порядок вызова и допроса несовершеннолетних подозреваемого или обвиняемого. Участие педагога или психолога, их права и обязанности. Участие законного представителя несовершеннолетних подозреваемого или обвиняемого в предварительном следствии и судебном разбирательстве. Права и обязанности законных представителей. Особенности судебного разбирательства уголовных дел о преступлениях несовершеннолетних. Удаление несовершеннолетнего обвиняемого из зала судебного заседания. Вопросы, разрешаемые судом при постановлении приговора несовершеннолетнему обвиняемому. Применение судом в отношении несовершеннолетнего обвиняемого принудительных мер воспитательного характера. Освобождение судом несовершеннолетнего осужденного из специального учебно-воспитательного или лечебно-воспитательного учреждения.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Производство по уголовному делу о применении принудительных мер безопасности и лечения. Основания и условия применения принудительных мер безопасности и лечения. Порядок предварительного следствия по делам о предусмотренных уголовным законом общественно опасных деяниях невменяемых, а также о преступлениях лиц, заболевших психической болезнью после совершения преступления. Обязательное участие защитника. Окончание предварительного следствия. Порядок направления дела в суд для применения принудительных </w:t>
      </w:r>
      <w:r w:rsidRPr="005A5094">
        <w:rPr>
          <w:rFonts w:ascii="Times New Roman" w:hAnsi="Times New Roman" w:cs="Times New Roman"/>
          <w:sz w:val="24"/>
          <w:szCs w:val="24"/>
        </w:rPr>
        <w:lastRenderedPageBreak/>
        <w:t>мер безопасности и лечения. Назначение судебного разбирательства. Судебное разбирательство. Вопросы, разрешаемые судом при принятии решения. Виды определений (постановлений) суда. Обжалование и опротестование определения</w:t>
      </w:r>
      <w:r w:rsidR="007929EB"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суда. </w:t>
      </w:r>
      <w:r w:rsidR="007929EB" w:rsidRPr="005A5094">
        <w:rPr>
          <w:rFonts w:ascii="Times New Roman" w:hAnsi="Times New Roman" w:cs="Times New Roman"/>
          <w:sz w:val="24"/>
          <w:szCs w:val="24"/>
        </w:rPr>
        <w:t xml:space="preserve">Прекращение </w:t>
      </w:r>
      <w:r w:rsidRPr="005A5094">
        <w:rPr>
          <w:rFonts w:ascii="Times New Roman" w:hAnsi="Times New Roman" w:cs="Times New Roman"/>
          <w:sz w:val="24"/>
          <w:szCs w:val="24"/>
        </w:rPr>
        <w:t>или изменение принудительных мер безопасности и лечения. Возобновление уголовного дела в отношении лица, к которому применена принудительная мера безопасности и лечения.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Ускоренное производство: сущность и значение. Порядок и сроки ускоренного производства. Окончание ускоренного производства. Производство предварительного следствия. Действия прокурора по уголовным делам ускоренного производства. Полномочия судьи по поступившему в суд уголовному делу. Рассмотрение уголовного дела в судебном заседании.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Производство по возмещению вреда, причиненного физическому или юридическому лицу незаконными действиями органа, ведущего уголовный процесс. Вред, подлежащий возмещению. Лица, имеющие право на возмещение вреда. Порядок признания права на возмещение вреда. Возмещение физического и имущественного вреда. Устранение последствий морального вреда. Меры по восстановлению трудовых, пенсионных, жилищных или иных личных неимущественных прав. Сроки предъявления требований о возмещении вреда. Порядок обжалования решения о возмещении вреда.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Значение производства по уголовным делам в отношении отдельных категорий лиц. Лица, в отношении которых применяется особый порядок производства по уголовному делу. Особенности возбуждения уголовного дела, привлечения в качестве подозреваемого и обвиняемого, применения мер принуждения и производства отдельных следственных действий.</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Альтернативные способы разрешения уголовно-правовых конфликтов и согласительные процедуры в уголовном процессе. Примирение по уголовным делам. Досудебное соглашение о сотрудничестве: понятие, основания и повод для заключения. Порядок производства по уголовному делу в отношении подозреваемого (обвиняемого), с которым заключено досудебного соглашение о сотрудничестве.</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Тема 20.</w:t>
      </w:r>
      <w:r w:rsidRPr="005A5094">
        <w:rPr>
          <w:rFonts w:ascii="Times New Roman" w:hAnsi="Times New Roman" w:cs="Times New Roman"/>
          <w:sz w:val="24"/>
          <w:szCs w:val="24"/>
        </w:rPr>
        <w:t xml:space="preserve"> Международная правовая помощь по уголовным делам.</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Понятие и виды международной правовой помощи по уголовным делам. Правовое регулирование оказания международной правовой помощи по уголовным делам. Оказание международной правовой помощи по уголовным делам на основании международного договора Республики Беларусь и на основе принципа взаимности.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Основание и общие условия оказания международной правовой помощи по уголовным делам на основе принципа взаимности. Общие основания для отказа в оказании международной правовой помощи по уголовным делам на основе принципа взаимности.</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Органы Республики Беларусь, компетентные принимать решения по оказанию международной правовой помощи по уголовным делам на основе принципа взаимности и порядок принятия ими решений. Порядок исполнения просьбы органа иностранного государства. Порядок направления просьб органами, ведущими уголовный процесс. Содержание и форма просьбы.</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Производство отдельных процессуальных действий на территории других государств, вызов участников уголовного процесса, находящихся за пределами запрашивающего государства, передача на время лица для производства процессуальных действий, передача предметов. Юридическая сила доказательств, полученных на территории другого государства. Участие в производстве процессуального действия представителей иностранного государства.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Исполнение просьбы органа иностранного государства об уголовном преследовании лица, совершившего преступление на территории запрашивающего государства.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 xml:space="preserve">Направление просьбы о выдаче лица, находящегося на территории иностранного государства. Условия и пределы привлечения в качестве обвиняемого лица, выданного иностранным государством. Выдача другому государству лица, находящегося на территории Республики Беларусь, для осуществления уголовного преследования и (или) отбывания наказания. Права и обязанности лица, задержанного либо к которому применена мера пресечения на основании решения об исполнении просьбы органа иностранного </w:t>
      </w:r>
      <w:r w:rsidR="001A434C" w:rsidRPr="005A5094">
        <w:rPr>
          <w:rFonts w:ascii="Times New Roman" w:hAnsi="Times New Roman" w:cs="Times New Roman"/>
          <w:sz w:val="24"/>
          <w:szCs w:val="24"/>
        </w:rPr>
        <w:t>государства,</w:t>
      </w:r>
      <w:r w:rsidRPr="005A5094">
        <w:rPr>
          <w:rFonts w:ascii="Times New Roman" w:hAnsi="Times New Roman" w:cs="Times New Roman"/>
          <w:sz w:val="24"/>
          <w:szCs w:val="24"/>
        </w:rPr>
        <w:t xml:space="preserve"> либо в связи с нахождением в международном розыске с целью выдачи, и его защитника. Избрание меры пресечения для обеспечения возможной выдачи лица. Обжалование постановления о выдаче лица. Возмещение </w:t>
      </w:r>
      <w:r w:rsidR="001A434C" w:rsidRPr="005A5094">
        <w:rPr>
          <w:rFonts w:ascii="Times New Roman" w:hAnsi="Times New Roman" w:cs="Times New Roman"/>
          <w:sz w:val="24"/>
          <w:szCs w:val="24"/>
        </w:rPr>
        <w:t>вреда,</w:t>
      </w:r>
      <w:r w:rsidRPr="005A5094">
        <w:rPr>
          <w:rFonts w:ascii="Times New Roman" w:hAnsi="Times New Roman" w:cs="Times New Roman"/>
          <w:sz w:val="24"/>
          <w:szCs w:val="24"/>
        </w:rPr>
        <w:t xml:space="preserve"> причиненного при оказании международной правовой помощи лицу, задержанному либо к которому применена мера пресечения.</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Передача лица, осужденного к лишению свободы, для отбывания наказания в государстве, гражданином которого оно является. Основания и условия передачи. Исполнение судеб</w:t>
      </w:r>
      <w:r w:rsidRPr="005A5094">
        <w:rPr>
          <w:rFonts w:ascii="Times New Roman" w:hAnsi="Times New Roman" w:cs="Times New Roman"/>
          <w:sz w:val="24"/>
          <w:szCs w:val="24"/>
        </w:rPr>
        <w:lastRenderedPageBreak/>
        <w:t>ного решения иностранного государства по уголовному делу.</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Исполнение просьбы о транзитной перевозке выданных (передаваемых) лиц.</w:t>
      </w:r>
    </w:p>
    <w:p w:rsidR="0087426D" w:rsidRPr="005A5094" w:rsidRDefault="0087426D" w:rsidP="00A4490B">
      <w:pPr>
        <w:spacing w:after="0" w:line="240" w:lineRule="auto"/>
        <w:ind w:firstLine="567"/>
        <w:contextualSpacing/>
        <w:jc w:val="both"/>
        <w:rPr>
          <w:rFonts w:ascii="Times New Roman" w:hAnsi="Times New Roman" w:cs="Times New Roman"/>
          <w:sz w:val="24"/>
          <w:szCs w:val="24"/>
        </w:rPr>
      </w:pPr>
      <w:r w:rsidRPr="005A5094">
        <w:rPr>
          <w:rFonts w:ascii="Times New Roman" w:hAnsi="Times New Roman" w:cs="Times New Roman"/>
          <w:b/>
          <w:sz w:val="24"/>
          <w:szCs w:val="24"/>
        </w:rPr>
        <w:t xml:space="preserve">Тема 21. </w:t>
      </w:r>
      <w:r w:rsidRPr="005A5094">
        <w:rPr>
          <w:rFonts w:ascii="Times New Roman" w:hAnsi="Times New Roman" w:cs="Times New Roman"/>
          <w:sz w:val="24"/>
          <w:szCs w:val="24"/>
        </w:rPr>
        <w:t>Уголовный процесс зарубежных государств.</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Исторические формы (типы) уголовного процесса, их соотношение и влияние на построение уголовного судопроизводства в современном мире.</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Основные черты уголовного процесса в государствах англосаксонской правовой системы (Австралия, Великобритания, Канада, США). Структура уголовного процесса. Источники уголовно-процессуального права. Органы, осуществляющие производство по уголовным делам. Доказательства и доказывание. Досудебное производство. Предварительное слушание дела в суде. Дифференциация порядка судебного разбирательства и состава суда первой инстанции. Суд присяжных. Постановление приговора. Апелляционное производство.</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Основные черты уголовного процесса в государствах континентальной системы права (Германия, Италия, Франция и др.). Источники уголовно</w:t>
      </w:r>
      <w:r w:rsidR="00AE4445" w:rsidRPr="005A5094">
        <w:rPr>
          <w:rFonts w:ascii="Times New Roman" w:hAnsi="Times New Roman" w:cs="Times New Roman"/>
          <w:sz w:val="24"/>
          <w:szCs w:val="24"/>
        </w:rPr>
        <w:t>-</w:t>
      </w:r>
      <w:r w:rsidRPr="005A5094">
        <w:rPr>
          <w:rFonts w:ascii="Times New Roman" w:hAnsi="Times New Roman" w:cs="Times New Roman"/>
          <w:sz w:val="24"/>
          <w:szCs w:val="24"/>
        </w:rPr>
        <w:softHyphen/>
        <w:t>процессуального права. Органы, осуществляющие производство по уголовным делам. Доказательства и доказывание. Предварительное расследование. Судебное разбирательство и подсудность дел различным составам суда. Судебная коллегия с участием народных представителей. Способы обжалования и пересмотра приговора.</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Особенности уголовного процесса государств Восточной Европы (за исключением государств, входящих в СНГ).</w:t>
      </w:r>
      <w:r w:rsidR="00AE4445" w:rsidRPr="005A5094">
        <w:rPr>
          <w:rFonts w:ascii="Times New Roman" w:hAnsi="Times New Roman" w:cs="Times New Roman"/>
          <w:sz w:val="24"/>
          <w:szCs w:val="24"/>
        </w:rPr>
        <w:t xml:space="preserve"> </w:t>
      </w:r>
      <w:r w:rsidRPr="005A5094">
        <w:rPr>
          <w:rFonts w:ascii="Times New Roman" w:hAnsi="Times New Roman" w:cs="Times New Roman"/>
          <w:sz w:val="24"/>
          <w:szCs w:val="24"/>
        </w:rPr>
        <w:t>Особенности уголовного процесса Казахстана, Российской Федерации, Украины и других государств СНГ.</w:t>
      </w:r>
    </w:p>
    <w:p w:rsidR="0087426D" w:rsidRPr="005A5094" w:rsidRDefault="0087426D" w:rsidP="00E37E74">
      <w:pPr>
        <w:spacing w:after="0" w:line="240" w:lineRule="auto"/>
        <w:contextualSpacing/>
        <w:jc w:val="both"/>
        <w:rPr>
          <w:rFonts w:ascii="Times New Roman" w:hAnsi="Times New Roman" w:cs="Times New Roman"/>
          <w:sz w:val="24"/>
          <w:szCs w:val="24"/>
        </w:rPr>
      </w:pPr>
    </w:p>
    <w:p w:rsidR="00AE4445" w:rsidRPr="005A5094" w:rsidRDefault="0087426D" w:rsidP="00E37E74">
      <w:pPr>
        <w:spacing w:after="0" w:line="240" w:lineRule="auto"/>
        <w:jc w:val="center"/>
        <w:rPr>
          <w:rFonts w:ascii="Times New Roman" w:hAnsi="Times New Roman" w:cs="Times New Roman"/>
          <w:b/>
          <w:sz w:val="24"/>
          <w:szCs w:val="24"/>
          <w:lang w:eastAsia="ru-RU"/>
        </w:rPr>
      </w:pPr>
      <w:r w:rsidRPr="005A5094">
        <w:rPr>
          <w:rFonts w:ascii="Times New Roman" w:hAnsi="Times New Roman" w:cs="Times New Roman"/>
          <w:b/>
          <w:sz w:val="24"/>
          <w:szCs w:val="24"/>
          <w:lang w:eastAsia="ru-RU"/>
        </w:rPr>
        <w:t>Перечень вопросов для вступительного испытания</w:t>
      </w:r>
      <w:r w:rsidR="00AE4445" w:rsidRPr="005A5094">
        <w:rPr>
          <w:rFonts w:ascii="Times New Roman" w:hAnsi="Times New Roman" w:cs="Times New Roman"/>
          <w:b/>
          <w:sz w:val="24"/>
          <w:szCs w:val="24"/>
          <w:lang w:eastAsia="ru-RU"/>
        </w:rPr>
        <w:t xml:space="preserve"> </w:t>
      </w:r>
      <w:r w:rsidRPr="005A5094">
        <w:rPr>
          <w:rFonts w:ascii="Times New Roman" w:hAnsi="Times New Roman" w:cs="Times New Roman"/>
          <w:b/>
          <w:sz w:val="24"/>
          <w:szCs w:val="24"/>
          <w:lang w:eastAsia="ru-RU"/>
        </w:rPr>
        <w:t xml:space="preserve">по специальности  </w:t>
      </w:r>
    </w:p>
    <w:p w:rsidR="0087426D" w:rsidRPr="005A5094" w:rsidRDefault="00147007" w:rsidP="00E37E74">
      <w:pPr>
        <w:spacing w:after="0" w:line="240" w:lineRule="auto"/>
        <w:jc w:val="center"/>
        <w:rPr>
          <w:rFonts w:ascii="Times New Roman" w:hAnsi="Times New Roman" w:cs="Times New Roman"/>
          <w:b/>
          <w:sz w:val="24"/>
          <w:szCs w:val="24"/>
          <w:lang w:eastAsia="ru-RU"/>
        </w:rPr>
      </w:pPr>
      <w:r w:rsidRPr="00147007">
        <w:rPr>
          <w:rFonts w:ascii="Times New Roman" w:hAnsi="Times New Roman" w:cs="Times New Roman"/>
          <w:b/>
          <w:sz w:val="24"/>
          <w:szCs w:val="24"/>
        </w:rPr>
        <w:t>7-06-0421-01</w:t>
      </w:r>
      <w:r w:rsidRPr="00147007">
        <w:rPr>
          <w:rFonts w:ascii="Times New Roman" w:hAnsi="Times New Roman" w:cs="Times New Roman"/>
          <w:b/>
          <w:sz w:val="24"/>
          <w:szCs w:val="24"/>
          <w:lang w:eastAsia="ru-RU"/>
        </w:rPr>
        <w:t xml:space="preserve"> </w:t>
      </w:r>
      <w:r w:rsidR="0087426D" w:rsidRPr="005A5094">
        <w:rPr>
          <w:rFonts w:ascii="Times New Roman" w:hAnsi="Times New Roman" w:cs="Times New Roman"/>
          <w:b/>
          <w:sz w:val="24"/>
          <w:szCs w:val="24"/>
          <w:lang w:eastAsia="ru-RU"/>
        </w:rPr>
        <w:t>Юриспруденция</w:t>
      </w:r>
      <w:r w:rsidR="00AE4445" w:rsidRPr="005A5094">
        <w:rPr>
          <w:rFonts w:ascii="Times New Roman" w:hAnsi="Times New Roman" w:cs="Times New Roman"/>
          <w:b/>
          <w:sz w:val="24"/>
          <w:szCs w:val="24"/>
          <w:lang w:eastAsia="ru-RU"/>
        </w:rPr>
        <w:t xml:space="preserve"> </w:t>
      </w:r>
      <w:r w:rsidR="0087426D" w:rsidRPr="005A5094">
        <w:rPr>
          <w:rFonts w:ascii="Times New Roman" w:hAnsi="Times New Roman" w:cs="Times New Roman"/>
          <w:b/>
          <w:sz w:val="24"/>
          <w:szCs w:val="24"/>
          <w:lang w:eastAsia="ru-RU"/>
        </w:rPr>
        <w:t>по курсу «Уголовный процесс»</w:t>
      </w:r>
    </w:p>
    <w:p w:rsidR="0087426D" w:rsidRPr="005A5094" w:rsidRDefault="0087426D" w:rsidP="00E37E74">
      <w:pPr>
        <w:spacing w:after="0" w:line="240" w:lineRule="auto"/>
        <w:jc w:val="center"/>
        <w:rPr>
          <w:rFonts w:ascii="Times New Roman" w:hAnsi="Times New Roman" w:cs="Times New Roman"/>
          <w:b/>
          <w:sz w:val="24"/>
          <w:szCs w:val="24"/>
          <w:lang w:eastAsia="ru-RU"/>
        </w:rPr>
      </w:pP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 xml:space="preserve">Понятие, задачи и </w:t>
      </w:r>
      <w:hyperlink r:id="rId8" w:tooltip="Глоссарий: Стадии уголовного процесса" w:history="1">
        <w:r w:rsidRPr="005A5094">
          <w:rPr>
            <w:rStyle w:val="ad"/>
            <w:color w:val="auto"/>
            <w:u w:val="none"/>
          </w:rPr>
          <w:t>стадии уголовного процесса</w:t>
        </w:r>
      </w:hyperlink>
      <w:r w:rsidRPr="005A5094">
        <w:t>.</w:t>
      </w:r>
    </w:p>
    <w:p w:rsidR="0087426D" w:rsidRPr="005A5094" w:rsidRDefault="007054E1" w:rsidP="007929EB">
      <w:pPr>
        <w:pStyle w:val="aa"/>
        <w:numPr>
          <w:ilvl w:val="0"/>
          <w:numId w:val="25"/>
        </w:numPr>
        <w:tabs>
          <w:tab w:val="clear" w:pos="644"/>
        </w:tabs>
        <w:spacing w:before="0" w:beforeAutospacing="0" w:after="0" w:afterAutospacing="0"/>
        <w:ind w:left="426" w:hanging="426"/>
        <w:jc w:val="both"/>
      </w:pPr>
      <w:r>
        <w:t xml:space="preserve">Понятие, система, значение </w:t>
      </w:r>
      <w:r w:rsidR="0087426D" w:rsidRPr="005A5094">
        <w:t>уголовно-процессуальных функций.</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Принципы уголовного процесса: классификация и краткая характеристика.</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Классификация участников уголовного процесса.</w:t>
      </w:r>
    </w:p>
    <w:p w:rsidR="0087426D" w:rsidRPr="005A5094" w:rsidRDefault="00C72097" w:rsidP="007929EB">
      <w:pPr>
        <w:pStyle w:val="aa"/>
        <w:numPr>
          <w:ilvl w:val="0"/>
          <w:numId w:val="25"/>
        </w:numPr>
        <w:tabs>
          <w:tab w:val="clear" w:pos="644"/>
        </w:tabs>
        <w:spacing w:before="0" w:beforeAutospacing="0" w:after="0" w:afterAutospacing="0"/>
        <w:ind w:left="426" w:hanging="426"/>
        <w:jc w:val="both"/>
      </w:pPr>
      <w:hyperlink r:id="rId9" w:tooltip="Глоссарий: Суд" w:history="1">
        <w:r w:rsidR="0087426D" w:rsidRPr="005A5094">
          <w:rPr>
            <w:rStyle w:val="ad"/>
            <w:color w:val="auto"/>
            <w:u w:val="none"/>
          </w:rPr>
          <w:t>Суд</w:t>
        </w:r>
      </w:hyperlink>
      <w:r w:rsidR="0087426D" w:rsidRPr="005A5094">
        <w:t xml:space="preserve"> как орган судебной власти, его состав и полномочия в уголовном процессе.</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Прокурор. Его полномочия на различных стадиях уголовного процесса.</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Органы предварительного следствия, следователь и начальник следственного подразделения как участники уголовного процесса.</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 xml:space="preserve">Виды органов дознания. Лицо, производящее дознание. </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 xml:space="preserve">Подозреваемый, обвиняемый. Их права и обязанности. </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Защитник в уголовном процессе. Случаи обязательного участия защитника.</w:t>
      </w:r>
    </w:p>
    <w:p w:rsidR="0087426D" w:rsidRPr="005A5094" w:rsidRDefault="007054E1" w:rsidP="007929EB">
      <w:pPr>
        <w:pStyle w:val="aa"/>
        <w:numPr>
          <w:ilvl w:val="0"/>
          <w:numId w:val="25"/>
        </w:numPr>
        <w:tabs>
          <w:tab w:val="clear" w:pos="644"/>
        </w:tabs>
        <w:spacing w:before="0" w:beforeAutospacing="0" w:after="0" w:afterAutospacing="0"/>
        <w:ind w:left="426" w:hanging="426"/>
        <w:jc w:val="both"/>
      </w:pPr>
      <w:r>
        <w:t>Понятие, виды, порядок </w:t>
      </w:r>
      <w:r w:rsidR="0087426D" w:rsidRPr="005A5094">
        <w:t>применения мер по обеспечению безопасности участников уголовного процесса и других лиц.</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Понятие, классификация и значение доказательств в уголовном процессе. </w:t>
      </w:r>
      <w:r w:rsidR="007929EB" w:rsidRPr="005A5094">
        <w:t xml:space="preserve"> </w:t>
      </w:r>
      <w:r w:rsidRPr="005A5094">
        <w:t xml:space="preserve">Источники доказательств. </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 xml:space="preserve">Предмет и </w:t>
      </w:r>
      <w:hyperlink r:id="rId10" w:tooltip="Глоссарий: Пределы доказывания" w:history="1">
        <w:r w:rsidRPr="005A5094">
          <w:rPr>
            <w:rStyle w:val="ad"/>
            <w:color w:val="auto"/>
            <w:u w:val="none"/>
          </w:rPr>
          <w:t>пределы доказывания</w:t>
        </w:r>
      </w:hyperlink>
      <w:r w:rsidRPr="005A5094">
        <w:t xml:space="preserve">. Процесс доказывания. </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Понятие, классификация и значение мер процессуального принуждения.</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Понятие и виды задержания. Лица, в отношении которых может быть применено задержание.</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Поводы и основания к возбуждению уголовного дела.</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Сущность, значение и задачи стадии предварительного расследования.</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Понятие и общая характеристика следственных действий.</w:t>
      </w:r>
    </w:p>
    <w:p w:rsidR="0087426D" w:rsidRPr="005A5094" w:rsidRDefault="0087426D" w:rsidP="007929EB">
      <w:pPr>
        <w:pStyle w:val="aa"/>
        <w:numPr>
          <w:ilvl w:val="0"/>
          <w:numId w:val="25"/>
        </w:numPr>
        <w:tabs>
          <w:tab w:val="clear" w:pos="644"/>
        </w:tabs>
        <w:spacing w:before="0" w:beforeAutospacing="0" w:after="0" w:afterAutospacing="0"/>
        <w:ind w:left="426" w:hanging="426"/>
        <w:jc w:val="both"/>
      </w:pPr>
      <w:r w:rsidRPr="005A5094">
        <w:t>Осмотр как следственное действие, его виды.</w:t>
      </w:r>
    </w:p>
    <w:p w:rsidR="0087426D" w:rsidRDefault="0087426D" w:rsidP="007929EB">
      <w:pPr>
        <w:pStyle w:val="aa"/>
        <w:numPr>
          <w:ilvl w:val="0"/>
          <w:numId w:val="25"/>
        </w:numPr>
        <w:tabs>
          <w:tab w:val="clear" w:pos="644"/>
        </w:tabs>
        <w:spacing w:before="0" w:beforeAutospacing="0" w:after="0" w:afterAutospacing="0"/>
        <w:ind w:left="426" w:hanging="426"/>
        <w:jc w:val="both"/>
      </w:pPr>
      <w:r w:rsidRPr="005A5094">
        <w:t>Приостановление и возобновление предварительного расследования: основания, порядок и сроки.</w:t>
      </w:r>
    </w:p>
    <w:p w:rsidR="0087426D" w:rsidRPr="005A5094" w:rsidRDefault="0087426D" w:rsidP="002A4A88">
      <w:pPr>
        <w:spacing w:after="0" w:line="240" w:lineRule="auto"/>
        <w:jc w:val="center"/>
        <w:rPr>
          <w:rFonts w:ascii="Times New Roman" w:hAnsi="Times New Roman" w:cs="Times New Roman"/>
          <w:b/>
          <w:sz w:val="24"/>
          <w:szCs w:val="24"/>
          <w:lang w:eastAsia="ru-RU"/>
        </w:rPr>
      </w:pPr>
      <w:r w:rsidRPr="005A5094">
        <w:rPr>
          <w:rFonts w:ascii="Times New Roman" w:hAnsi="Times New Roman" w:cs="Times New Roman"/>
          <w:b/>
          <w:sz w:val="24"/>
          <w:szCs w:val="24"/>
          <w:lang w:eastAsia="ru-RU"/>
        </w:rPr>
        <w:t>Рекомендуемая литература:</w:t>
      </w:r>
    </w:p>
    <w:p w:rsidR="002E38EE" w:rsidRPr="002E38EE" w:rsidRDefault="00CE5777" w:rsidP="003248A9">
      <w:pPr>
        <w:pStyle w:val="a5"/>
        <w:numPr>
          <w:ilvl w:val="0"/>
          <w:numId w:val="43"/>
        </w:numPr>
        <w:tabs>
          <w:tab w:val="left" w:pos="993"/>
        </w:tabs>
        <w:spacing w:after="0" w:line="240" w:lineRule="auto"/>
        <w:ind w:left="0" w:firstLine="709"/>
        <w:jc w:val="both"/>
        <w:rPr>
          <w:rFonts w:ascii="Times New Roman" w:hAnsi="Times New Roman" w:cs="Times New Roman"/>
          <w:spacing w:val="-4"/>
          <w:sz w:val="24"/>
          <w:szCs w:val="24"/>
        </w:rPr>
      </w:pPr>
      <w:r w:rsidRPr="002E38EE">
        <w:rPr>
          <w:rFonts w:ascii="Times New Roman" w:eastAsia="Times New Roman" w:hAnsi="Times New Roman" w:cs="Times New Roman"/>
          <w:bCs/>
          <w:sz w:val="24"/>
          <w:szCs w:val="24"/>
          <w:lang w:eastAsia="ru-RU"/>
        </w:rPr>
        <w:t xml:space="preserve">Борико, С.В. </w:t>
      </w:r>
      <w:r w:rsidRPr="002E38EE">
        <w:rPr>
          <w:rFonts w:ascii="Times New Roman" w:eastAsia="Times New Roman" w:hAnsi="Times New Roman" w:cs="Times New Roman"/>
          <w:sz w:val="24"/>
          <w:szCs w:val="24"/>
          <w:lang w:eastAsia="ru-RU"/>
        </w:rPr>
        <w:t>Уголовный процесс: учебник для студентов учреждений высшего образования по специальностям «Политология» (по направлениям), «Международное право», «Правоведение», «Экономическое право» / С.</w:t>
      </w:r>
      <w:r w:rsidRPr="002E38EE">
        <w:rPr>
          <w:rFonts w:ascii="Times New Roman" w:eastAsia="Times New Roman" w:hAnsi="Times New Roman" w:cs="Times New Roman"/>
          <w:sz w:val="24"/>
          <w:szCs w:val="24"/>
          <w:lang w:val="en-US" w:eastAsia="ru-RU"/>
        </w:rPr>
        <w:t> </w:t>
      </w:r>
      <w:r w:rsidRPr="002E38EE">
        <w:rPr>
          <w:rFonts w:ascii="Times New Roman" w:eastAsia="Times New Roman" w:hAnsi="Times New Roman" w:cs="Times New Roman"/>
          <w:sz w:val="24"/>
          <w:szCs w:val="24"/>
          <w:lang w:eastAsia="ru-RU"/>
        </w:rPr>
        <w:t xml:space="preserve">В. Борико. – </w:t>
      </w:r>
      <w:r w:rsidR="002E38EE" w:rsidRPr="002E38EE">
        <w:rPr>
          <w:rFonts w:ascii="Times New Roman" w:eastAsia="Times New Roman" w:hAnsi="Times New Roman" w:cs="Times New Roman"/>
          <w:sz w:val="24"/>
          <w:szCs w:val="24"/>
          <w:lang w:eastAsia="ru-RU"/>
        </w:rPr>
        <w:t>6-е издание, пересмотренное. - Минск : Адукац</w:t>
      </w:r>
      <w:r w:rsidR="002E38EE">
        <w:rPr>
          <w:rFonts w:ascii="Times New Roman" w:eastAsia="Times New Roman" w:hAnsi="Times New Roman" w:cs="Times New Roman"/>
          <w:sz w:val="24"/>
          <w:szCs w:val="24"/>
          <w:lang w:eastAsia="ru-RU"/>
        </w:rPr>
        <w:t xml:space="preserve">ыя і выхаванне, 2025.- 431 </w:t>
      </w:r>
      <w:r w:rsidR="002E38EE" w:rsidRPr="002E38EE">
        <w:rPr>
          <w:rFonts w:ascii="Times New Roman" w:eastAsia="Times New Roman" w:hAnsi="Times New Roman" w:cs="Times New Roman"/>
          <w:sz w:val="24"/>
          <w:szCs w:val="24"/>
          <w:lang w:eastAsia="ru-RU"/>
        </w:rPr>
        <w:t>с</w:t>
      </w:r>
      <w:r w:rsidR="002E38EE">
        <w:rPr>
          <w:rFonts w:ascii="Times New Roman" w:eastAsia="Times New Roman" w:hAnsi="Times New Roman" w:cs="Times New Roman"/>
          <w:sz w:val="24"/>
          <w:szCs w:val="24"/>
          <w:lang w:eastAsia="ru-RU"/>
        </w:rPr>
        <w:t>.</w:t>
      </w:r>
    </w:p>
    <w:p w:rsidR="00CE5777" w:rsidRPr="002E38EE" w:rsidRDefault="00CE5777" w:rsidP="003248A9">
      <w:pPr>
        <w:pStyle w:val="a5"/>
        <w:numPr>
          <w:ilvl w:val="0"/>
          <w:numId w:val="43"/>
        </w:numPr>
        <w:tabs>
          <w:tab w:val="left" w:pos="993"/>
        </w:tabs>
        <w:spacing w:after="0" w:line="240" w:lineRule="auto"/>
        <w:ind w:left="0" w:firstLine="709"/>
        <w:jc w:val="both"/>
        <w:rPr>
          <w:rFonts w:ascii="Times New Roman" w:hAnsi="Times New Roman" w:cs="Times New Roman"/>
          <w:spacing w:val="-4"/>
          <w:sz w:val="24"/>
          <w:szCs w:val="24"/>
        </w:rPr>
      </w:pPr>
      <w:r w:rsidRPr="002E38EE">
        <w:rPr>
          <w:rFonts w:ascii="Times New Roman" w:hAnsi="Times New Roman" w:cs="Times New Roman"/>
          <w:sz w:val="24"/>
          <w:szCs w:val="24"/>
        </w:rPr>
        <w:t>Уголовный процесс: учебник для обучающихся учреждений высш</w:t>
      </w:r>
      <w:r w:rsidR="0088580C" w:rsidRPr="002E38EE">
        <w:rPr>
          <w:rFonts w:ascii="Times New Roman" w:hAnsi="Times New Roman" w:cs="Times New Roman"/>
          <w:sz w:val="24"/>
          <w:szCs w:val="24"/>
        </w:rPr>
        <w:t>.</w:t>
      </w:r>
      <w:r w:rsidRPr="002E38EE">
        <w:rPr>
          <w:rFonts w:ascii="Times New Roman" w:hAnsi="Times New Roman" w:cs="Times New Roman"/>
          <w:sz w:val="24"/>
          <w:szCs w:val="24"/>
        </w:rPr>
        <w:t xml:space="preserve"> образования Министерства внутр</w:t>
      </w:r>
      <w:r w:rsidR="00BF0FC3" w:rsidRPr="002E38EE">
        <w:rPr>
          <w:rFonts w:ascii="Times New Roman" w:hAnsi="Times New Roman" w:cs="Times New Roman"/>
          <w:sz w:val="24"/>
          <w:szCs w:val="24"/>
        </w:rPr>
        <w:t>.</w:t>
      </w:r>
      <w:r w:rsidRPr="002E38EE">
        <w:rPr>
          <w:rFonts w:ascii="Times New Roman" w:hAnsi="Times New Roman" w:cs="Times New Roman"/>
          <w:sz w:val="24"/>
          <w:szCs w:val="24"/>
        </w:rPr>
        <w:t xml:space="preserve"> дел Республики Беларусь по специальностям 1-24 01 02</w:t>
      </w:r>
      <w:r w:rsidR="00490E1B" w:rsidRPr="002E38EE">
        <w:rPr>
          <w:rFonts w:ascii="Times New Roman" w:hAnsi="Times New Roman" w:cs="Times New Roman"/>
          <w:sz w:val="24"/>
          <w:szCs w:val="24"/>
        </w:rPr>
        <w:t xml:space="preserve"> </w:t>
      </w:r>
      <w:r w:rsidRPr="002E38EE">
        <w:rPr>
          <w:rFonts w:ascii="Times New Roman" w:hAnsi="Times New Roman" w:cs="Times New Roman"/>
          <w:sz w:val="24"/>
          <w:szCs w:val="24"/>
        </w:rPr>
        <w:t>(6-05-0421-01) Правоведе</w:t>
      </w:r>
      <w:r w:rsidRPr="002E38EE">
        <w:rPr>
          <w:rFonts w:ascii="Times New Roman" w:hAnsi="Times New Roman" w:cs="Times New Roman"/>
          <w:sz w:val="24"/>
          <w:szCs w:val="24"/>
        </w:rPr>
        <w:lastRenderedPageBreak/>
        <w:t>ние, 1-24 01 03</w:t>
      </w:r>
      <w:r w:rsidR="00490E1B" w:rsidRPr="002E38EE">
        <w:rPr>
          <w:rFonts w:ascii="Times New Roman" w:hAnsi="Times New Roman" w:cs="Times New Roman"/>
          <w:sz w:val="24"/>
          <w:szCs w:val="24"/>
        </w:rPr>
        <w:t xml:space="preserve"> </w:t>
      </w:r>
      <w:r w:rsidRPr="002E38EE">
        <w:rPr>
          <w:rFonts w:ascii="Times New Roman" w:hAnsi="Times New Roman" w:cs="Times New Roman"/>
          <w:sz w:val="24"/>
          <w:szCs w:val="24"/>
        </w:rPr>
        <w:t xml:space="preserve">(6-05-0421-03) Экономическое право, 1-99 02 01 (6-05-1037-01) Судебные криминалистические экспертизы, 1-26 01 02 (6-05-0414-02) Государственное управление и право: в 2 ч. / </w:t>
      </w:r>
      <w:r w:rsidRPr="002E38EE">
        <w:rPr>
          <w:rFonts w:ascii="Times New Roman" w:hAnsi="Times New Roman" w:cs="Times New Roman"/>
          <w:spacing w:val="4"/>
          <w:sz w:val="24"/>
          <w:szCs w:val="24"/>
        </w:rPr>
        <w:t>Н.А. Борисенко</w:t>
      </w:r>
      <w:r w:rsidR="0088580C" w:rsidRPr="002E38EE">
        <w:rPr>
          <w:rFonts w:ascii="Times New Roman" w:hAnsi="Times New Roman" w:cs="Times New Roman"/>
          <w:spacing w:val="4"/>
          <w:sz w:val="24"/>
          <w:szCs w:val="24"/>
        </w:rPr>
        <w:t>,</w:t>
      </w:r>
      <w:r w:rsidR="001B0746" w:rsidRPr="002E38EE">
        <w:rPr>
          <w:rFonts w:ascii="Times New Roman" w:hAnsi="Times New Roman" w:cs="Times New Roman"/>
          <w:spacing w:val="4"/>
          <w:sz w:val="24"/>
          <w:szCs w:val="24"/>
        </w:rPr>
        <w:t xml:space="preserve"> М.М. Якубель, Ю.С. Климович</w:t>
      </w:r>
      <w:r w:rsidRPr="002E38EE">
        <w:rPr>
          <w:rFonts w:ascii="Times New Roman" w:hAnsi="Times New Roman" w:cs="Times New Roman"/>
          <w:spacing w:val="4"/>
          <w:sz w:val="24"/>
          <w:szCs w:val="24"/>
        </w:rPr>
        <w:t xml:space="preserve"> [и др.]; под общ. ред. М.А. Шостака; Акад</w:t>
      </w:r>
      <w:r w:rsidR="0088580C" w:rsidRPr="002E38EE">
        <w:rPr>
          <w:rFonts w:ascii="Times New Roman" w:hAnsi="Times New Roman" w:cs="Times New Roman"/>
          <w:spacing w:val="4"/>
          <w:sz w:val="24"/>
          <w:szCs w:val="24"/>
        </w:rPr>
        <w:t>.</w:t>
      </w:r>
      <w:r w:rsidRPr="002E38EE">
        <w:rPr>
          <w:rFonts w:ascii="Times New Roman" w:hAnsi="Times New Roman" w:cs="Times New Roman"/>
          <w:spacing w:val="4"/>
          <w:sz w:val="24"/>
          <w:szCs w:val="24"/>
        </w:rPr>
        <w:t xml:space="preserve"> Мин</w:t>
      </w:r>
      <w:r w:rsidR="0088580C" w:rsidRPr="002E38EE">
        <w:rPr>
          <w:rFonts w:ascii="Times New Roman" w:hAnsi="Times New Roman" w:cs="Times New Roman"/>
          <w:spacing w:val="4"/>
          <w:sz w:val="24"/>
          <w:szCs w:val="24"/>
        </w:rPr>
        <w:t>-</w:t>
      </w:r>
      <w:r w:rsidRPr="002E38EE">
        <w:rPr>
          <w:rFonts w:ascii="Times New Roman" w:hAnsi="Times New Roman" w:cs="Times New Roman"/>
          <w:spacing w:val="4"/>
          <w:sz w:val="24"/>
          <w:szCs w:val="24"/>
        </w:rPr>
        <w:t>ва внутр</w:t>
      </w:r>
      <w:r w:rsidR="0088580C" w:rsidRPr="002E38EE">
        <w:rPr>
          <w:rFonts w:ascii="Times New Roman" w:hAnsi="Times New Roman" w:cs="Times New Roman"/>
          <w:spacing w:val="4"/>
          <w:sz w:val="24"/>
          <w:szCs w:val="24"/>
        </w:rPr>
        <w:t>.</w:t>
      </w:r>
      <w:r w:rsidRPr="002E38EE">
        <w:rPr>
          <w:rFonts w:ascii="Times New Roman" w:hAnsi="Times New Roman" w:cs="Times New Roman"/>
          <w:spacing w:val="4"/>
          <w:sz w:val="24"/>
          <w:szCs w:val="24"/>
        </w:rPr>
        <w:t xml:space="preserve"> дел Респ</w:t>
      </w:r>
      <w:r w:rsidR="0088580C" w:rsidRPr="002E38EE">
        <w:rPr>
          <w:rFonts w:ascii="Times New Roman" w:hAnsi="Times New Roman" w:cs="Times New Roman"/>
          <w:spacing w:val="4"/>
          <w:sz w:val="24"/>
          <w:szCs w:val="24"/>
        </w:rPr>
        <w:t>.</w:t>
      </w:r>
      <w:r w:rsidRPr="002E38EE">
        <w:rPr>
          <w:rFonts w:ascii="Times New Roman" w:hAnsi="Times New Roman" w:cs="Times New Roman"/>
          <w:spacing w:val="4"/>
          <w:sz w:val="24"/>
          <w:szCs w:val="24"/>
        </w:rPr>
        <w:t xml:space="preserve"> Беларусь». </w:t>
      </w:r>
      <w:r w:rsidRPr="002E38EE">
        <w:rPr>
          <w:rFonts w:ascii="Times New Roman" w:hAnsi="Times New Roman" w:cs="Times New Roman"/>
          <w:spacing w:val="-4"/>
          <w:sz w:val="24"/>
          <w:szCs w:val="24"/>
        </w:rPr>
        <w:t>– Минск: Академия МВД, 2023.</w:t>
      </w:r>
      <w:r w:rsidR="007F1820" w:rsidRPr="002E38EE">
        <w:rPr>
          <w:rFonts w:ascii="Times New Roman" w:hAnsi="Times New Roman" w:cs="Times New Roman"/>
          <w:spacing w:val="-4"/>
          <w:sz w:val="24"/>
          <w:szCs w:val="24"/>
        </w:rPr>
        <w:t xml:space="preserve"> –</w:t>
      </w:r>
      <w:r w:rsidRPr="002E38EE">
        <w:rPr>
          <w:rFonts w:ascii="Times New Roman" w:hAnsi="Times New Roman" w:cs="Times New Roman"/>
          <w:spacing w:val="-4"/>
          <w:sz w:val="24"/>
          <w:szCs w:val="24"/>
        </w:rPr>
        <w:t xml:space="preserve"> </w:t>
      </w:r>
      <w:r w:rsidR="007F1820" w:rsidRPr="002E38EE">
        <w:rPr>
          <w:rFonts w:ascii="Times New Roman" w:hAnsi="Times New Roman" w:cs="Times New Roman"/>
          <w:spacing w:val="-4"/>
          <w:sz w:val="24"/>
          <w:szCs w:val="24"/>
        </w:rPr>
        <w:t xml:space="preserve">Ч. 1: Общая часть.  </w:t>
      </w:r>
      <w:r w:rsidRPr="002E38EE">
        <w:rPr>
          <w:rFonts w:ascii="Times New Roman" w:hAnsi="Times New Roman" w:cs="Times New Roman"/>
          <w:spacing w:val="-4"/>
          <w:sz w:val="24"/>
          <w:szCs w:val="24"/>
        </w:rPr>
        <w:t>– 364 с.</w:t>
      </w:r>
    </w:p>
    <w:p w:rsidR="00CE5777" w:rsidRPr="00BD24E6" w:rsidRDefault="00CE5777" w:rsidP="003248A9">
      <w:pPr>
        <w:pStyle w:val="a5"/>
        <w:numPr>
          <w:ilvl w:val="0"/>
          <w:numId w:val="43"/>
        </w:numPr>
        <w:tabs>
          <w:tab w:val="left" w:pos="993"/>
        </w:tabs>
        <w:spacing w:after="0" w:line="240" w:lineRule="auto"/>
        <w:ind w:left="0" w:firstLine="709"/>
        <w:jc w:val="both"/>
        <w:rPr>
          <w:rFonts w:ascii="Times New Roman" w:hAnsi="Times New Roman" w:cs="Times New Roman"/>
          <w:sz w:val="24"/>
          <w:szCs w:val="24"/>
        </w:rPr>
      </w:pPr>
      <w:r w:rsidRPr="00566B95">
        <w:rPr>
          <w:rFonts w:ascii="Times New Roman" w:hAnsi="Times New Roman" w:cs="Times New Roman"/>
          <w:sz w:val="24"/>
          <w:szCs w:val="24"/>
        </w:rPr>
        <w:t>Уголовный процесс: учебник для обучающихся учреждений высш</w:t>
      </w:r>
      <w:r w:rsidR="00BD24E6">
        <w:rPr>
          <w:rFonts w:ascii="Times New Roman" w:hAnsi="Times New Roman" w:cs="Times New Roman"/>
          <w:sz w:val="24"/>
          <w:szCs w:val="24"/>
        </w:rPr>
        <w:t>.</w:t>
      </w:r>
      <w:r w:rsidRPr="00566B95">
        <w:rPr>
          <w:rFonts w:ascii="Times New Roman" w:hAnsi="Times New Roman" w:cs="Times New Roman"/>
          <w:sz w:val="24"/>
          <w:szCs w:val="24"/>
        </w:rPr>
        <w:t xml:space="preserve"> образования Министерства внутр</w:t>
      </w:r>
      <w:r w:rsidR="00BD24E6">
        <w:rPr>
          <w:rFonts w:ascii="Times New Roman" w:hAnsi="Times New Roman" w:cs="Times New Roman"/>
          <w:sz w:val="24"/>
          <w:szCs w:val="24"/>
        </w:rPr>
        <w:t>.</w:t>
      </w:r>
      <w:r w:rsidRPr="00566B95">
        <w:rPr>
          <w:rFonts w:ascii="Times New Roman" w:hAnsi="Times New Roman" w:cs="Times New Roman"/>
          <w:sz w:val="24"/>
          <w:szCs w:val="24"/>
        </w:rPr>
        <w:t xml:space="preserve"> дел Республики Беларусь по специальностям 1-24 01 02(6-05-0421-01) Правоведение, </w:t>
      </w:r>
      <w:r w:rsidRPr="00BD24E6">
        <w:rPr>
          <w:rFonts w:ascii="Times New Roman" w:hAnsi="Times New Roman" w:cs="Times New Roman"/>
          <w:sz w:val="24"/>
          <w:szCs w:val="24"/>
        </w:rPr>
        <w:t>1-24 01 03(6-05-0421-03) Экономическое право, 1-99 02 01 (6-05-1037-01) Судебные криминалистические экспертизы, 1-26 01 02 (6-05-0414-02) Государственное управление и право: в 2 ч. / П.В. Гридюшко</w:t>
      </w:r>
      <w:r w:rsidR="00C01EC6" w:rsidRPr="00BD24E6">
        <w:rPr>
          <w:rFonts w:ascii="Times New Roman" w:hAnsi="Times New Roman" w:cs="Times New Roman"/>
          <w:sz w:val="24"/>
          <w:szCs w:val="24"/>
        </w:rPr>
        <w:t>, В.В. Мелешко, П.В. Мытник</w:t>
      </w:r>
      <w:r w:rsidRPr="00BD24E6">
        <w:rPr>
          <w:rFonts w:ascii="Times New Roman" w:hAnsi="Times New Roman" w:cs="Times New Roman"/>
          <w:sz w:val="24"/>
          <w:szCs w:val="24"/>
        </w:rPr>
        <w:t xml:space="preserve"> [и др.]; под общ. ред. Л.И. Кукреш, М.М. Якубель; Акад</w:t>
      </w:r>
      <w:r w:rsidR="00420F82" w:rsidRPr="00BD24E6">
        <w:rPr>
          <w:rFonts w:ascii="Times New Roman" w:hAnsi="Times New Roman" w:cs="Times New Roman"/>
          <w:sz w:val="24"/>
          <w:szCs w:val="24"/>
        </w:rPr>
        <w:t>.</w:t>
      </w:r>
      <w:r w:rsidRPr="00BD24E6">
        <w:rPr>
          <w:rFonts w:ascii="Times New Roman" w:hAnsi="Times New Roman" w:cs="Times New Roman"/>
          <w:sz w:val="24"/>
          <w:szCs w:val="24"/>
        </w:rPr>
        <w:t xml:space="preserve"> Мин</w:t>
      </w:r>
      <w:r w:rsidR="00420F82" w:rsidRPr="00BD24E6">
        <w:rPr>
          <w:rFonts w:ascii="Times New Roman" w:hAnsi="Times New Roman" w:cs="Times New Roman"/>
          <w:sz w:val="24"/>
          <w:szCs w:val="24"/>
        </w:rPr>
        <w:t>-</w:t>
      </w:r>
      <w:r w:rsidRPr="00BD24E6">
        <w:rPr>
          <w:rFonts w:ascii="Times New Roman" w:hAnsi="Times New Roman" w:cs="Times New Roman"/>
          <w:sz w:val="24"/>
          <w:szCs w:val="24"/>
        </w:rPr>
        <w:t>ва внутр</w:t>
      </w:r>
      <w:r w:rsidR="00420F82" w:rsidRPr="00BD24E6">
        <w:rPr>
          <w:rFonts w:ascii="Times New Roman" w:hAnsi="Times New Roman" w:cs="Times New Roman"/>
          <w:sz w:val="24"/>
          <w:szCs w:val="24"/>
        </w:rPr>
        <w:t>.</w:t>
      </w:r>
      <w:r w:rsidRPr="00BD24E6">
        <w:rPr>
          <w:rFonts w:ascii="Times New Roman" w:hAnsi="Times New Roman" w:cs="Times New Roman"/>
          <w:sz w:val="24"/>
          <w:szCs w:val="24"/>
        </w:rPr>
        <w:t xml:space="preserve"> дел Респ</w:t>
      </w:r>
      <w:r w:rsidR="00420F82" w:rsidRPr="00BD24E6">
        <w:rPr>
          <w:rFonts w:ascii="Times New Roman" w:hAnsi="Times New Roman" w:cs="Times New Roman"/>
          <w:sz w:val="24"/>
          <w:szCs w:val="24"/>
        </w:rPr>
        <w:t>.</w:t>
      </w:r>
      <w:r w:rsidRPr="00BD24E6">
        <w:rPr>
          <w:rFonts w:ascii="Times New Roman" w:hAnsi="Times New Roman" w:cs="Times New Roman"/>
          <w:sz w:val="24"/>
          <w:szCs w:val="24"/>
        </w:rPr>
        <w:t xml:space="preserve"> Беларусь. – Минск: Академия МВД, 2023. </w:t>
      </w:r>
      <w:r w:rsidR="00566B95" w:rsidRPr="00BD24E6">
        <w:rPr>
          <w:rFonts w:ascii="Times New Roman" w:hAnsi="Times New Roman" w:cs="Times New Roman"/>
          <w:sz w:val="24"/>
          <w:szCs w:val="24"/>
        </w:rPr>
        <w:t xml:space="preserve">– Ч. 2, кн. 1: Особенная часть: досудебное производство.  </w:t>
      </w:r>
      <w:r w:rsidRPr="00BD24E6">
        <w:rPr>
          <w:rFonts w:ascii="Times New Roman" w:hAnsi="Times New Roman" w:cs="Times New Roman"/>
          <w:sz w:val="24"/>
          <w:szCs w:val="24"/>
        </w:rPr>
        <w:t>– 236 с.</w:t>
      </w:r>
    </w:p>
    <w:p w:rsidR="00CE5777" w:rsidRPr="009F7979" w:rsidRDefault="00CE5777" w:rsidP="003248A9">
      <w:pPr>
        <w:pStyle w:val="a5"/>
        <w:numPr>
          <w:ilvl w:val="0"/>
          <w:numId w:val="43"/>
        </w:numPr>
        <w:tabs>
          <w:tab w:val="left" w:pos="993"/>
        </w:tabs>
        <w:spacing w:after="0" w:line="240" w:lineRule="auto"/>
        <w:ind w:left="0" w:firstLine="709"/>
        <w:jc w:val="both"/>
        <w:rPr>
          <w:rFonts w:ascii="Times New Roman" w:hAnsi="Times New Roman" w:cs="Times New Roman"/>
          <w:spacing w:val="-4"/>
          <w:sz w:val="24"/>
          <w:szCs w:val="24"/>
        </w:rPr>
      </w:pPr>
      <w:r w:rsidRPr="009F7979">
        <w:rPr>
          <w:rFonts w:ascii="Times New Roman" w:hAnsi="Times New Roman" w:cs="Times New Roman"/>
          <w:spacing w:val="-4"/>
          <w:sz w:val="24"/>
          <w:szCs w:val="24"/>
        </w:rPr>
        <w:t>Уголовный процесс: учебник для обучающихся учреждений высш</w:t>
      </w:r>
      <w:r w:rsidR="00993246" w:rsidRPr="009F7979">
        <w:rPr>
          <w:rFonts w:ascii="Times New Roman" w:hAnsi="Times New Roman" w:cs="Times New Roman"/>
          <w:spacing w:val="-4"/>
          <w:sz w:val="24"/>
          <w:szCs w:val="24"/>
        </w:rPr>
        <w:t>.</w:t>
      </w:r>
      <w:r w:rsidRPr="009F7979">
        <w:rPr>
          <w:rFonts w:ascii="Times New Roman" w:hAnsi="Times New Roman" w:cs="Times New Roman"/>
          <w:spacing w:val="-4"/>
          <w:sz w:val="24"/>
          <w:szCs w:val="24"/>
        </w:rPr>
        <w:t xml:space="preserve"> образования Министерства внутр</w:t>
      </w:r>
      <w:r w:rsidR="00993246" w:rsidRPr="009F7979">
        <w:rPr>
          <w:rFonts w:ascii="Times New Roman" w:hAnsi="Times New Roman" w:cs="Times New Roman"/>
          <w:spacing w:val="-4"/>
          <w:sz w:val="24"/>
          <w:szCs w:val="24"/>
        </w:rPr>
        <w:t>.</w:t>
      </w:r>
      <w:r w:rsidRPr="009F7979">
        <w:rPr>
          <w:rFonts w:ascii="Times New Roman" w:hAnsi="Times New Roman" w:cs="Times New Roman"/>
          <w:spacing w:val="-4"/>
          <w:sz w:val="24"/>
          <w:szCs w:val="24"/>
        </w:rPr>
        <w:t xml:space="preserve"> дел Республики Беларусь по специальностям 1-24 01 02(6-05-0421-01) Правоведение, 1-24 01 03(6-05-0421-03) Экономическое право, 1-99 02 01 (6-05-1037-01) Судебные криминалистические экспертизы, 1-26 01 02 (6-05-0414-02) Государственное управление и право: в 2 ч / Н.В. Калмыкова</w:t>
      </w:r>
      <w:r w:rsidR="00C01EC6" w:rsidRPr="009F7979">
        <w:rPr>
          <w:rFonts w:ascii="Times New Roman" w:hAnsi="Times New Roman" w:cs="Times New Roman"/>
          <w:spacing w:val="-4"/>
          <w:sz w:val="24"/>
          <w:szCs w:val="24"/>
        </w:rPr>
        <w:t>,</w:t>
      </w:r>
      <w:r w:rsidR="001B0746" w:rsidRPr="009F7979">
        <w:rPr>
          <w:rFonts w:ascii="Times New Roman" w:hAnsi="Times New Roman" w:cs="Times New Roman"/>
          <w:spacing w:val="-4"/>
          <w:sz w:val="24"/>
          <w:szCs w:val="24"/>
        </w:rPr>
        <w:t xml:space="preserve"> </w:t>
      </w:r>
      <w:r w:rsidR="00C01EC6" w:rsidRPr="009F7979">
        <w:rPr>
          <w:rFonts w:ascii="Times New Roman" w:hAnsi="Times New Roman" w:cs="Times New Roman"/>
          <w:spacing w:val="-4"/>
          <w:sz w:val="24"/>
          <w:szCs w:val="24"/>
        </w:rPr>
        <w:t xml:space="preserve">Ю.С. Климович, Л.И. Кукреш </w:t>
      </w:r>
      <w:r w:rsidRPr="009F7979">
        <w:rPr>
          <w:rFonts w:ascii="Times New Roman" w:hAnsi="Times New Roman" w:cs="Times New Roman"/>
          <w:spacing w:val="-4"/>
          <w:sz w:val="24"/>
          <w:szCs w:val="24"/>
        </w:rPr>
        <w:t>[и др.]; под общ. ред. Л.И. Кукреш, М.М. Якубель; Акад</w:t>
      </w:r>
      <w:r w:rsidR="0088580C" w:rsidRPr="009F7979">
        <w:rPr>
          <w:rFonts w:ascii="Times New Roman" w:hAnsi="Times New Roman" w:cs="Times New Roman"/>
          <w:spacing w:val="-4"/>
          <w:sz w:val="24"/>
          <w:szCs w:val="24"/>
        </w:rPr>
        <w:t>.</w:t>
      </w:r>
      <w:r w:rsidRPr="009F7979">
        <w:rPr>
          <w:rFonts w:ascii="Times New Roman" w:hAnsi="Times New Roman" w:cs="Times New Roman"/>
          <w:spacing w:val="-4"/>
          <w:sz w:val="24"/>
          <w:szCs w:val="24"/>
        </w:rPr>
        <w:t xml:space="preserve"> Мин</w:t>
      </w:r>
      <w:r w:rsidR="0088580C" w:rsidRPr="009F7979">
        <w:rPr>
          <w:rFonts w:ascii="Times New Roman" w:hAnsi="Times New Roman" w:cs="Times New Roman"/>
          <w:spacing w:val="-4"/>
          <w:sz w:val="24"/>
          <w:szCs w:val="24"/>
        </w:rPr>
        <w:t>-</w:t>
      </w:r>
      <w:r w:rsidRPr="009F7979">
        <w:rPr>
          <w:rFonts w:ascii="Times New Roman" w:hAnsi="Times New Roman" w:cs="Times New Roman"/>
          <w:spacing w:val="-4"/>
          <w:sz w:val="24"/>
          <w:szCs w:val="24"/>
        </w:rPr>
        <w:t>ва внутр</w:t>
      </w:r>
      <w:r w:rsidR="0088580C" w:rsidRPr="009F7979">
        <w:rPr>
          <w:rFonts w:ascii="Times New Roman" w:hAnsi="Times New Roman" w:cs="Times New Roman"/>
          <w:spacing w:val="-4"/>
          <w:sz w:val="24"/>
          <w:szCs w:val="24"/>
        </w:rPr>
        <w:t>.</w:t>
      </w:r>
      <w:r w:rsidRPr="009F7979">
        <w:rPr>
          <w:rFonts w:ascii="Times New Roman" w:hAnsi="Times New Roman" w:cs="Times New Roman"/>
          <w:spacing w:val="-4"/>
          <w:sz w:val="24"/>
          <w:szCs w:val="24"/>
        </w:rPr>
        <w:t xml:space="preserve"> дел Респ</w:t>
      </w:r>
      <w:r w:rsidR="0088580C" w:rsidRPr="009F7979">
        <w:rPr>
          <w:rFonts w:ascii="Times New Roman" w:hAnsi="Times New Roman" w:cs="Times New Roman"/>
          <w:spacing w:val="-4"/>
          <w:sz w:val="24"/>
          <w:szCs w:val="24"/>
        </w:rPr>
        <w:t>.</w:t>
      </w:r>
      <w:r w:rsidRPr="009F7979">
        <w:rPr>
          <w:rFonts w:ascii="Times New Roman" w:hAnsi="Times New Roman" w:cs="Times New Roman"/>
          <w:spacing w:val="-4"/>
          <w:sz w:val="24"/>
          <w:szCs w:val="24"/>
        </w:rPr>
        <w:t xml:space="preserve"> Беларусь. – Минск: Академия МВД, 2023</w:t>
      </w:r>
      <w:r w:rsidR="00BD1BE9" w:rsidRPr="009F7979">
        <w:rPr>
          <w:rFonts w:ascii="Times New Roman" w:hAnsi="Times New Roman" w:cs="Times New Roman"/>
          <w:spacing w:val="-4"/>
          <w:sz w:val="24"/>
          <w:szCs w:val="24"/>
        </w:rPr>
        <w:t xml:space="preserve">. </w:t>
      </w:r>
      <w:r w:rsidR="001A0F9E" w:rsidRPr="009F7979">
        <w:rPr>
          <w:rFonts w:ascii="Times New Roman" w:hAnsi="Times New Roman" w:cs="Times New Roman"/>
          <w:spacing w:val="-4"/>
          <w:sz w:val="24"/>
          <w:szCs w:val="24"/>
        </w:rPr>
        <w:t xml:space="preserve">–. Ч. 2, кн. 2: Особенная часть: судебное производство, особенности производства по отдельным категориям уголовных </w:t>
      </w:r>
      <w:r w:rsidR="00BD1BE9" w:rsidRPr="009F7979">
        <w:rPr>
          <w:rFonts w:ascii="Times New Roman" w:hAnsi="Times New Roman" w:cs="Times New Roman"/>
          <w:spacing w:val="-4"/>
          <w:sz w:val="24"/>
          <w:szCs w:val="24"/>
        </w:rPr>
        <w:t>дел</w:t>
      </w:r>
      <w:r w:rsidR="00D056DA">
        <w:rPr>
          <w:rFonts w:ascii="Times New Roman" w:hAnsi="Times New Roman" w:cs="Times New Roman"/>
          <w:spacing w:val="-4"/>
          <w:sz w:val="24"/>
          <w:szCs w:val="24"/>
        </w:rPr>
        <w:t>.</w:t>
      </w:r>
      <w:r w:rsidR="00BD1BE9" w:rsidRPr="009F7979">
        <w:rPr>
          <w:rFonts w:ascii="Times New Roman" w:hAnsi="Times New Roman" w:cs="Times New Roman"/>
          <w:spacing w:val="-4"/>
          <w:sz w:val="24"/>
          <w:szCs w:val="24"/>
        </w:rPr>
        <w:t xml:space="preserve"> –</w:t>
      </w:r>
      <w:r w:rsidRPr="009F7979">
        <w:rPr>
          <w:rFonts w:ascii="Times New Roman" w:hAnsi="Times New Roman" w:cs="Times New Roman"/>
          <w:spacing w:val="-4"/>
          <w:sz w:val="24"/>
          <w:szCs w:val="24"/>
        </w:rPr>
        <w:t xml:space="preserve"> 329 с. </w:t>
      </w:r>
    </w:p>
    <w:p w:rsidR="00CE5777" w:rsidRPr="00904C5C" w:rsidRDefault="003D2FBE" w:rsidP="003248A9">
      <w:pPr>
        <w:pStyle w:val="a5"/>
        <w:numPr>
          <w:ilvl w:val="0"/>
          <w:numId w:val="43"/>
        </w:numPr>
        <w:tabs>
          <w:tab w:val="left" w:pos="993"/>
        </w:tabs>
        <w:spacing w:after="0" w:line="240" w:lineRule="auto"/>
        <w:ind w:left="0" w:firstLine="709"/>
        <w:jc w:val="both"/>
        <w:rPr>
          <w:spacing w:val="4"/>
          <w:sz w:val="24"/>
          <w:szCs w:val="24"/>
        </w:rPr>
      </w:pPr>
      <w:r>
        <w:rPr>
          <w:rFonts w:ascii="Times New Roman" w:eastAsia="Times New Roman" w:hAnsi="Times New Roman" w:cs="Times New Roman"/>
          <w:bCs/>
          <w:spacing w:val="4"/>
          <w:sz w:val="24"/>
          <w:szCs w:val="24"/>
          <w:lang w:eastAsia="ru-RU"/>
        </w:rPr>
        <w:t xml:space="preserve">Веташкова, Т.В. </w:t>
      </w:r>
      <w:r w:rsidR="00CE5777" w:rsidRPr="00904C5C">
        <w:rPr>
          <w:rFonts w:ascii="Times New Roman" w:eastAsia="Times New Roman" w:hAnsi="Times New Roman" w:cs="Times New Roman"/>
          <w:bCs/>
          <w:spacing w:val="4"/>
          <w:sz w:val="24"/>
          <w:szCs w:val="24"/>
          <w:lang w:eastAsia="ru-RU"/>
        </w:rPr>
        <w:t>Уголовный процесс</w:t>
      </w:r>
      <w:r w:rsidR="00CE5777" w:rsidRPr="00904C5C">
        <w:rPr>
          <w:rFonts w:ascii="Times New Roman" w:eastAsia="Times New Roman" w:hAnsi="Times New Roman" w:cs="Times New Roman"/>
          <w:spacing w:val="4"/>
          <w:sz w:val="24"/>
          <w:szCs w:val="24"/>
          <w:lang w:eastAsia="ru-RU"/>
        </w:rPr>
        <w:t>: учеб</w:t>
      </w:r>
      <w:r w:rsidR="004D7668">
        <w:rPr>
          <w:rFonts w:ascii="Times New Roman" w:eastAsia="Times New Roman" w:hAnsi="Times New Roman" w:cs="Times New Roman"/>
          <w:spacing w:val="4"/>
          <w:sz w:val="24"/>
          <w:szCs w:val="24"/>
          <w:lang w:eastAsia="ru-RU"/>
        </w:rPr>
        <w:t>.</w:t>
      </w:r>
      <w:r w:rsidR="00CE5777" w:rsidRPr="00904C5C">
        <w:rPr>
          <w:rFonts w:ascii="Times New Roman" w:eastAsia="Times New Roman" w:hAnsi="Times New Roman" w:cs="Times New Roman"/>
          <w:spacing w:val="4"/>
          <w:sz w:val="24"/>
          <w:szCs w:val="24"/>
          <w:lang w:eastAsia="ru-RU"/>
        </w:rPr>
        <w:t>-метод. комплекс по учеб. дисциплине для специальностей 1-24 01 01 Международное право, 1-24 01 02 Правоведение, 1-24 01 03 Экономическое право / Т.В. Веташкова; Витеб</w:t>
      </w:r>
      <w:r w:rsidR="0088580C" w:rsidRPr="00904C5C">
        <w:rPr>
          <w:rFonts w:ascii="Times New Roman" w:eastAsia="Times New Roman" w:hAnsi="Times New Roman" w:cs="Times New Roman"/>
          <w:spacing w:val="4"/>
          <w:sz w:val="24"/>
          <w:szCs w:val="24"/>
          <w:lang w:eastAsia="ru-RU"/>
        </w:rPr>
        <w:t>. г</w:t>
      </w:r>
      <w:r w:rsidR="00CE5777" w:rsidRPr="00904C5C">
        <w:rPr>
          <w:rFonts w:ascii="Times New Roman" w:eastAsia="Times New Roman" w:hAnsi="Times New Roman" w:cs="Times New Roman"/>
          <w:spacing w:val="4"/>
          <w:sz w:val="24"/>
          <w:szCs w:val="24"/>
          <w:lang w:eastAsia="ru-RU"/>
        </w:rPr>
        <w:t>ос</w:t>
      </w:r>
      <w:r w:rsidR="0088580C" w:rsidRPr="00904C5C">
        <w:rPr>
          <w:rFonts w:ascii="Times New Roman" w:eastAsia="Times New Roman" w:hAnsi="Times New Roman" w:cs="Times New Roman"/>
          <w:spacing w:val="4"/>
          <w:sz w:val="24"/>
          <w:szCs w:val="24"/>
          <w:lang w:eastAsia="ru-RU"/>
        </w:rPr>
        <w:t>.</w:t>
      </w:r>
      <w:r w:rsidR="00CE5777" w:rsidRPr="00904C5C">
        <w:rPr>
          <w:rFonts w:ascii="Times New Roman" w:eastAsia="Times New Roman" w:hAnsi="Times New Roman" w:cs="Times New Roman"/>
          <w:spacing w:val="4"/>
          <w:sz w:val="24"/>
          <w:szCs w:val="24"/>
          <w:lang w:eastAsia="ru-RU"/>
        </w:rPr>
        <w:t xml:space="preserve"> ун</w:t>
      </w:r>
      <w:r w:rsidR="0088580C" w:rsidRPr="00904C5C">
        <w:rPr>
          <w:rFonts w:ascii="Times New Roman" w:eastAsia="Times New Roman" w:hAnsi="Times New Roman" w:cs="Times New Roman"/>
          <w:spacing w:val="4"/>
          <w:sz w:val="24"/>
          <w:szCs w:val="24"/>
          <w:lang w:eastAsia="ru-RU"/>
        </w:rPr>
        <w:t>-</w:t>
      </w:r>
      <w:r w:rsidR="00CE5777" w:rsidRPr="00904C5C">
        <w:rPr>
          <w:rFonts w:ascii="Times New Roman" w:eastAsia="Times New Roman" w:hAnsi="Times New Roman" w:cs="Times New Roman"/>
          <w:spacing w:val="4"/>
          <w:sz w:val="24"/>
          <w:szCs w:val="24"/>
          <w:lang w:eastAsia="ru-RU"/>
        </w:rPr>
        <w:t>т имени П.М. Машерова, Юридический фак</w:t>
      </w:r>
      <w:r w:rsidR="0088580C" w:rsidRPr="00904C5C">
        <w:rPr>
          <w:rFonts w:ascii="Times New Roman" w:eastAsia="Times New Roman" w:hAnsi="Times New Roman" w:cs="Times New Roman"/>
          <w:spacing w:val="4"/>
          <w:sz w:val="24"/>
          <w:szCs w:val="24"/>
          <w:lang w:eastAsia="ru-RU"/>
        </w:rPr>
        <w:t>ультет</w:t>
      </w:r>
      <w:r w:rsidR="00CE5777" w:rsidRPr="00904C5C">
        <w:rPr>
          <w:rFonts w:ascii="Times New Roman" w:eastAsia="Times New Roman" w:hAnsi="Times New Roman" w:cs="Times New Roman"/>
          <w:spacing w:val="4"/>
          <w:sz w:val="24"/>
          <w:szCs w:val="24"/>
          <w:lang w:eastAsia="ru-RU"/>
        </w:rPr>
        <w:t>, Каф. уголовного права и уголовного процесса. – Витебск: ВГУ, 2019. – 93 с.</w:t>
      </w:r>
    </w:p>
    <w:p w:rsidR="00395A9E" w:rsidRPr="00904C5C" w:rsidRDefault="00395A9E" w:rsidP="003248A9">
      <w:pPr>
        <w:spacing w:after="0" w:line="240" w:lineRule="auto"/>
        <w:ind w:firstLine="709"/>
        <w:rPr>
          <w:rFonts w:ascii="Times New Roman" w:hAnsi="Times New Roman" w:cs="Times New Roman"/>
          <w:spacing w:val="4"/>
          <w:sz w:val="24"/>
          <w:szCs w:val="24"/>
        </w:rPr>
      </w:pPr>
    </w:p>
    <w:p w:rsidR="00546D5C" w:rsidRDefault="00546D5C" w:rsidP="003248A9">
      <w:pPr>
        <w:spacing w:after="0"/>
        <w:ind w:firstLine="709"/>
        <w:rPr>
          <w:rFonts w:ascii="Times New Roman" w:eastAsia="Times New Roman" w:hAnsi="Times New Roman" w:cs="Times New Roman"/>
          <w:b/>
          <w:bCs/>
          <w:sz w:val="24"/>
          <w:szCs w:val="24"/>
          <w:lang w:eastAsia="ru-RU"/>
        </w:rPr>
      </w:pPr>
      <w:r>
        <w:rPr>
          <w:szCs w:val="24"/>
        </w:rPr>
        <w:br w:type="page"/>
      </w:r>
    </w:p>
    <w:p w:rsidR="00395A9E" w:rsidRPr="00561BB6" w:rsidRDefault="00353495" w:rsidP="00E37E74">
      <w:pPr>
        <w:pStyle w:val="1"/>
        <w:contextualSpacing/>
        <w:rPr>
          <w:szCs w:val="24"/>
        </w:rPr>
      </w:pPr>
      <w:r w:rsidRPr="00561BB6">
        <w:rPr>
          <w:szCs w:val="24"/>
        </w:rPr>
        <w:lastRenderedPageBreak/>
        <w:t xml:space="preserve">Критерии оценок вступительного испытания для получения высшего </w:t>
      </w:r>
    </w:p>
    <w:p w:rsidR="00353495" w:rsidRPr="00561BB6" w:rsidRDefault="00353495" w:rsidP="00E37E74">
      <w:pPr>
        <w:pStyle w:val="1"/>
        <w:contextualSpacing/>
        <w:rPr>
          <w:bCs w:val="0"/>
          <w:szCs w:val="24"/>
        </w:rPr>
      </w:pPr>
      <w:r w:rsidRPr="00561BB6">
        <w:rPr>
          <w:szCs w:val="24"/>
        </w:rPr>
        <w:t>образования второй ступени</w:t>
      </w:r>
      <w:r w:rsidR="00395A9E" w:rsidRPr="00561BB6">
        <w:rPr>
          <w:szCs w:val="24"/>
        </w:rPr>
        <w:t xml:space="preserve"> </w:t>
      </w:r>
      <w:r w:rsidRPr="00561BB6">
        <w:rPr>
          <w:bCs w:val="0"/>
          <w:szCs w:val="24"/>
        </w:rPr>
        <w:t xml:space="preserve">по специальности </w:t>
      </w:r>
      <w:r w:rsidR="00AF6973" w:rsidRPr="00561BB6">
        <w:rPr>
          <w:szCs w:val="24"/>
        </w:rPr>
        <w:t>7-06-0421-01</w:t>
      </w:r>
      <w:r w:rsidR="00AF6973" w:rsidRPr="00561BB6">
        <w:rPr>
          <w:bCs w:val="0"/>
          <w:szCs w:val="24"/>
        </w:rPr>
        <w:t xml:space="preserve"> </w:t>
      </w:r>
      <w:r w:rsidRPr="00561BB6">
        <w:rPr>
          <w:bCs w:val="0"/>
          <w:szCs w:val="24"/>
        </w:rPr>
        <w:t xml:space="preserve">Юриспруденция  </w:t>
      </w:r>
    </w:p>
    <w:p w:rsidR="00353495" w:rsidRPr="00561BB6" w:rsidRDefault="00353495" w:rsidP="00E37E74">
      <w:pPr>
        <w:spacing w:after="0" w:line="240" w:lineRule="auto"/>
        <w:contextualSpacing/>
        <w:jc w:val="both"/>
        <w:rPr>
          <w:rFonts w:ascii="Times New Roman" w:hAnsi="Times New Roman" w:cs="Times New Roman"/>
          <w:sz w:val="24"/>
          <w:szCs w:val="24"/>
        </w:rPr>
      </w:pPr>
    </w:p>
    <w:p w:rsidR="00353495" w:rsidRPr="00561BB6" w:rsidRDefault="00353495" w:rsidP="00E37E74">
      <w:pPr>
        <w:spacing w:after="0" w:line="240" w:lineRule="auto"/>
        <w:ind w:firstLine="540"/>
        <w:contextualSpacing/>
        <w:jc w:val="both"/>
        <w:rPr>
          <w:rFonts w:ascii="Times New Roman" w:hAnsi="Times New Roman" w:cs="Times New Roman"/>
          <w:sz w:val="24"/>
          <w:szCs w:val="24"/>
        </w:rPr>
      </w:pPr>
      <w:r w:rsidRPr="00561BB6">
        <w:rPr>
          <w:rFonts w:ascii="Times New Roman" w:hAnsi="Times New Roman" w:cs="Times New Roman"/>
          <w:sz w:val="24"/>
          <w:szCs w:val="24"/>
        </w:rPr>
        <w:t xml:space="preserve">Десятибалльная шкала в зависимости от величины балла и оценки включает следующие критерии: </w:t>
      </w:r>
    </w:p>
    <w:p w:rsidR="00395A9E" w:rsidRPr="00561BB6" w:rsidRDefault="00395A9E" w:rsidP="00E37E74">
      <w:pPr>
        <w:spacing w:after="0" w:line="240" w:lineRule="auto"/>
        <w:ind w:firstLine="540"/>
        <w:contextualSpacing/>
        <w:jc w:val="both"/>
        <w:rPr>
          <w:rFonts w:ascii="Times New Roman" w:hAnsi="Times New Roman" w:cs="Times New Roman"/>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10</w:t>
      </w:r>
      <w:r w:rsidRPr="00561BB6">
        <w:rPr>
          <w:rFonts w:ascii="Times New Roman" w:hAnsi="Times New Roman" w:cs="Times New Roman"/>
          <w:b/>
          <w:bCs/>
          <w:sz w:val="24"/>
          <w:szCs w:val="24"/>
        </w:rPr>
        <w:t xml:space="preserve">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ПРЕВОСХОДНО: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систематизированные, глубокие и полные знания по всем разделам программы вступительного испытания, а также по основным вопросам,</w:t>
      </w:r>
      <w:r w:rsidR="00395A9E" w:rsidRPr="00561BB6">
        <w:rPr>
          <w:rFonts w:ascii="Times New Roman" w:hAnsi="Times New Roman" w:cs="Times New Roman"/>
          <w:sz w:val="24"/>
          <w:szCs w:val="24"/>
        </w:rPr>
        <w:t xml:space="preserve"> </w:t>
      </w:r>
      <w:r w:rsidRPr="00561BB6">
        <w:rPr>
          <w:rFonts w:ascii="Times New Roman" w:hAnsi="Times New Roman" w:cs="Times New Roman"/>
          <w:sz w:val="24"/>
          <w:szCs w:val="24"/>
        </w:rPr>
        <w:t>выходящим за ее пределы;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точное использование научной терминологии, стилистически грамотное, логически правильное изложение ответа на вопросы;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безупречное владение инструментарием учебной дисциплины, умение его эффективно использовать в постановке и решении научных и профессиональных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выраженная способность самостоятельно и творчески решать сложные проблемы в нестандартной ситуации;</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ориентироваться в теориях, концепциях и направлениях по дисциплине и давать им критическую оценку, использовать научные достижения других дисциплин;</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9</w:t>
      </w:r>
      <w:r w:rsidRPr="00561BB6">
        <w:rPr>
          <w:rFonts w:ascii="Times New Roman" w:hAnsi="Times New Roman" w:cs="Times New Roman"/>
          <w:b/>
          <w:bCs/>
          <w:sz w:val="24"/>
          <w:szCs w:val="24"/>
        </w:rPr>
        <w:t xml:space="preserve">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ОТЛИЧНО: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систематизированные, глубокие и полные знания по всем разделам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точное использование научной терминологии, стилистически грамотное, логически правильное изложение ответа на вопросы;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владение инструментарием учебной дисциплины, умение его эффективно использовать в постановке и решении научных и профессиональных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способность самостоятельно и творчески решать сложные проблемы в нестандартной ситуации в рамках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ориентироваться в основных теориях, концепциях и направлениях по дисциплине и давать им критическую оценку;</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8</w:t>
      </w:r>
      <w:r w:rsidRPr="00561BB6">
        <w:rPr>
          <w:rFonts w:ascii="Times New Roman" w:hAnsi="Times New Roman" w:cs="Times New Roman"/>
          <w:b/>
          <w:bCs/>
          <w:sz w:val="24"/>
          <w:szCs w:val="24"/>
        </w:rPr>
        <w:t xml:space="preserve">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ПОЧТИ ОТЛИЧНО: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систематизированные, глубокие и полные знания по всем поставленным вопросам в объеме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использование научной терминологии, стилистически грамотное, логически правильное изложение ответа на вопросы, умение делать обоснованные выводы;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владение инструментарием учебной дисциплины (методами комплексного анализа, техникой информационных технологий), умение его использовать в постановке и решении научных и профессиональных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способность самостоятельно решать сложные проблемы в рамках программы вступительного испытания;</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7</w:t>
      </w:r>
      <w:r w:rsidRPr="00561BB6">
        <w:rPr>
          <w:rFonts w:ascii="Times New Roman" w:hAnsi="Times New Roman" w:cs="Times New Roman"/>
          <w:b/>
          <w:bCs/>
          <w:sz w:val="24"/>
          <w:szCs w:val="24"/>
        </w:rPr>
        <w:t xml:space="preserve">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ОЧЕНЬ ХОРОШО: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систематизированные, глубокие и полные знания по всем разделам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использование научной терминологии, лингвистически логически правильное изложение ответа, умение делать обоснованные выводы;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владение инструментарием учебной дисциплины, умение его использовать в постановке и решении научных и профессиональных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ориентироваться в основных теориях, концепциях и направлениях по дисциплине и давать им критическую оценку;</w:t>
      </w:r>
    </w:p>
    <w:p w:rsidR="00395A9E" w:rsidRPr="00561BB6" w:rsidRDefault="00395A9E" w:rsidP="00E37E74">
      <w:pPr>
        <w:spacing w:after="0" w:line="240" w:lineRule="auto"/>
        <w:contextualSpacing/>
        <w:jc w:val="both"/>
        <w:rPr>
          <w:rFonts w:ascii="Times New Roman" w:hAnsi="Times New Roman" w:cs="Times New Roman"/>
          <w:b/>
          <w:bCs/>
          <w:sz w:val="24"/>
          <w:szCs w:val="24"/>
        </w:rPr>
      </w:pPr>
    </w:p>
    <w:p w:rsidR="00E859DA" w:rsidRDefault="00E859DA">
      <w:pPr>
        <w:rPr>
          <w:rFonts w:ascii="Times New Roman" w:hAnsi="Times New Roman" w:cs="Times New Roman"/>
          <w:b/>
          <w:bCs/>
          <w:sz w:val="24"/>
          <w:szCs w:val="24"/>
        </w:rPr>
      </w:pPr>
      <w:r>
        <w:rPr>
          <w:rFonts w:ascii="Times New Roman" w:hAnsi="Times New Roman" w:cs="Times New Roman"/>
          <w:b/>
          <w:bCs/>
          <w:sz w:val="24"/>
          <w:szCs w:val="24"/>
        </w:rPr>
        <w:br w:type="page"/>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sz w:val="24"/>
          <w:szCs w:val="24"/>
        </w:rPr>
        <w:lastRenderedPageBreak/>
        <w:t>6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ХОРОШО: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достаточно полные и систематизированные знания в объеме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использование необходимой научной терминологии, стилистически грамотное, логически правильное изложение ответа на вопросы, умение делать обоснованные выводы;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владение инструментарием учебной дисциплины, умение его использовать в решении учебных и профессиональных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способность самостоятельно применять типовые решения в рамках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ориентироваться в базовых теориях, концепциях и направлениях по дисциплине и давать им сравнительную оценку;</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5</w:t>
      </w:r>
      <w:r w:rsidRPr="00561BB6">
        <w:rPr>
          <w:rFonts w:ascii="Times New Roman" w:hAnsi="Times New Roman" w:cs="Times New Roman"/>
          <w:b/>
          <w:bCs/>
          <w:sz w:val="24"/>
          <w:szCs w:val="24"/>
        </w:rPr>
        <w:t xml:space="preserve">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ПОЧТИ ХОРОШО: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достаточные знания в объеме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использование научной терминологии, стилистически грамотное, логически правильное изложение ответа на вопросы, умение делать выводы;</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владение инструментарием учебной дисциплины, умение его использовать в решении учебных и профессиональных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способность самостоятельно применять типовые решения в рамках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ориентироваться в базовых теориях, концепциях и направлениях по дисциплине и давать им сравнительную оценку;</w:t>
      </w:r>
    </w:p>
    <w:p w:rsidR="00E859DA" w:rsidRDefault="00E859DA"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b/>
          <w:bCs/>
          <w:sz w:val="24"/>
          <w:szCs w:val="24"/>
        </w:rPr>
      </w:pPr>
      <w:r w:rsidRPr="00561BB6">
        <w:rPr>
          <w:rFonts w:ascii="Times New Roman" w:hAnsi="Times New Roman" w:cs="Times New Roman"/>
          <w:b/>
          <w:bCs/>
          <w:noProof/>
          <w:sz w:val="24"/>
          <w:szCs w:val="24"/>
        </w:rPr>
        <w:t>4</w:t>
      </w:r>
      <w:r w:rsidRPr="00561BB6">
        <w:rPr>
          <w:rFonts w:ascii="Times New Roman" w:hAnsi="Times New Roman" w:cs="Times New Roman"/>
          <w:b/>
          <w:bCs/>
          <w:sz w:val="24"/>
          <w:szCs w:val="24"/>
        </w:rPr>
        <w:t xml:space="preserve"> балла</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УДОВЛЕТВОРИТЕЛЬНО: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достаточный объем знаний в рамках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использование научной терминологии, стилистическое и логическое изложение ответа на вопросы, умение делать выводы без существенных ошибок;</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владение инструментарием учебной дисциплины, умение его использовать в решении стандартных (типовых) задач;</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под руководством преподавателя решать стандартные (типовые) задачи;</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умение ориентироваться в основных теориях, концепциях и направлениях по дисциплине и давать им оценку;</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3</w:t>
      </w:r>
      <w:r w:rsidRPr="00561BB6">
        <w:rPr>
          <w:rFonts w:ascii="Times New Roman" w:hAnsi="Times New Roman" w:cs="Times New Roman"/>
          <w:b/>
          <w:bCs/>
          <w:sz w:val="24"/>
          <w:szCs w:val="24"/>
        </w:rPr>
        <w:t xml:space="preserve"> балла</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ПОЧТИ УДОВЛЕТВОРИТЕЛЬНО: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достаточный объем знаний в рамках программы вступительного испытания;</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использование научной терминологии, изложение ответа на вопросы без существенных лингвистических и логических ошибок;</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слабое владение инструментарием учебной дисциплины;</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2</w:t>
      </w:r>
      <w:r w:rsidRPr="00561BB6">
        <w:rPr>
          <w:rFonts w:ascii="Times New Roman" w:hAnsi="Times New Roman" w:cs="Times New Roman"/>
          <w:b/>
          <w:bCs/>
          <w:sz w:val="24"/>
          <w:szCs w:val="24"/>
        </w:rPr>
        <w:t xml:space="preserve"> балла</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НЕУДОВЛЕТВОРИТЕЛЬНО: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фрагментарные знания в рамках программы вступительного испытания</w:t>
      </w:r>
      <w:r w:rsidRPr="00561BB6">
        <w:rPr>
          <w:rFonts w:ascii="Times New Roman" w:hAnsi="Times New Roman" w:cs="Times New Roman"/>
          <w:noProof/>
          <w:sz w:val="24"/>
          <w:szCs w:val="24"/>
        </w:rPr>
        <w:t>;</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неумение использовать научную терминологию дисциплины, наличие в ответе грубых стилистических и логических ошибок;</w:t>
      </w:r>
    </w:p>
    <w:p w:rsidR="00395A9E" w:rsidRPr="00561BB6" w:rsidRDefault="00395A9E" w:rsidP="00E37E74">
      <w:pPr>
        <w:spacing w:after="0" w:line="240" w:lineRule="auto"/>
        <w:contextualSpacing/>
        <w:jc w:val="both"/>
        <w:rPr>
          <w:rFonts w:ascii="Times New Roman" w:hAnsi="Times New Roman" w:cs="Times New Roman"/>
          <w:b/>
          <w:bCs/>
          <w:noProof/>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noProof/>
          <w:sz w:val="24"/>
          <w:szCs w:val="24"/>
        </w:rPr>
        <w:t>1</w:t>
      </w:r>
      <w:r w:rsidRPr="00561BB6">
        <w:rPr>
          <w:rFonts w:ascii="Times New Roman" w:hAnsi="Times New Roman" w:cs="Times New Roman"/>
          <w:b/>
          <w:bCs/>
          <w:sz w:val="24"/>
          <w:szCs w:val="24"/>
        </w:rPr>
        <w:t xml:space="preserve"> балл</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НЕУДОВЛЕТВОРИТЕЛЬНО:</w:t>
      </w: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отсутствие знаний и компетенции в рамках программы вступительного испытания;</w:t>
      </w:r>
    </w:p>
    <w:p w:rsidR="00395A9E" w:rsidRPr="00561BB6" w:rsidRDefault="00395A9E" w:rsidP="00E37E74">
      <w:pPr>
        <w:spacing w:after="0" w:line="240" w:lineRule="auto"/>
        <w:contextualSpacing/>
        <w:jc w:val="both"/>
        <w:rPr>
          <w:rFonts w:ascii="Times New Roman" w:hAnsi="Times New Roman" w:cs="Times New Roman"/>
          <w:b/>
          <w:bCs/>
          <w:sz w:val="24"/>
          <w:szCs w:val="24"/>
        </w:rPr>
      </w:pPr>
    </w:p>
    <w:p w:rsidR="00353495" w:rsidRPr="00561BB6" w:rsidRDefault="00353495" w:rsidP="00E37E74">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b/>
          <w:bCs/>
          <w:sz w:val="24"/>
          <w:szCs w:val="24"/>
        </w:rPr>
        <w:t>0 баллов</w:t>
      </w:r>
      <w:r w:rsidRPr="00561BB6">
        <w:rPr>
          <w:rFonts w:ascii="Times New Roman" w:hAnsi="Times New Roman" w:cs="Times New Roman"/>
          <w:b/>
          <w:bCs/>
          <w:noProof/>
          <w:sz w:val="24"/>
          <w:szCs w:val="24"/>
        </w:rPr>
        <w:t xml:space="preserve"> </w:t>
      </w:r>
      <w:r w:rsidR="00395A9E" w:rsidRPr="00561BB6">
        <w:rPr>
          <w:rFonts w:ascii="Times New Roman" w:hAnsi="Times New Roman" w:cs="Times New Roman"/>
          <w:b/>
          <w:bCs/>
          <w:noProof/>
          <w:sz w:val="24"/>
          <w:szCs w:val="24"/>
        </w:rPr>
        <w:t>–</w:t>
      </w:r>
      <w:r w:rsidRPr="00561BB6">
        <w:rPr>
          <w:rFonts w:ascii="Times New Roman" w:hAnsi="Times New Roman" w:cs="Times New Roman"/>
          <w:b/>
          <w:bCs/>
          <w:sz w:val="24"/>
          <w:szCs w:val="24"/>
        </w:rPr>
        <w:t xml:space="preserve"> НЕУДОВЛЕТВОРИТЕЛЬНО:</w:t>
      </w:r>
    </w:p>
    <w:p w:rsidR="00546D5C" w:rsidRDefault="00353495" w:rsidP="00E859DA">
      <w:pPr>
        <w:spacing w:after="0" w:line="240" w:lineRule="auto"/>
        <w:contextualSpacing/>
        <w:jc w:val="both"/>
        <w:rPr>
          <w:rFonts w:ascii="Times New Roman" w:hAnsi="Times New Roman" w:cs="Times New Roman"/>
          <w:sz w:val="24"/>
          <w:szCs w:val="24"/>
        </w:rPr>
      </w:pPr>
      <w:r w:rsidRPr="00561BB6">
        <w:rPr>
          <w:rFonts w:ascii="Times New Roman" w:hAnsi="Times New Roman" w:cs="Times New Roman"/>
          <w:noProof/>
          <w:sz w:val="24"/>
          <w:szCs w:val="24"/>
        </w:rPr>
        <w:t>•</w:t>
      </w:r>
      <w:r w:rsidRPr="00561BB6">
        <w:rPr>
          <w:rFonts w:ascii="Times New Roman" w:hAnsi="Times New Roman" w:cs="Times New Roman"/>
          <w:sz w:val="24"/>
          <w:szCs w:val="24"/>
        </w:rPr>
        <w:t xml:space="preserve"> отказ от ответа.</w:t>
      </w:r>
    </w:p>
    <w:p w:rsidR="00546D5C" w:rsidRDefault="00546D5C" w:rsidP="00E37E74">
      <w:pPr>
        <w:spacing w:after="0" w:line="240" w:lineRule="auto"/>
        <w:rPr>
          <w:rFonts w:ascii="Times New Roman" w:hAnsi="Times New Roman" w:cs="Times New Roman"/>
          <w:sz w:val="24"/>
          <w:szCs w:val="24"/>
        </w:rPr>
      </w:pPr>
    </w:p>
    <w:p w:rsidR="00546D5C" w:rsidRDefault="00546D5C" w:rsidP="00E37E74">
      <w:pPr>
        <w:spacing w:after="0" w:line="240" w:lineRule="auto"/>
        <w:rPr>
          <w:rFonts w:ascii="Times New Roman" w:hAnsi="Times New Roman" w:cs="Times New Roman"/>
          <w:sz w:val="24"/>
          <w:szCs w:val="24"/>
        </w:rPr>
      </w:pPr>
    </w:p>
    <w:p w:rsidR="00546D5C" w:rsidRPr="005A5094" w:rsidRDefault="00546D5C" w:rsidP="00E37E74">
      <w:pPr>
        <w:spacing w:after="0" w:line="240" w:lineRule="auto"/>
        <w:rPr>
          <w:rFonts w:ascii="Times New Roman" w:hAnsi="Times New Roman" w:cs="Times New Roman"/>
          <w:sz w:val="24"/>
          <w:szCs w:val="24"/>
        </w:rPr>
      </w:pPr>
    </w:p>
    <w:sectPr w:rsidR="00546D5C" w:rsidRPr="005A5094" w:rsidSect="00B612BC">
      <w:foot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097" w:rsidRDefault="00C72097">
      <w:pPr>
        <w:spacing w:after="0" w:line="240" w:lineRule="auto"/>
      </w:pPr>
      <w:r>
        <w:separator/>
      </w:r>
    </w:p>
  </w:endnote>
  <w:endnote w:type="continuationSeparator" w:id="0">
    <w:p w:rsidR="00C72097" w:rsidRDefault="00C7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000025"/>
      <w:docPartObj>
        <w:docPartGallery w:val="Page Numbers (Bottom of Page)"/>
        <w:docPartUnique/>
      </w:docPartObj>
    </w:sdtPr>
    <w:sdtEndPr>
      <w:rPr>
        <w:sz w:val="20"/>
        <w:szCs w:val="20"/>
      </w:rPr>
    </w:sdtEndPr>
    <w:sdtContent>
      <w:p w:rsidR="003F7B9D" w:rsidRPr="00406E2B" w:rsidRDefault="003F7B9D">
        <w:pPr>
          <w:pStyle w:val="a3"/>
          <w:jc w:val="center"/>
          <w:rPr>
            <w:sz w:val="20"/>
            <w:szCs w:val="20"/>
          </w:rPr>
        </w:pPr>
        <w:r w:rsidRPr="00406E2B">
          <w:rPr>
            <w:sz w:val="20"/>
            <w:szCs w:val="20"/>
          </w:rPr>
          <w:fldChar w:fldCharType="begin"/>
        </w:r>
        <w:r w:rsidRPr="00406E2B">
          <w:rPr>
            <w:sz w:val="20"/>
            <w:szCs w:val="20"/>
          </w:rPr>
          <w:instrText>PAGE   \* MERGEFORMAT</w:instrText>
        </w:r>
        <w:r w:rsidRPr="00406E2B">
          <w:rPr>
            <w:sz w:val="20"/>
            <w:szCs w:val="20"/>
          </w:rPr>
          <w:fldChar w:fldCharType="separate"/>
        </w:r>
        <w:r w:rsidR="00A93C8A">
          <w:rPr>
            <w:noProof/>
            <w:sz w:val="20"/>
            <w:szCs w:val="20"/>
          </w:rPr>
          <w:t>2</w:t>
        </w:r>
        <w:r w:rsidRPr="00406E2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097" w:rsidRDefault="00C72097">
      <w:pPr>
        <w:spacing w:after="0" w:line="240" w:lineRule="auto"/>
      </w:pPr>
      <w:r>
        <w:separator/>
      </w:r>
    </w:p>
  </w:footnote>
  <w:footnote w:type="continuationSeparator" w:id="0">
    <w:p w:rsidR="00C72097" w:rsidRDefault="00C72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C7E"/>
    <w:multiLevelType w:val="hybridMultilevel"/>
    <w:tmpl w:val="CA34C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13CBF"/>
    <w:multiLevelType w:val="multilevel"/>
    <w:tmpl w:val="52DE703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F7B47"/>
    <w:multiLevelType w:val="hybridMultilevel"/>
    <w:tmpl w:val="3EC810FC"/>
    <w:lvl w:ilvl="0" w:tplc="E8A6E5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F279BF"/>
    <w:multiLevelType w:val="hybridMultilevel"/>
    <w:tmpl w:val="027A6F84"/>
    <w:lvl w:ilvl="0" w:tplc="53C4135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31F6E"/>
    <w:multiLevelType w:val="hybridMultilevel"/>
    <w:tmpl w:val="B03437A2"/>
    <w:lvl w:ilvl="0" w:tplc="A5844FF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C24CF"/>
    <w:multiLevelType w:val="hybridMultilevel"/>
    <w:tmpl w:val="9BEC2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9323E"/>
    <w:multiLevelType w:val="multilevel"/>
    <w:tmpl w:val="3FE80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E519C"/>
    <w:multiLevelType w:val="hybridMultilevel"/>
    <w:tmpl w:val="04D85186"/>
    <w:lvl w:ilvl="0" w:tplc="F4FA9C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17418"/>
    <w:multiLevelType w:val="hybridMultilevel"/>
    <w:tmpl w:val="36DAC6CC"/>
    <w:lvl w:ilvl="0" w:tplc="802A68A8">
      <w:start w:val="1"/>
      <w:numFmt w:val="decimal"/>
      <w:lvlText w:val="%1."/>
      <w:lvlJc w:val="left"/>
      <w:pPr>
        <w:tabs>
          <w:tab w:val="num" w:pos="624"/>
        </w:tabs>
        <w:ind w:left="0" w:firstLine="397"/>
      </w:pPr>
      <w:rPr>
        <w:rFonts w:hint="default"/>
      </w:rPr>
    </w:lvl>
    <w:lvl w:ilvl="1" w:tplc="0419000F">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62411F2"/>
    <w:multiLevelType w:val="hybridMultilevel"/>
    <w:tmpl w:val="9A982450"/>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987859"/>
    <w:multiLevelType w:val="hybridMultilevel"/>
    <w:tmpl w:val="6FA81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F62437"/>
    <w:multiLevelType w:val="hybridMultilevel"/>
    <w:tmpl w:val="FBB029EE"/>
    <w:lvl w:ilvl="0" w:tplc="230013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97261C"/>
    <w:multiLevelType w:val="hybridMultilevel"/>
    <w:tmpl w:val="960CE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CB37F7"/>
    <w:multiLevelType w:val="hybridMultilevel"/>
    <w:tmpl w:val="90DA73EE"/>
    <w:lvl w:ilvl="0" w:tplc="A08EF1C2">
      <w:start w:val="1"/>
      <w:numFmt w:val="decimal"/>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30D07"/>
    <w:multiLevelType w:val="hybridMultilevel"/>
    <w:tmpl w:val="7884E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EC6321"/>
    <w:multiLevelType w:val="hybridMultilevel"/>
    <w:tmpl w:val="6AA47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83725B"/>
    <w:multiLevelType w:val="hybridMultilevel"/>
    <w:tmpl w:val="3C62D226"/>
    <w:lvl w:ilvl="0" w:tplc="88CC5E36">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960D42"/>
    <w:multiLevelType w:val="hybridMultilevel"/>
    <w:tmpl w:val="B1E2D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A7189"/>
    <w:multiLevelType w:val="multilevel"/>
    <w:tmpl w:val="ACCA3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451BC"/>
    <w:multiLevelType w:val="hybridMultilevel"/>
    <w:tmpl w:val="DF30BC46"/>
    <w:lvl w:ilvl="0" w:tplc="D2E08B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411C5C"/>
    <w:multiLevelType w:val="hybridMultilevel"/>
    <w:tmpl w:val="ACD26BD0"/>
    <w:lvl w:ilvl="0" w:tplc="A08EF1C2">
      <w:start w:val="1"/>
      <w:numFmt w:val="decimal"/>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B6E38C3"/>
    <w:multiLevelType w:val="hybridMultilevel"/>
    <w:tmpl w:val="ACD26BD0"/>
    <w:lvl w:ilvl="0" w:tplc="A08EF1C2">
      <w:start w:val="1"/>
      <w:numFmt w:val="decimal"/>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CE447FB"/>
    <w:multiLevelType w:val="hybridMultilevel"/>
    <w:tmpl w:val="755A73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F4E5B12"/>
    <w:multiLevelType w:val="hybridMultilevel"/>
    <w:tmpl w:val="172A0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B01ACF"/>
    <w:multiLevelType w:val="hybridMultilevel"/>
    <w:tmpl w:val="75DE61C8"/>
    <w:lvl w:ilvl="0" w:tplc="C37E3CC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7F2257"/>
    <w:multiLevelType w:val="multilevel"/>
    <w:tmpl w:val="5388D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9B31F4"/>
    <w:multiLevelType w:val="hybridMultilevel"/>
    <w:tmpl w:val="17521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A207024"/>
    <w:multiLevelType w:val="hybridMultilevel"/>
    <w:tmpl w:val="F33CFCA0"/>
    <w:lvl w:ilvl="0" w:tplc="37E4866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3855DC"/>
    <w:multiLevelType w:val="hybridMultilevel"/>
    <w:tmpl w:val="6EEAA2F0"/>
    <w:lvl w:ilvl="0" w:tplc="665C4E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41A3F"/>
    <w:multiLevelType w:val="hybridMultilevel"/>
    <w:tmpl w:val="AC1EA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4109C2"/>
    <w:multiLevelType w:val="hybridMultilevel"/>
    <w:tmpl w:val="96AE2588"/>
    <w:lvl w:ilvl="0" w:tplc="39B89A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F27276"/>
    <w:multiLevelType w:val="hybridMultilevel"/>
    <w:tmpl w:val="9A5677C2"/>
    <w:lvl w:ilvl="0" w:tplc="EC2AA6B2">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94FA6"/>
    <w:multiLevelType w:val="hybridMultilevel"/>
    <w:tmpl w:val="C5B40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C62B1E"/>
    <w:multiLevelType w:val="hybridMultilevel"/>
    <w:tmpl w:val="29AADD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8B04E0"/>
    <w:multiLevelType w:val="hybridMultilevel"/>
    <w:tmpl w:val="5C0EEA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5B6370C"/>
    <w:multiLevelType w:val="hybridMultilevel"/>
    <w:tmpl w:val="ECE0D424"/>
    <w:lvl w:ilvl="0" w:tplc="230013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076AB"/>
    <w:multiLevelType w:val="hybridMultilevel"/>
    <w:tmpl w:val="9A3451C2"/>
    <w:lvl w:ilvl="0" w:tplc="F4FA9C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761900"/>
    <w:multiLevelType w:val="hybridMultilevel"/>
    <w:tmpl w:val="90DA73EE"/>
    <w:lvl w:ilvl="0" w:tplc="A08EF1C2">
      <w:start w:val="1"/>
      <w:numFmt w:val="decimal"/>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110C5"/>
    <w:multiLevelType w:val="hybridMultilevel"/>
    <w:tmpl w:val="713694DC"/>
    <w:lvl w:ilvl="0" w:tplc="51E89EE6">
      <w:start w:val="1"/>
      <w:numFmt w:val="decimal"/>
      <w:lvlText w:val="%1."/>
      <w:lvlJc w:val="left"/>
      <w:pPr>
        <w:ind w:left="502"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D79E2"/>
    <w:multiLevelType w:val="hybridMultilevel"/>
    <w:tmpl w:val="5F62C7C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7AB07386"/>
    <w:multiLevelType w:val="hybridMultilevel"/>
    <w:tmpl w:val="630C62DE"/>
    <w:lvl w:ilvl="0" w:tplc="6A3CE0EE">
      <w:start w:val="1"/>
      <w:numFmt w:val="decimal"/>
      <w:lvlText w:val="%1."/>
      <w:lvlJc w:val="left"/>
      <w:pPr>
        <w:ind w:left="1117" w:hanging="360"/>
      </w:pPr>
      <w:rPr>
        <w:rFonts w:ascii="Times New Roman" w:hAnsi="Times New Roman" w:cs="Times New Roman" w:hint="default"/>
        <w:b w:val="0"/>
        <w:sz w:val="24"/>
        <w:szCs w:val="24"/>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1" w15:restartNumberingAfterBreak="0">
    <w:nsid w:val="7C1925E7"/>
    <w:multiLevelType w:val="hybridMultilevel"/>
    <w:tmpl w:val="9B4C3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4A5AF4"/>
    <w:multiLevelType w:val="hybridMultilevel"/>
    <w:tmpl w:val="0D7834BC"/>
    <w:lvl w:ilvl="0" w:tplc="9FD6851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17"/>
  </w:num>
  <w:num w:numId="4">
    <w:abstractNumId w:val="22"/>
  </w:num>
  <w:num w:numId="5">
    <w:abstractNumId w:val="29"/>
  </w:num>
  <w:num w:numId="6">
    <w:abstractNumId w:val="26"/>
  </w:num>
  <w:num w:numId="7">
    <w:abstractNumId w:val="34"/>
  </w:num>
  <w:num w:numId="8">
    <w:abstractNumId w:val="12"/>
  </w:num>
  <w:num w:numId="9">
    <w:abstractNumId w:val="33"/>
  </w:num>
  <w:num w:numId="10">
    <w:abstractNumId w:val="30"/>
  </w:num>
  <w:num w:numId="11">
    <w:abstractNumId w:val="38"/>
  </w:num>
  <w:num w:numId="12">
    <w:abstractNumId w:val="39"/>
  </w:num>
  <w:num w:numId="13">
    <w:abstractNumId w:val="19"/>
  </w:num>
  <w:num w:numId="14">
    <w:abstractNumId w:val="32"/>
  </w:num>
  <w:num w:numId="15">
    <w:abstractNumId w:val="35"/>
  </w:num>
  <w:num w:numId="16">
    <w:abstractNumId w:val="11"/>
  </w:num>
  <w:num w:numId="17">
    <w:abstractNumId w:val="42"/>
  </w:num>
  <w:num w:numId="18">
    <w:abstractNumId w:val="24"/>
  </w:num>
  <w:num w:numId="19">
    <w:abstractNumId w:val="10"/>
  </w:num>
  <w:num w:numId="20">
    <w:abstractNumId w:val="31"/>
  </w:num>
  <w:num w:numId="21">
    <w:abstractNumId w:val="6"/>
  </w:num>
  <w:num w:numId="22">
    <w:abstractNumId w:val="25"/>
  </w:num>
  <w:num w:numId="23">
    <w:abstractNumId w:val="23"/>
  </w:num>
  <w:num w:numId="24">
    <w:abstractNumId w:val="2"/>
  </w:num>
  <w:num w:numId="25">
    <w:abstractNumId w:val="9"/>
  </w:num>
  <w:num w:numId="26">
    <w:abstractNumId w:val="8"/>
  </w:num>
  <w:num w:numId="27">
    <w:abstractNumId w:val="15"/>
  </w:num>
  <w:num w:numId="28">
    <w:abstractNumId w:val="36"/>
  </w:num>
  <w:num w:numId="29">
    <w:abstractNumId w:val="7"/>
  </w:num>
  <w:num w:numId="30">
    <w:abstractNumId w:val="3"/>
  </w:num>
  <w:num w:numId="31">
    <w:abstractNumId w:val="18"/>
  </w:num>
  <w:num w:numId="32">
    <w:abstractNumId w:val="1"/>
  </w:num>
  <w:num w:numId="33">
    <w:abstractNumId w:val="40"/>
  </w:num>
  <w:num w:numId="34">
    <w:abstractNumId w:val="41"/>
  </w:num>
  <w:num w:numId="35">
    <w:abstractNumId w:val="20"/>
  </w:num>
  <w:num w:numId="36">
    <w:abstractNumId w:val="37"/>
  </w:num>
  <w:num w:numId="37">
    <w:abstractNumId w:val="4"/>
  </w:num>
  <w:num w:numId="38">
    <w:abstractNumId w:val="21"/>
  </w:num>
  <w:num w:numId="39">
    <w:abstractNumId w:val="16"/>
  </w:num>
  <w:num w:numId="40">
    <w:abstractNumId w:val="13"/>
  </w:num>
  <w:num w:numId="41">
    <w:abstractNumId w:val="28"/>
  </w:num>
  <w:num w:numId="42">
    <w:abstractNumId w:val="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46EAA"/>
    <w:rsid w:val="00001342"/>
    <w:rsid w:val="000013E9"/>
    <w:rsid w:val="000026BA"/>
    <w:rsid w:val="00014778"/>
    <w:rsid w:val="000220AF"/>
    <w:rsid w:val="00025982"/>
    <w:rsid w:val="0003274B"/>
    <w:rsid w:val="00032754"/>
    <w:rsid w:val="00035234"/>
    <w:rsid w:val="00036824"/>
    <w:rsid w:val="00036C4E"/>
    <w:rsid w:val="00057BB9"/>
    <w:rsid w:val="0006791E"/>
    <w:rsid w:val="00073398"/>
    <w:rsid w:val="0008095A"/>
    <w:rsid w:val="0008209C"/>
    <w:rsid w:val="0009519B"/>
    <w:rsid w:val="000959C2"/>
    <w:rsid w:val="00097483"/>
    <w:rsid w:val="000A0E4D"/>
    <w:rsid w:val="000A283B"/>
    <w:rsid w:val="000A7F74"/>
    <w:rsid w:val="000B02A3"/>
    <w:rsid w:val="000B10FB"/>
    <w:rsid w:val="000C3947"/>
    <w:rsid w:val="000C6EDC"/>
    <w:rsid w:val="000D6DBD"/>
    <w:rsid w:val="000E2C30"/>
    <w:rsid w:val="000E594A"/>
    <w:rsid w:val="000F3139"/>
    <w:rsid w:val="000F4C7D"/>
    <w:rsid w:val="00110407"/>
    <w:rsid w:val="001245F6"/>
    <w:rsid w:val="001462BA"/>
    <w:rsid w:val="00147007"/>
    <w:rsid w:val="00151B1A"/>
    <w:rsid w:val="001534B1"/>
    <w:rsid w:val="00153ABA"/>
    <w:rsid w:val="001556EF"/>
    <w:rsid w:val="00157AFB"/>
    <w:rsid w:val="0017185C"/>
    <w:rsid w:val="001728BC"/>
    <w:rsid w:val="00192B61"/>
    <w:rsid w:val="0019777B"/>
    <w:rsid w:val="001A0F9E"/>
    <w:rsid w:val="001A434C"/>
    <w:rsid w:val="001A74BB"/>
    <w:rsid w:val="001A7872"/>
    <w:rsid w:val="001B0746"/>
    <w:rsid w:val="001C0881"/>
    <w:rsid w:val="001C44AE"/>
    <w:rsid w:val="001E30F7"/>
    <w:rsid w:val="001F435A"/>
    <w:rsid w:val="0020020F"/>
    <w:rsid w:val="00215D8F"/>
    <w:rsid w:val="00225AEE"/>
    <w:rsid w:val="0022660D"/>
    <w:rsid w:val="00226719"/>
    <w:rsid w:val="00227928"/>
    <w:rsid w:val="002305ED"/>
    <w:rsid w:val="00232936"/>
    <w:rsid w:val="002337D9"/>
    <w:rsid w:val="0024413D"/>
    <w:rsid w:val="00251B6B"/>
    <w:rsid w:val="0025457F"/>
    <w:rsid w:val="00255937"/>
    <w:rsid w:val="00261FEC"/>
    <w:rsid w:val="00266933"/>
    <w:rsid w:val="0028347F"/>
    <w:rsid w:val="00283B3E"/>
    <w:rsid w:val="002841D1"/>
    <w:rsid w:val="002A28A4"/>
    <w:rsid w:val="002A3450"/>
    <w:rsid w:val="002A4A88"/>
    <w:rsid w:val="002B1C34"/>
    <w:rsid w:val="002B3084"/>
    <w:rsid w:val="002B4BEA"/>
    <w:rsid w:val="002C2B8A"/>
    <w:rsid w:val="002C4EAD"/>
    <w:rsid w:val="002C5C7B"/>
    <w:rsid w:val="002D17F6"/>
    <w:rsid w:val="002E15FC"/>
    <w:rsid w:val="002E38EE"/>
    <w:rsid w:val="002F0CCC"/>
    <w:rsid w:val="002F14A6"/>
    <w:rsid w:val="002F5FE1"/>
    <w:rsid w:val="00301B88"/>
    <w:rsid w:val="003025F5"/>
    <w:rsid w:val="00303937"/>
    <w:rsid w:val="003204B3"/>
    <w:rsid w:val="0032415B"/>
    <w:rsid w:val="003248A9"/>
    <w:rsid w:val="00330A52"/>
    <w:rsid w:val="0033336D"/>
    <w:rsid w:val="00337140"/>
    <w:rsid w:val="00345742"/>
    <w:rsid w:val="00346E12"/>
    <w:rsid w:val="003514C5"/>
    <w:rsid w:val="00353495"/>
    <w:rsid w:val="0035714C"/>
    <w:rsid w:val="00360BF6"/>
    <w:rsid w:val="0037126A"/>
    <w:rsid w:val="0037776B"/>
    <w:rsid w:val="00392758"/>
    <w:rsid w:val="003930E0"/>
    <w:rsid w:val="00395A9E"/>
    <w:rsid w:val="0039715A"/>
    <w:rsid w:val="003B0DA7"/>
    <w:rsid w:val="003B65C7"/>
    <w:rsid w:val="003C0568"/>
    <w:rsid w:val="003D05AE"/>
    <w:rsid w:val="003D2FBE"/>
    <w:rsid w:val="003D31CA"/>
    <w:rsid w:val="003D5B7D"/>
    <w:rsid w:val="003D706C"/>
    <w:rsid w:val="003D74C4"/>
    <w:rsid w:val="003E69EF"/>
    <w:rsid w:val="003F4399"/>
    <w:rsid w:val="003F7B9D"/>
    <w:rsid w:val="00401877"/>
    <w:rsid w:val="00404588"/>
    <w:rsid w:val="00406E2B"/>
    <w:rsid w:val="00420F82"/>
    <w:rsid w:val="00422F34"/>
    <w:rsid w:val="00426748"/>
    <w:rsid w:val="0043174D"/>
    <w:rsid w:val="00432D2E"/>
    <w:rsid w:val="00442588"/>
    <w:rsid w:val="0045164A"/>
    <w:rsid w:val="004578D7"/>
    <w:rsid w:val="004716F6"/>
    <w:rsid w:val="00490A6A"/>
    <w:rsid w:val="00490E1B"/>
    <w:rsid w:val="00490FCA"/>
    <w:rsid w:val="00497B7E"/>
    <w:rsid w:val="004A1CCC"/>
    <w:rsid w:val="004A421C"/>
    <w:rsid w:val="004B139F"/>
    <w:rsid w:val="004B7DCA"/>
    <w:rsid w:val="004D2225"/>
    <w:rsid w:val="004D7668"/>
    <w:rsid w:val="004E0171"/>
    <w:rsid w:val="004F77DD"/>
    <w:rsid w:val="005011F2"/>
    <w:rsid w:val="00503B84"/>
    <w:rsid w:val="00530FBA"/>
    <w:rsid w:val="0053703E"/>
    <w:rsid w:val="005401FE"/>
    <w:rsid w:val="00544B5C"/>
    <w:rsid w:val="00546D5C"/>
    <w:rsid w:val="005546B4"/>
    <w:rsid w:val="0055533C"/>
    <w:rsid w:val="00561BB6"/>
    <w:rsid w:val="00562045"/>
    <w:rsid w:val="005653F8"/>
    <w:rsid w:val="00565855"/>
    <w:rsid w:val="00566B95"/>
    <w:rsid w:val="00583C96"/>
    <w:rsid w:val="005862F3"/>
    <w:rsid w:val="00586ABC"/>
    <w:rsid w:val="005956EB"/>
    <w:rsid w:val="005A5094"/>
    <w:rsid w:val="005A6C4E"/>
    <w:rsid w:val="005A7DDD"/>
    <w:rsid w:val="005B135F"/>
    <w:rsid w:val="005B6434"/>
    <w:rsid w:val="005C4421"/>
    <w:rsid w:val="005D1102"/>
    <w:rsid w:val="005D69AE"/>
    <w:rsid w:val="005E7D63"/>
    <w:rsid w:val="005F7877"/>
    <w:rsid w:val="00600A1B"/>
    <w:rsid w:val="006057E4"/>
    <w:rsid w:val="006168CB"/>
    <w:rsid w:val="00632C9B"/>
    <w:rsid w:val="00642678"/>
    <w:rsid w:val="0064501B"/>
    <w:rsid w:val="0064783F"/>
    <w:rsid w:val="00650560"/>
    <w:rsid w:val="00653597"/>
    <w:rsid w:val="0065658E"/>
    <w:rsid w:val="006566CF"/>
    <w:rsid w:val="00662780"/>
    <w:rsid w:val="006665AA"/>
    <w:rsid w:val="0067165C"/>
    <w:rsid w:val="00674B91"/>
    <w:rsid w:val="00681FE8"/>
    <w:rsid w:val="006855BE"/>
    <w:rsid w:val="00687B2B"/>
    <w:rsid w:val="00690718"/>
    <w:rsid w:val="00692BD9"/>
    <w:rsid w:val="006965B4"/>
    <w:rsid w:val="006A0438"/>
    <w:rsid w:val="006A0FF0"/>
    <w:rsid w:val="006A37AA"/>
    <w:rsid w:val="006A62A3"/>
    <w:rsid w:val="006A7C3C"/>
    <w:rsid w:val="006B2D5A"/>
    <w:rsid w:val="006C2D92"/>
    <w:rsid w:val="006C4431"/>
    <w:rsid w:val="006C639C"/>
    <w:rsid w:val="006D003F"/>
    <w:rsid w:val="006E018C"/>
    <w:rsid w:val="006E3772"/>
    <w:rsid w:val="006F358F"/>
    <w:rsid w:val="006F7CCE"/>
    <w:rsid w:val="007054E1"/>
    <w:rsid w:val="007065A0"/>
    <w:rsid w:val="007117D2"/>
    <w:rsid w:val="00715D05"/>
    <w:rsid w:val="00727416"/>
    <w:rsid w:val="00727538"/>
    <w:rsid w:val="00727693"/>
    <w:rsid w:val="00733183"/>
    <w:rsid w:val="00733AA9"/>
    <w:rsid w:val="00743ED1"/>
    <w:rsid w:val="00763ACD"/>
    <w:rsid w:val="007642A5"/>
    <w:rsid w:val="00765347"/>
    <w:rsid w:val="00770E22"/>
    <w:rsid w:val="007752B0"/>
    <w:rsid w:val="00781BA2"/>
    <w:rsid w:val="00786171"/>
    <w:rsid w:val="00787059"/>
    <w:rsid w:val="0079207B"/>
    <w:rsid w:val="007929EB"/>
    <w:rsid w:val="00792ECE"/>
    <w:rsid w:val="00793063"/>
    <w:rsid w:val="00793D72"/>
    <w:rsid w:val="007957F3"/>
    <w:rsid w:val="007A08AE"/>
    <w:rsid w:val="007A12BD"/>
    <w:rsid w:val="007C3ED2"/>
    <w:rsid w:val="007D5F37"/>
    <w:rsid w:val="007D6E91"/>
    <w:rsid w:val="007F1820"/>
    <w:rsid w:val="0080067D"/>
    <w:rsid w:val="00802A47"/>
    <w:rsid w:val="00804E8F"/>
    <w:rsid w:val="00816AAA"/>
    <w:rsid w:val="00825887"/>
    <w:rsid w:val="008317CD"/>
    <w:rsid w:val="008519A6"/>
    <w:rsid w:val="00854F33"/>
    <w:rsid w:val="0087426D"/>
    <w:rsid w:val="00875BEA"/>
    <w:rsid w:val="0088050D"/>
    <w:rsid w:val="0088580C"/>
    <w:rsid w:val="008863C4"/>
    <w:rsid w:val="00887B28"/>
    <w:rsid w:val="00895863"/>
    <w:rsid w:val="008A17C8"/>
    <w:rsid w:val="008A363A"/>
    <w:rsid w:val="008A6A48"/>
    <w:rsid w:val="008B1833"/>
    <w:rsid w:val="008B4391"/>
    <w:rsid w:val="008B65BF"/>
    <w:rsid w:val="008C16C6"/>
    <w:rsid w:val="008D0992"/>
    <w:rsid w:val="008D5CFC"/>
    <w:rsid w:val="008E1525"/>
    <w:rsid w:val="008E2191"/>
    <w:rsid w:val="008E3145"/>
    <w:rsid w:val="008E58D1"/>
    <w:rsid w:val="008F00DA"/>
    <w:rsid w:val="008F7AE1"/>
    <w:rsid w:val="008F7DDA"/>
    <w:rsid w:val="00904628"/>
    <w:rsid w:val="00904980"/>
    <w:rsid w:val="00904C5C"/>
    <w:rsid w:val="00906403"/>
    <w:rsid w:val="009141DD"/>
    <w:rsid w:val="00924B79"/>
    <w:rsid w:val="009260B3"/>
    <w:rsid w:val="00942954"/>
    <w:rsid w:val="00961260"/>
    <w:rsid w:val="009616DB"/>
    <w:rsid w:val="009659DC"/>
    <w:rsid w:val="00970F48"/>
    <w:rsid w:val="009770BD"/>
    <w:rsid w:val="00977AD0"/>
    <w:rsid w:val="00993246"/>
    <w:rsid w:val="00993F34"/>
    <w:rsid w:val="009A3536"/>
    <w:rsid w:val="009B2A0D"/>
    <w:rsid w:val="009B2AB8"/>
    <w:rsid w:val="009B3D82"/>
    <w:rsid w:val="009B720C"/>
    <w:rsid w:val="009C0BF0"/>
    <w:rsid w:val="009C614C"/>
    <w:rsid w:val="009D0043"/>
    <w:rsid w:val="009D0D57"/>
    <w:rsid w:val="009D247B"/>
    <w:rsid w:val="009E5E35"/>
    <w:rsid w:val="009F2FBD"/>
    <w:rsid w:val="009F50EC"/>
    <w:rsid w:val="009F7979"/>
    <w:rsid w:val="009F79B6"/>
    <w:rsid w:val="00A006A3"/>
    <w:rsid w:val="00A0744D"/>
    <w:rsid w:val="00A15E6A"/>
    <w:rsid w:val="00A4490B"/>
    <w:rsid w:val="00A46AEB"/>
    <w:rsid w:val="00A46EAA"/>
    <w:rsid w:val="00A47F48"/>
    <w:rsid w:val="00A56190"/>
    <w:rsid w:val="00A576BB"/>
    <w:rsid w:val="00A62FEC"/>
    <w:rsid w:val="00A6471A"/>
    <w:rsid w:val="00A711EE"/>
    <w:rsid w:val="00A73172"/>
    <w:rsid w:val="00A734A2"/>
    <w:rsid w:val="00A84F05"/>
    <w:rsid w:val="00A903E5"/>
    <w:rsid w:val="00A93C8A"/>
    <w:rsid w:val="00AA00B4"/>
    <w:rsid w:val="00AA3155"/>
    <w:rsid w:val="00AA31D4"/>
    <w:rsid w:val="00AC017E"/>
    <w:rsid w:val="00AC2549"/>
    <w:rsid w:val="00AC32CA"/>
    <w:rsid w:val="00AC6EBB"/>
    <w:rsid w:val="00AD18CC"/>
    <w:rsid w:val="00AD7441"/>
    <w:rsid w:val="00AE1DDD"/>
    <w:rsid w:val="00AE4445"/>
    <w:rsid w:val="00AE51E2"/>
    <w:rsid w:val="00AF19F3"/>
    <w:rsid w:val="00AF4AFB"/>
    <w:rsid w:val="00AF6973"/>
    <w:rsid w:val="00B0532F"/>
    <w:rsid w:val="00B109C0"/>
    <w:rsid w:val="00B14287"/>
    <w:rsid w:val="00B16691"/>
    <w:rsid w:val="00B23296"/>
    <w:rsid w:val="00B25900"/>
    <w:rsid w:val="00B26224"/>
    <w:rsid w:val="00B26A6D"/>
    <w:rsid w:val="00B312BC"/>
    <w:rsid w:val="00B34EFE"/>
    <w:rsid w:val="00B40B75"/>
    <w:rsid w:val="00B53F1F"/>
    <w:rsid w:val="00B56999"/>
    <w:rsid w:val="00B57C26"/>
    <w:rsid w:val="00B612BC"/>
    <w:rsid w:val="00B66FA2"/>
    <w:rsid w:val="00B803F5"/>
    <w:rsid w:val="00B87007"/>
    <w:rsid w:val="00B8753A"/>
    <w:rsid w:val="00B94FAB"/>
    <w:rsid w:val="00B96DA6"/>
    <w:rsid w:val="00BA3050"/>
    <w:rsid w:val="00BC083F"/>
    <w:rsid w:val="00BC188C"/>
    <w:rsid w:val="00BC1B33"/>
    <w:rsid w:val="00BC1EF4"/>
    <w:rsid w:val="00BC4BFF"/>
    <w:rsid w:val="00BC61E4"/>
    <w:rsid w:val="00BD056E"/>
    <w:rsid w:val="00BD0630"/>
    <w:rsid w:val="00BD1BE9"/>
    <w:rsid w:val="00BD24E6"/>
    <w:rsid w:val="00BD2DFB"/>
    <w:rsid w:val="00BD3D28"/>
    <w:rsid w:val="00BD59D1"/>
    <w:rsid w:val="00BD6B97"/>
    <w:rsid w:val="00BE18CA"/>
    <w:rsid w:val="00BE1D3F"/>
    <w:rsid w:val="00BE3308"/>
    <w:rsid w:val="00BE554B"/>
    <w:rsid w:val="00BE5E54"/>
    <w:rsid w:val="00BF0C01"/>
    <w:rsid w:val="00BF0FC3"/>
    <w:rsid w:val="00BF4EF8"/>
    <w:rsid w:val="00BF56E0"/>
    <w:rsid w:val="00C01EC6"/>
    <w:rsid w:val="00C070A3"/>
    <w:rsid w:val="00C138C9"/>
    <w:rsid w:val="00C211D0"/>
    <w:rsid w:val="00C216C2"/>
    <w:rsid w:val="00C22E47"/>
    <w:rsid w:val="00C3368A"/>
    <w:rsid w:val="00C45313"/>
    <w:rsid w:val="00C559F9"/>
    <w:rsid w:val="00C72097"/>
    <w:rsid w:val="00C7422D"/>
    <w:rsid w:val="00C80930"/>
    <w:rsid w:val="00C82D0A"/>
    <w:rsid w:val="00C84D6D"/>
    <w:rsid w:val="00C87247"/>
    <w:rsid w:val="00C93A07"/>
    <w:rsid w:val="00C93EB9"/>
    <w:rsid w:val="00CB2436"/>
    <w:rsid w:val="00CC09E5"/>
    <w:rsid w:val="00CC10E5"/>
    <w:rsid w:val="00CD07DF"/>
    <w:rsid w:val="00CD46D2"/>
    <w:rsid w:val="00CD7E8C"/>
    <w:rsid w:val="00CE1F36"/>
    <w:rsid w:val="00CE5777"/>
    <w:rsid w:val="00CE689A"/>
    <w:rsid w:val="00CF06BC"/>
    <w:rsid w:val="00D05150"/>
    <w:rsid w:val="00D056DA"/>
    <w:rsid w:val="00D059C4"/>
    <w:rsid w:val="00D0790C"/>
    <w:rsid w:val="00D121F3"/>
    <w:rsid w:val="00D2567E"/>
    <w:rsid w:val="00D37AE8"/>
    <w:rsid w:val="00D44C04"/>
    <w:rsid w:val="00D4520F"/>
    <w:rsid w:val="00D4702A"/>
    <w:rsid w:val="00D55639"/>
    <w:rsid w:val="00D60441"/>
    <w:rsid w:val="00D62580"/>
    <w:rsid w:val="00D63F35"/>
    <w:rsid w:val="00D828DD"/>
    <w:rsid w:val="00D86036"/>
    <w:rsid w:val="00D872CB"/>
    <w:rsid w:val="00D922A9"/>
    <w:rsid w:val="00DA761C"/>
    <w:rsid w:val="00DA79EC"/>
    <w:rsid w:val="00DB5C88"/>
    <w:rsid w:val="00DD3DFA"/>
    <w:rsid w:val="00DD53EB"/>
    <w:rsid w:val="00DD77AA"/>
    <w:rsid w:val="00DF210E"/>
    <w:rsid w:val="00DF3050"/>
    <w:rsid w:val="00E00AB6"/>
    <w:rsid w:val="00E0184C"/>
    <w:rsid w:val="00E15BE4"/>
    <w:rsid w:val="00E161FD"/>
    <w:rsid w:val="00E224A5"/>
    <w:rsid w:val="00E231BB"/>
    <w:rsid w:val="00E24CED"/>
    <w:rsid w:val="00E27F75"/>
    <w:rsid w:val="00E30690"/>
    <w:rsid w:val="00E30C5F"/>
    <w:rsid w:val="00E31651"/>
    <w:rsid w:val="00E316F8"/>
    <w:rsid w:val="00E34ADA"/>
    <w:rsid w:val="00E34F05"/>
    <w:rsid w:val="00E37844"/>
    <w:rsid w:val="00E37E74"/>
    <w:rsid w:val="00E41470"/>
    <w:rsid w:val="00E43033"/>
    <w:rsid w:val="00E53467"/>
    <w:rsid w:val="00E6206E"/>
    <w:rsid w:val="00E67041"/>
    <w:rsid w:val="00E7161D"/>
    <w:rsid w:val="00E80DDF"/>
    <w:rsid w:val="00E83C72"/>
    <w:rsid w:val="00E859DA"/>
    <w:rsid w:val="00E85F58"/>
    <w:rsid w:val="00E9572E"/>
    <w:rsid w:val="00EC5C37"/>
    <w:rsid w:val="00ED4124"/>
    <w:rsid w:val="00ED6028"/>
    <w:rsid w:val="00EE02E0"/>
    <w:rsid w:val="00EE1C66"/>
    <w:rsid w:val="00EF56B2"/>
    <w:rsid w:val="00F047F0"/>
    <w:rsid w:val="00F04856"/>
    <w:rsid w:val="00F052A5"/>
    <w:rsid w:val="00F06BF1"/>
    <w:rsid w:val="00F12A01"/>
    <w:rsid w:val="00F27FD9"/>
    <w:rsid w:val="00F32609"/>
    <w:rsid w:val="00F358BC"/>
    <w:rsid w:val="00F41F98"/>
    <w:rsid w:val="00F51262"/>
    <w:rsid w:val="00F56A18"/>
    <w:rsid w:val="00F62F11"/>
    <w:rsid w:val="00F70A92"/>
    <w:rsid w:val="00F8000A"/>
    <w:rsid w:val="00F91219"/>
    <w:rsid w:val="00F94DF8"/>
    <w:rsid w:val="00F97E6F"/>
    <w:rsid w:val="00FA1202"/>
    <w:rsid w:val="00FA1F49"/>
    <w:rsid w:val="00FA6698"/>
    <w:rsid w:val="00FB1480"/>
    <w:rsid w:val="00FB50D8"/>
    <w:rsid w:val="00FD29F6"/>
    <w:rsid w:val="00FE71F7"/>
    <w:rsid w:val="00FE7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37BE"/>
  <w15:docId w15:val="{7B69097B-C304-41C8-9A66-9BB4C8A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691"/>
  </w:style>
  <w:style w:type="paragraph" w:styleId="1">
    <w:name w:val="heading 1"/>
    <w:basedOn w:val="a"/>
    <w:next w:val="a"/>
    <w:link w:val="10"/>
    <w:qFormat/>
    <w:rsid w:val="00353495"/>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0"/>
      <w:lang w:eastAsia="ru-RU"/>
    </w:rPr>
  </w:style>
  <w:style w:type="paragraph" w:styleId="3">
    <w:name w:val="heading 3"/>
    <w:basedOn w:val="a"/>
    <w:next w:val="a"/>
    <w:link w:val="30"/>
    <w:uiPriority w:val="9"/>
    <w:unhideWhenUsed/>
    <w:qFormat/>
    <w:rsid w:val="0087426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495"/>
    <w:rPr>
      <w:rFonts w:ascii="Times New Roman" w:eastAsia="Times New Roman" w:hAnsi="Times New Roman" w:cs="Times New Roman"/>
      <w:b/>
      <w:bCs/>
      <w:sz w:val="24"/>
      <w:szCs w:val="20"/>
      <w:lang w:eastAsia="ru-RU"/>
    </w:rPr>
  </w:style>
  <w:style w:type="paragraph" w:styleId="a3">
    <w:name w:val="footer"/>
    <w:basedOn w:val="a"/>
    <w:link w:val="a4"/>
    <w:uiPriority w:val="99"/>
    <w:unhideWhenUsed/>
    <w:rsid w:val="0035349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53495"/>
    <w:rPr>
      <w:rFonts w:ascii="Times New Roman" w:eastAsia="Times New Roman" w:hAnsi="Times New Roman" w:cs="Times New Roman"/>
      <w:sz w:val="24"/>
      <w:szCs w:val="24"/>
      <w:lang w:eastAsia="ru-RU"/>
    </w:rPr>
  </w:style>
  <w:style w:type="paragraph" w:styleId="a5">
    <w:name w:val="List Paragraph"/>
    <w:basedOn w:val="a"/>
    <w:uiPriority w:val="34"/>
    <w:qFormat/>
    <w:rsid w:val="00F62F11"/>
    <w:pPr>
      <w:spacing w:after="200" w:line="276" w:lineRule="auto"/>
      <w:ind w:left="720"/>
      <w:contextualSpacing/>
    </w:pPr>
  </w:style>
  <w:style w:type="paragraph" w:styleId="a6">
    <w:name w:val="Body Text"/>
    <w:basedOn w:val="a"/>
    <w:link w:val="a7"/>
    <w:rsid w:val="00BE3308"/>
    <w:pPr>
      <w:pageBreakBefore/>
      <w:spacing w:after="0" w:line="240" w:lineRule="auto"/>
      <w:jc w:val="both"/>
    </w:pPr>
    <w:rPr>
      <w:rFonts w:ascii="Times New Roman" w:eastAsia="Times New Roman" w:hAnsi="Times New Roman" w:cs="Times New Roman"/>
      <w:b/>
      <w:sz w:val="28"/>
      <w:szCs w:val="20"/>
      <w:lang w:eastAsia="ru-RU"/>
    </w:rPr>
  </w:style>
  <w:style w:type="character" w:customStyle="1" w:styleId="a7">
    <w:name w:val="Основной текст Знак"/>
    <w:basedOn w:val="a0"/>
    <w:link w:val="a6"/>
    <w:rsid w:val="00BE3308"/>
    <w:rPr>
      <w:rFonts w:ascii="Times New Roman" w:eastAsia="Times New Roman" w:hAnsi="Times New Roman" w:cs="Times New Roman"/>
      <w:b/>
      <w:sz w:val="28"/>
      <w:szCs w:val="20"/>
      <w:lang w:eastAsia="ru-RU"/>
    </w:rPr>
  </w:style>
  <w:style w:type="paragraph" w:styleId="2">
    <w:name w:val="Body Text Indent 2"/>
    <w:basedOn w:val="a"/>
    <w:link w:val="20"/>
    <w:rsid w:val="00BE330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BE3308"/>
    <w:rPr>
      <w:rFonts w:ascii="Times New Roman" w:eastAsia="Times New Roman" w:hAnsi="Times New Roman" w:cs="Times New Roman"/>
      <w:sz w:val="24"/>
      <w:szCs w:val="24"/>
      <w:lang w:eastAsia="ru-RU"/>
    </w:rPr>
  </w:style>
  <w:style w:type="paragraph" w:styleId="31">
    <w:name w:val="Body Text 3"/>
    <w:basedOn w:val="a"/>
    <w:link w:val="32"/>
    <w:rsid w:val="00BE330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E3308"/>
    <w:rPr>
      <w:rFonts w:ascii="Times New Roman" w:eastAsia="Times New Roman" w:hAnsi="Times New Roman" w:cs="Times New Roman"/>
      <w:sz w:val="16"/>
      <w:szCs w:val="16"/>
      <w:lang w:eastAsia="ru-RU"/>
    </w:rPr>
  </w:style>
  <w:style w:type="paragraph" w:styleId="a8">
    <w:name w:val="Body Text Indent"/>
    <w:basedOn w:val="a"/>
    <w:link w:val="a9"/>
    <w:uiPriority w:val="99"/>
    <w:unhideWhenUsed/>
    <w:rsid w:val="00BE3308"/>
    <w:pPr>
      <w:spacing w:after="120"/>
      <w:ind w:left="283"/>
    </w:pPr>
  </w:style>
  <w:style w:type="character" w:customStyle="1" w:styleId="a9">
    <w:name w:val="Основной текст с отступом Знак"/>
    <w:basedOn w:val="a0"/>
    <w:link w:val="a8"/>
    <w:uiPriority w:val="99"/>
    <w:rsid w:val="00BE3308"/>
  </w:style>
  <w:style w:type="paragraph" w:styleId="aa">
    <w:name w:val="Normal (Web)"/>
    <w:basedOn w:val="a"/>
    <w:uiPriority w:val="99"/>
    <w:rsid w:val="00BE3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BE330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BE3308"/>
    <w:rPr>
      <w:rFonts w:ascii="Times New Roman" w:eastAsia="Times New Roman" w:hAnsi="Times New Roman" w:cs="Times New Roman"/>
      <w:sz w:val="24"/>
      <w:szCs w:val="24"/>
      <w:lang w:eastAsia="ru-RU"/>
    </w:rPr>
  </w:style>
  <w:style w:type="character" w:customStyle="1" w:styleId="FontStyle12">
    <w:name w:val="Font Style12"/>
    <w:basedOn w:val="a0"/>
    <w:rsid w:val="00FD29F6"/>
    <w:rPr>
      <w:rFonts w:ascii="Times New Roman" w:hAnsi="Times New Roman" w:cs="Times New Roman" w:hint="default"/>
      <w:sz w:val="22"/>
      <w:szCs w:val="22"/>
    </w:rPr>
  </w:style>
  <w:style w:type="paragraph" w:customStyle="1" w:styleId="Style2">
    <w:name w:val="Style2"/>
    <w:basedOn w:val="a"/>
    <w:rsid w:val="00FD29F6"/>
    <w:pPr>
      <w:widowControl w:val="0"/>
      <w:autoSpaceDE w:val="0"/>
      <w:autoSpaceDN w:val="0"/>
      <w:adjustRightInd w:val="0"/>
      <w:spacing w:after="0" w:line="269" w:lineRule="exact"/>
      <w:ind w:hanging="367"/>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0C6E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6EDC"/>
  </w:style>
  <w:style w:type="paragraph" w:customStyle="1" w:styleId="11">
    <w:name w:val="Обычный1"/>
    <w:rsid w:val="00AC017E"/>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87426D"/>
    <w:rPr>
      <w:rFonts w:asciiTheme="majorHAnsi" w:eastAsiaTheme="majorEastAsia" w:hAnsiTheme="majorHAnsi" w:cstheme="majorBidi"/>
      <w:b/>
      <w:bCs/>
      <w:color w:val="5B9BD5" w:themeColor="accent1"/>
    </w:rPr>
  </w:style>
  <w:style w:type="paragraph" w:customStyle="1" w:styleId="ConsNormal">
    <w:name w:val="ConsNormal"/>
    <w:rsid w:val="008742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3">
    <w:name w:val="Основной текст (2)_"/>
    <w:link w:val="24"/>
    <w:rsid w:val="0087426D"/>
    <w:rPr>
      <w:sz w:val="26"/>
      <w:szCs w:val="26"/>
      <w:shd w:val="clear" w:color="auto" w:fill="FFFFFF"/>
    </w:rPr>
  </w:style>
  <w:style w:type="paragraph" w:customStyle="1" w:styleId="24">
    <w:name w:val="Основной текст (2)"/>
    <w:basedOn w:val="a"/>
    <w:link w:val="23"/>
    <w:rsid w:val="0087426D"/>
    <w:pPr>
      <w:widowControl w:val="0"/>
      <w:shd w:val="clear" w:color="auto" w:fill="FFFFFF"/>
      <w:spacing w:after="0" w:line="470" w:lineRule="exact"/>
      <w:ind w:hanging="360"/>
      <w:jc w:val="both"/>
    </w:pPr>
    <w:rPr>
      <w:sz w:val="26"/>
      <w:szCs w:val="26"/>
    </w:rPr>
  </w:style>
  <w:style w:type="character" w:styleId="ad">
    <w:name w:val="Hyperlink"/>
    <w:uiPriority w:val="99"/>
    <w:unhideWhenUsed/>
    <w:rsid w:val="0087426D"/>
    <w:rPr>
      <w:color w:val="0000FF"/>
      <w:u w:val="single"/>
    </w:rPr>
  </w:style>
  <w:style w:type="character" w:customStyle="1" w:styleId="33">
    <w:name w:val="Основной текст (3)_"/>
    <w:basedOn w:val="a0"/>
    <w:link w:val="34"/>
    <w:rsid w:val="001556EF"/>
    <w:rPr>
      <w:rFonts w:eastAsia="Times New Roman"/>
      <w:b/>
      <w:bCs/>
      <w:shd w:val="clear" w:color="auto" w:fill="FFFFFF"/>
    </w:rPr>
  </w:style>
  <w:style w:type="paragraph" w:customStyle="1" w:styleId="34">
    <w:name w:val="Основной текст (3)"/>
    <w:basedOn w:val="a"/>
    <w:link w:val="33"/>
    <w:rsid w:val="001556EF"/>
    <w:pPr>
      <w:widowControl w:val="0"/>
      <w:shd w:val="clear" w:color="auto" w:fill="FFFFFF"/>
      <w:spacing w:after="80" w:line="310" w:lineRule="exact"/>
      <w:ind w:hanging="1400"/>
    </w:pPr>
    <w:rPr>
      <w:rFonts w:eastAsia="Times New Roman"/>
      <w:b/>
      <w:bCs/>
    </w:rPr>
  </w:style>
  <w:style w:type="character" w:customStyle="1" w:styleId="25">
    <w:name w:val="Заголовок №2_"/>
    <w:basedOn w:val="a0"/>
    <w:link w:val="26"/>
    <w:rsid w:val="001556EF"/>
    <w:rPr>
      <w:rFonts w:eastAsia="Times New Roman"/>
      <w:b/>
      <w:bCs/>
      <w:shd w:val="clear" w:color="auto" w:fill="FFFFFF"/>
    </w:rPr>
  </w:style>
  <w:style w:type="paragraph" w:customStyle="1" w:styleId="26">
    <w:name w:val="Заголовок №2"/>
    <w:basedOn w:val="a"/>
    <w:link w:val="25"/>
    <w:rsid w:val="001556EF"/>
    <w:pPr>
      <w:widowControl w:val="0"/>
      <w:shd w:val="clear" w:color="auto" w:fill="FFFFFF"/>
      <w:spacing w:after="320" w:line="310" w:lineRule="exact"/>
      <w:jc w:val="both"/>
      <w:outlineLvl w:val="1"/>
    </w:pPr>
    <w:rPr>
      <w:rFonts w:eastAsia="Times New Roman"/>
      <w:b/>
      <w:bCs/>
    </w:rPr>
  </w:style>
  <w:style w:type="paragraph" w:styleId="ae">
    <w:name w:val="Balloon Text"/>
    <w:basedOn w:val="a"/>
    <w:link w:val="af"/>
    <w:uiPriority w:val="99"/>
    <w:semiHidden/>
    <w:unhideWhenUsed/>
    <w:rsid w:val="001470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47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o.vsu.by/mod/glossary/showentry.php?courseid=609&amp;eid=39679&amp;displayformat=dictio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do.vsu.by/mod/glossary/showentry.php?courseid=609&amp;eid=39676&amp;displayformat=dictionary" TargetMode="External"/><Relationship Id="rId4" Type="http://schemas.openxmlformats.org/officeDocument/2006/relationships/settings" Target="settings.xml"/><Relationship Id="rId9" Type="http://schemas.openxmlformats.org/officeDocument/2006/relationships/hyperlink" Target="https://sdo.vsu.by/mod/glossary/showentry.php?courseid=609&amp;eid=39671&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248A-04C2-4FC9-9834-20FBBF2B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51</Pages>
  <Words>29260</Words>
  <Characters>166783</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Ванёк</dc:creator>
  <cp:lastModifiedBy>Коломийцева Юлия Сергеевна</cp:lastModifiedBy>
  <cp:revision>46</cp:revision>
  <cp:lastPrinted>2025-03-26T13:57:00Z</cp:lastPrinted>
  <dcterms:created xsi:type="dcterms:W3CDTF">2025-02-20T08:56:00Z</dcterms:created>
  <dcterms:modified xsi:type="dcterms:W3CDTF">2026-03-04T12:47:00Z</dcterms:modified>
</cp:coreProperties>
</file>