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7FA0" w14:textId="77777777" w:rsidR="008C6AFA" w:rsidRPr="00A87378" w:rsidRDefault="008C6AFA" w:rsidP="008C6AFA">
      <w:pPr>
        <w:jc w:val="center"/>
      </w:pPr>
      <w:r w:rsidRPr="00A87378">
        <w:t>Министерство образования Республики Беларусь</w:t>
      </w:r>
    </w:p>
    <w:p w14:paraId="5250E608" w14:textId="77777777" w:rsidR="008C6AFA" w:rsidRPr="00A87378" w:rsidRDefault="008C6AFA" w:rsidP="008C6AFA">
      <w:pPr>
        <w:jc w:val="center"/>
      </w:pPr>
      <w:r w:rsidRPr="00A87378">
        <w:t xml:space="preserve">Учреждение образования «Витебский государственный университет </w:t>
      </w:r>
      <w:r w:rsidRPr="00A87378">
        <w:br/>
        <w:t>имени П.М. Машерова»</w:t>
      </w:r>
    </w:p>
    <w:p w14:paraId="049590A2" w14:textId="77777777" w:rsidR="008C6AFA" w:rsidRPr="00A87378" w:rsidRDefault="008C6AFA" w:rsidP="008C6AFA">
      <w:pPr>
        <w:jc w:val="center"/>
      </w:pPr>
    </w:p>
    <w:p w14:paraId="78DA5484" w14:textId="77777777" w:rsidR="008C6AFA" w:rsidRPr="00A87378" w:rsidRDefault="008C6AFA" w:rsidP="008C6AFA">
      <w:pPr>
        <w:jc w:val="center"/>
      </w:pPr>
    </w:p>
    <w:p w14:paraId="6AE93899" w14:textId="77777777" w:rsidR="009651A9" w:rsidRDefault="009651A9" w:rsidP="009651A9">
      <w:pPr>
        <w:ind w:left="4395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02D2E1C" w14:textId="77777777" w:rsidR="009651A9" w:rsidRDefault="009651A9" w:rsidP="009651A9">
      <w:pPr>
        <w:ind w:left="4395"/>
        <w:rPr>
          <w:sz w:val="28"/>
          <w:szCs w:val="28"/>
        </w:rPr>
      </w:pPr>
      <w:r>
        <w:rPr>
          <w:sz w:val="28"/>
          <w:szCs w:val="28"/>
        </w:rPr>
        <w:t>Ректором ВГУ имени П. М. Машерова,</w:t>
      </w:r>
    </w:p>
    <w:p w14:paraId="304EAAA2" w14:textId="77777777" w:rsidR="009651A9" w:rsidRDefault="009651A9" w:rsidP="009651A9">
      <w:pPr>
        <w:ind w:left="4395"/>
        <w:rPr>
          <w:sz w:val="28"/>
          <w:szCs w:val="28"/>
        </w:rPr>
      </w:pPr>
      <w:r>
        <w:rPr>
          <w:sz w:val="28"/>
          <w:szCs w:val="28"/>
        </w:rPr>
        <w:t>профессором В.В. Богатырёвой</w:t>
      </w:r>
    </w:p>
    <w:p w14:paraId="54F4E71C" w14:textId="5FFD1E46" w:rsidR="009651A9" w:rsidRDefault="009651A9" w:rsidP="009651A9">
      <w:pPr>
        <w:ind w:left="4395"/>
        <w:contextualSpacing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</w:rPr>
        <w:t>27</w:t>
      </w:r>
      <w:r>
        <w:rPr>
          <w:sz w:val="28"/>
          <w:szCs w:val="28"/>
        </w:rPr>
        <w:t>_» ___</w:t>
      </w:r>
      <w:r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>_______ 202</w:t>
      </w:r>
      <w:r w:rsidR="00223877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14:paraId="52530A57" w14:textId="77777777" w:rsidR="008C6AFA" w:rsidRPr="00A87378" w:rsidRDefault="008C6AFA" w:rsidP="008C6AFA">
      <w:pPr>
        <w:ind w:left="4860"/>
        <w:jc w:val="center"/>
      </w:pPr>
    </w:p>
    <w:p w14:paraId="56C09E65" w14:textId="77777777" w:rsidR="008C6AFA" w:rsidRPr="00A87378" w:rsidRDefault="008C6AFA" w:rsidP="008C6AFA">
      <w:pPr>
        <w:jc w:val="center"/>
      </w:pPr>
    </w:p>
    <w:p w14:paraId="36896D05" w14:textId="77777777" w:rsidR="008C6AFA" w:rsidRPr="00A87378" w:rsidRDefault="008C6AFA" w:rsidP="008C6AFA">
      <w:pPr>
        <w:jc w:val="center"/>
      </w:pPr>
    </w:p>
    <w:p w14:paraId="51283AF9" w14:textId="77777777" w:rsidR="008C6AFA" w:rsidRDefault="008C6AFA" w:rsidP="008C6AFA">
      <w:pPr>
        <w:jc w:val="center"/>
      </w:pPr>
    </w:p>
    <w:p w14:paraId="0F6B3A5A" w14:textId="77777777" w:rsidR="00A87378" w:rsidRDefault="00A87378" w:rsidP="008C6AFA">
      <w:pPr>
        <w:jc w:val="center"/>
      </w:pPr>
    </w:p>
    <w:p w14:paraId="1FAA44A5" w14:textId="77777777" w:rsidR="00A87378" w:rsidRDefault="00A87378" w:rsidP="008C6AFA">
      <w:pPr>
        <w:jc w:val="center"/>
      </w:pPr>
    </w:p>
    <w:p w14:paraId="62183F63" w14:textId="77777777" w:rsidR="00A87378" w:rsidRDefault="00A87378" w:rsidP="008C6AFA">
      <w:pPr>
        <w:jc w:val="center"/>
      </w:pPr>
    </w:p>
    <w:p w14:paraId="5744A3D0" w14:textId="77777777" w:rsidR="00A87378" w:rsidRDefault="00A87378" w:rsidP="008C6AFA">
      <w:pPr>
        <w:jc w:val="center"/>
      </w:pPr>
    </w:p>
    <w:p w14:paraId="7F4D3D26" w14:textId="77777777" w:rsidR="00A87378" w:rsidRDefault="00A87378" w:rsidP="008C6AFA">
      <w:pPr>
        <w:jc w:val="center"/>
      </w:pPr>
    </w:p>
    <w:p w14:paraId="512FCBCC" w14:textId="77777777" w:rsidR="00A87378" w:rsidRPr="00A87378" w:rsidRDefault="00A87378" w:rsidP="008C6AFA">
      <w:pPr>
        <w:jc w:val="center"/>
      </w:pPr>
    </w:p>
    <w:p w14:paraId="31AA27A7" w14:textId="77777777" w:rsidR="008C6AFA" w:rsidRPr="00A87378" w:rsidRDefault="008C6AFA" w:rsidP="008C6AFA">
      <w:pPr>
        <w:jc w:val="center"/>
      </w:pPr>
    </w:p>
    <w:p w14:paraId="67C003A3" w14:textId="77777777" w:rsidR="008C6AFA" w:rsidRPr="00A87378" w:rsidRDefault="008C6AFA" w:rsidP="008C6AFA">
      <w:pPr>
        <w:jc w:val="center"/>
      </w:pPr>
      <w:r w:rsidRPr="00A87378">
        <w:t xml:space="preserve">ПРОГРАММА </w:t>
      </w:r>
    </w:p>
    <w:p w14:paraId="4C58797A" w14:textId="77777777" w:rsidR="00D01E60" w:rsidRDefault="008C6AFA" w:rsidP="008C6AFA">
      <w:pPr>
        <w:jc w:val="center"/>
      </w:pPr>
      <w:r w:rsidRPr="00A87378">
        <w:t xml:space="preserve">вступительного испытания в магистратуру </w:t>
      </w:r>
      <w:r w:rsidRPr="00A87378">
        <w:br/>
        <w:t xml:space="preserve">по </w:t>
      </w:r>
      <w:r w:rsidR="00D01E60" w:rsidRPr="00A87378">
        <w:t>специальности 7</w:t>
      </w:r>
      <w:r w:rsidR="00D01E60" w:rsidRPr="00D01E60">
        <w:t>-06-0532-01 География</w:t>
      </w:r>
      <w:r w:rsidR="00D01E60">
        <w:t xml:space="preserve"> </w:t>
      </w:r>
    </w:p>
    <w:p w14:paraId="7939216C" w14:textId="77777777" w:rsidR="008C6AFA" w:rsidRPr="00A87378" w:rsidRDefault="008C6AFA" w:rsidP="008C6AFA">
      <w:pPr>
        <w:jc w:val="center"/>
      </w:pPr>
    </w:p>
    <w:p w14:paraId="1FC41FDA" w14:textId="77777777" w:rsidR="008C6AFA" w:rsidRPr="00A87378" w:rsidRDefault="008C6AFA" w:rsidP="008C6AFA">
      <w:pPr>
        <w:jc w:val="center"/>
      </w:pPr>
    </w:p>
    <w:p w14:paraId="4206AC29" w14:textId="77777777" w:rsidR="008C6AFA" w:rsidRPr="00A87378" w:rsidRDefault="008C6AFA" w:rsidP="008C6AFA">
      <w:pPr>
        <w:jc w:val="center"/>
      </w:pPr>
    </w:p>
    <w:p w14:paraId="1507830E" w14:textId="77777777" w:rsidR="008C6AFA" w:rsidRPr="00A87378" w:rsidRDefault="008C6AFA" w:rsidP="008C6AFA">
      <w:pPr>
        <w:jc w:val="center"/>
      </w:pPr>
    </w:p>
    <w:p w14:paraId="5C3B619D" w14:textId="77777777" w:rsidR="008C6AFA" w:rsidRPr="00A87378" w:rsidRDefault="008C6AFA" w:rsidP="008C6AFA">
      <w:pPr>
        <w:jc w:val="center"/>
      </w:pPr>
    </w:p>
    <w:p w14:paraId="6D1CA058" w14:textId="77777777" w:rsidR="008C6AFA" w:rsidRPr="00A87378" w:rsidRDefault="008C6AFA" w:rsidP="008C6AFA">
      <w:pPr>
        <w:jc w:val="center"/>
      </w:pPr>
    </w:p>
    <w:p w14:paraId="7E4047C7" w14:textId="77777777" w:rsidR="008C6AFA" w:rsidRPr="00A87378" w:rsidRDefault="008C6AFA" w:rsidP="008C6AFA">
      <w:pPr>
        <w:jc w:val="center"/>
      </w:pPr>
    </w:p>
    <w:p w14:paraId="030E8838" w14:textId="77777777" w:rsidR="008C6AFA" w:rsidRPr="00A87378" w:rsidRDefault="008C6AFA" w:rsidP="008C6AFA">
      <w:pPr>
        <w:ind w:left="5220"/>
      </w:pPr>
    </w:p>
    <w:p w14:paraId="5F8C879C" w14:textId="77777777" w:rsidR="008C6AFA" w:rsidRPr="00A87378" w:rsidRDefault="008C6AFA" w:rsidP="008C6AFA">
      <w:pPr>
        <w:ind w:left="5220"/>
      </w:pPr>
    </w:p>
    <w:p w14:paraId="2D3B5F84" w14:textId="77777777" w:rsidR="008C6AFA" w:rsidRPr="00A87378" w:rsidRDefault="008C6AFA" w:rsidP="008C6AFA">
      <w:pPr>
        <w:ind w:left="5220"/>
      </w:pPr>
    </w:p>
    <w:p w14:paraId="59CC0E63" w14:textId="35D3AA2C" w:rsidR="008C6AFA" w:rsidRPr="00A87378" w:rsidRDefault="008C6AFA" w:rsidP="008C6AFA">
      <w:pPr>
        <w:ind w:left="5220"/>
      </w:pPr>
      <w:r w:rsidRPr="00A87378">
        <w:t xml:space="preserve">Рекомендована к утверждению </w:t>
      </w:r>
      <w:r w:rsidRPr="00A87378">
        <w:br/>
        <w:t>кафедрой экологии и географии</w:t>
      </w:r>
      <w:r w:rsidRPr="00A87378">
        <w:br/>
      </w:r>
      <w:r w:rsidRPr="00D01E60">
        <w:t xml:space="preserve">(протокол № </w:t>
      </w:r>
      <w:r w:rsidR="00223877">
        <w:t>1</w:t>
      </w:r>
      <w:r w:rsidRPr="00D01E60">
        <w:t xml:space="preserve"> от</w:t>
      </w:r>
      <w:r w:rsidR="00223877">
        <w:t xml:space="preserve"> 29</w:t>
      </w:r>
      <w:r w:rsidRPr="00D01E60">
        <w:t>.</w:t>
      </w:r>
      <w:r w:rsidR="00C2254D">
        <w:t>01.</w:t>
      </w:r>
      <w:r w:rsidRPr="00D01E60">
        <w:t>202</w:t>
      </w:r>
      <w:r w:rsidR="00223877">
        <w:t>6</w:t>
      </w:r>
      <w:r w:rsidRPr="00D01E60">
        <w:t>)</w:t>
      </w:r>
    </w:p>
    <w:p w14:paraId="0450D817" w14:textId="77777777" w:rsidR="008C6AFA" w:rsidRPr="00A87378" w:rsidRDefault="008C6AFA" w:rsidP="008C6AFA">
      <w:pPr>
        <w:jc w:val="center"/>
      </w:pPr>
    </w:p>
    <w:p w14:paraId="2C7EA1F4" w14:textId="77777777" w:rsidR="008C6AFA" w:rsidRPr="00A87378" w:rsidRDefault="008C6AFA" w:rsidP="008C6AFA">
      <w:pPr>
        <w:jc w:val="center"/>
      </w:pPr>
    </w:p>
    <w:p w14:paraId="1117DEF1" w14:textId="77777777" w:rsidR="008C6AFA" w:rsidRPr="00A87378" w:rsidRDefault="008C6AFA" w:rsidP="008C6AFA">
      <w:pPr>
        <w:jc w:val="center"/>
      </w:pPr>
    </w:p>
    <w:p w14:paraId="5BD07A19" w14:textId="77777777" w:rsidR="008C6AFA" w:rsidRPr="00A87378" w:rsidRDefault="008C6AFA" w:rsidP="008C6AFA">
      <w:pPr>
        <w:jc w:val="center"/>
      </w:pPr>
    </w:p>
    <w:p w14:paraId="67E8F3E9" w14:textId="77777777" w:rsidR="008C6AFA" w:rsidRPr="00A87378" w:rsidRDefault="008C6AFA" w:rsidP="008C6AFA">
      <w:pPr>
        <w:jc w:val="center"/>
      </w:pPr>
    </w:p>
    <w:p w14:paraId="6EE221E2" w14:textId="77777777" w:rsidR="008C6AFA" w:rsidRPr="00A87378" w:rsidRDefault="008C6AFA" w:rsidP="008C6AFA">
      <w:pPr>
        <w:jc w:val="center"/>
      </w:pPr>
    </w:p>
    <w:p w14:paraId="743ADF0C" w14:textId="77777777" w:rsidR="008C6AFA" w:rsidRPr="00A87378" w:rsidRDefault="008C6AFA" w:rsidP="008C6AFA">
      <w:pPr>
        <w:jc w:val="center"/>
      </w:pPr>
    </w:p>
    <w:p w14:paraId="118BCA9F" w14:textId="77777777" w:rsidR="008C6AFA" w:rsidRPr="00A87378" w:rsidRDefault="008C6AFA" w:rsidP="008C6AFA">
      <w:pPr>
        <w:jc w:val="center"/>
      </w:pPr>
    </w:p>
    <w:p w14:paraId="3AE8E198" w14:textId="77777777" w:rsidR="008C6AFA" w:rsidRPr="00A87378" w:rsidRDefault="008C6AFA" w:rsidP="008C6AFA">
      <w:pPr>
        <w:jc w:val="center"/>
      </w:pPr>
    </w:p>
    <w:p w14:paraId="13236807" w14:textId="77777777" w:rsidR="008C6AFA" w:rsidRPr="00A87378" w:rsidRDefault="008C6AFA" w:rsidP="008C6AFA">
      <w:pPr>
        <w:jc w:val="center"/>
      </w:pPr>
    </w:p>
    <w:p w14:paraId="505A85EC" w14:textId="77777777" w:rsidR="008C6AFA" w:rsidRPr="00A87378" w:rsidRDefault="008C6AFA" w:rsidP="008C6AFA">
      <w:pPr>
        <w:jc w:val="center"/>
      </w:pPr>
    </w:p>
    <w:p w14:paraId="3BD07D1C" w14:textId="77777777" w:rsidR="008C6AFA" w:rsidRPr="00A87378" w:rsidRDefault="008C6AFA" w:rsidP="008C6AFA">
      <w:pPr>
        <w:jc w:val="center"/>
      </w:pPr>
    </w:p>
    <w:p w14:paraId="485C74DC" w14:textId="77777777" w:rsidR="008C6AFA" w:rsidRPr="00A87378" w:rsidRDefault="008C6AFA" w:rsidP="008C6AFA">
      <w:pPr>
        <w:jc w:val="center"/>
      </w:pPr>
    </w:p>
    <w:p w14:paraId="1DFC0606" w14:textId="77777777" w:rsidR="00D01E60" w:rsidRDefault="00D01E60" w:rsidP="008C6AFA">
      <w:pPr>
        <w:jc w:val="center"/>
      </w:pPr>
    </w:p>
    <w:p w14:paraId="687FCF72" w14:textId="77777777" w:rsidR="00D01E60" w:rsidRDefault="00D01E60" w:rsidP="008C6AFA">
      <w:pPr>
        <w:jc w:val="center"/>
      </w:pPr>
    </w:p>
    <w:p w14:paraId="0A463C42" w14:textId="77777777" w:rsidR="008C6AFA" w:rsidRPr="00BA473F" w:rsidRDefault="008C6AFA" w:rsidP="008C6AFA">
      <w:pPr>
        <w:jc w:val="center"/>
      </w:pPr>
      <w:r w:rsidRPr="00A87378">
        <w:t>Витебск, 202</w:t>
      </w:r>
      <w:r w:rsidR="00BA473F">
        <w:t>5</w:t>
      </w:r>
    </w:p>
    <w:p w14:paraId="43825C69" w14:textId="77777777" w:rsidR="00B62873" w:rsidRPr="00A87378" w:rsidRDefault="00B62873" w:rsidP="008C6AFA">
      <w:pPr>
        <w:jc w:val="center"/>
        <w:rPr>
          <w:b/>
        </w:rPr>
      </w:pPr>
    </w:p>
    <w:p w14:paraId="7B1FF6F7" w14:textId="77777777" w:rsidR="008C6AFA" w:rsidRPr="00A87378" w:rsidRDefault="008C6AFA" w:rsidP="008C6AFA">
      <w:pPr>
        <w:jc w:val="center"/>
        <w:rPr>
          <w:b/>
        </w:rPr>
      </w:pPr>
      <w:r w:rsidRPr="00A87378">
        <w:rPr>
          <w:b/>
        </w:rPr>
        <w:t>ПОЯСНИТЕЛЬНАЯ ЗАПИСКА</w:t>
      </w:r>
    </w:p>
    <w:p w14:paraId="1452653C" w14:textId="77777777" w:rsidR="008C6AFA" w:rsidRPr="00A87378" w:rsidRDefault="008C6AFA" w:rsidP="008C6AFA"/>
    <w:p w14:paraId="380259E2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Рост населения, развитие хозяйства усложняют характер взаимодействия человека и природной среды и определяют условия существования общества от мирового до локального уровней. Географические знания о динамике глобальных  природных,  социально-экономических  и  экологических  процессов, происходящих в природной среде, позволяют определить пути улучшения этого взаимодействия и стабилизировать отрицательные  воздействия  на  природную среду. Являясь естественно-общественной наукой, география играет значительную  роль  в  изучении  закономерностей  пространственного  расположения  компонентов  природы,  населения,  решения  жизненно важных  проблем взаимодействия общества и природы в пределах всей Земли и в отдельных регионах. Предметом современных географических исследований является вся географическая оболочка Земли и составляющие ее геосистемы, территориальная структура хозяйства и общества. </w:t>
      </w:r>
    </w:p>
    <w:p w14:paraId="4D3EF796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Главной  целью  географии  является  изучение  пространственно-временных взаимосвязей и взаимозависимость между природными и антропогенными объектами, географических последствий человеческой деятельности, нахождение путей решения противоречий, возникающих в системе «человек - природа - окружающая среда» на различных территориальных уровнях. </w:t>
      </w:r>
    </w:p>
    <w:p w14:paraId="03AD1016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География  должна  сформировать  представления  о  разнообразии  мира Земли во всех отношениях - природных, экономических, общественных, религиозных - на разных уровнях (материков и их регионов, отдельных стран, своей страны). </w:t>
      </w:r>
    </w:p>
    <w:p w14:paraId="214EC042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Экзамен  представляет  собой  интегрированный  курс,  который  сочетает базовые вопросы физической и социально-экономической географии. </w:t>
      </w:r>
    </w:p>
    <w:p w14:paraId="65327A84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Целью  вступительного  экзамена  является  аттестация  знаний,  оценка профессиональных умений и навыков специалистов, поступающих в магистратуру,  выявления  уровня  их  подготовки  к  самостоятельной  научно-исследовательской работе. </w:t>
      </w:r>
    </w:p>
    <w:p w14:paraId="5C931249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Выпускники </w:t>
      </w:r>
      <w:r w:rsidRPr="00A87378">
        <w:rPr>
          <w:rFonts w:ascii="TimesNewRomanPS-BoldMT" w:hAnsi="TimesNewRomanPS-BoldMT" w:cs="TimesNewRomanPS-BoldMT"/>
          <w:bCs/>
          <w:lang w:val="en-US" w:bidi="hi-IN"/>
        </w:rPr>
        <w:t>I</w:t>
      </w:r>
      <w:r w:rsidRPr="00A87378">
        <w:rPr>
          <w:rFonts w:ascii="TimesNewRomanPS-BoldMT" w:hAnsi="TimesNewRomanPS-BoldMT" w:cs="TimesNewRomanPS-BoldMT"/>
          <w:bCs/>
          <w:lang w:bidi="hi-IN"/>
        </w:rPr>
        <w:t xml:space="preserve"> ступени высшего образования на вступительном экзамене должны показать понимание законов и закономерностей географической науки, ее практического значения, представлять основные направления гуманизации современного образования, экологические и социальные аспекты основных курсов, знать работы и деятельность крупных ученых, их фундаментальные научные исследования. </w:t>
      </w:r>
    </w:p>
    <w:p w14:paraId="11316FC9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Задачи программы: </w:t>
      </w:r>
    </w:p>
    <w:p w14:paraId="309A2FC3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определение профессиональной направленности вступительного экзамена; </w:t>
      </w:r>
    </w:p>
    <w:p w14:paraId="2627191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установление обязательным объема требования к уровню знаний соискателей академической степени магистра географических наук; </w:t>
      </w:r>
    </w:p>
    <w:p w14:paraId="44FA6B9C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•  организация  вступительной  аттестации  знаний  соискателей  академической степени магистра географических наук. </w:t>
      </w:r>
    </w:p>
    <w:p w14:paraId="55FF1ADC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Предлагаемая программа вступительного экзамена по географии поможет поступающим  в  магистратуру  не  только  подготовиться  к  экзамену,  но будет способствовать формированию системы взглядов с учетом политических, экономических и социальных изменений, происходящих в современный период. </w:t>
      </w:r>
    </w:p>
    <w:p w14:paraId="36B645EF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В  предлагаемую  программу  по  географии  включены  главные  узловые темы и проблемы, как по физической, так и по социально-экономической географии.  Причем,  особое  внимание  обращается  на  раскрытие  теоретико-методологических вопросов географической науки. </w:t>
      </w:r>
    </w:p>
    <w:p w14:paraId="09A5BDC4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  <w:r w:rsidRPr="00A87378">
        <w:rPr>
          <w:rFonts w:ascii="TimesNewRomanPS-BoldMT" w:hAnsi="TimesNewRomanPS-BoldMT" w:cs="TimesNewRomanPS-BoldMT"/>
          <w:bCs/>
          <w:lang w:bidi="hi-IN"/>
        </w:rPr>
        <w:t xml:space="preserve">Программа вступительного экзамена включает «Введение» и два раздела: «Физическая география», «Социально-экономическая география». </w:t>
      </w:r>
    </w:p>
    <w:p w14:paraId="366DB6CF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-BoldMT" w:hAnsi="TimesNewRomanPS-BoldMT" w:cs="TimesNewRomanPS-BoldMT"/>
          <w:bCs/>
          <w:lang w:bidi="hi-IN"/>
        </w:rPr>
      </w:pPr>
    </w:p>
    <w:p w14:paraId="2A0AFC4A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</w:p>
    <w:p w14:paraId="027D7B9A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</w:p>
    <w:p w14:paraId="22FB78D2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</w:p>
    <w:p w14:paraId="2456DAC6" w14:textId="77777777" w:rsidR="008C6AFA" w:rsidRPr="00A87378" w:rsidRDefault="008C6AFA" w:rsidP="008C6AFA">
      <w:pPr>
        <w:jc w:val="both"/>
        <w:rPr>
          <w:b/>
        </w:rPr>
      </w:pPr>
      <w:r w:rsidRPr="00A87378">
        <w:rPr>
          <w:b/>
        </w:rPr>
        <w:t>СОДЕРЖАНИЕ КУРСА</w:t>
      </w:r>
    </w:p>
    <w:p w14:paraId="3313972D" w14:textId="77777777" w:rsidR="008C6AFA" w:rsidRPr="00A87378" w:rsidRDefault="008C6AFA" w:rsidP="008C6AFA">
      <w:pPr>
        <w:jc w:val="both"/>
        <w:rPr>
          <w:b/>
        </w:rPr>
      </w:pPr>
    </w:p>
    <w:p w14:paraId="119B6A80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  <w:r w:rsidRPr="00A87378">
        <w:rPr>
          <w:rFonts w:ascii="TimesNewRomanPS-BoldMT" w:hAnsi="TimesNewRomanPS-BoldMT" w:cs="TimesNewRomanPS-BoldMT"/>
          <w:b/>
          <w:bCs/>
          <w:lang w:bidi="hi-IN"/>
        </w:rPr>
        <w:t>1. Физическая география</w:t>
      </w:r>
    </w:p>
    <w:p w14:paraId="1251591D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 w:rsidRPr="00A87378">
        <w:rPr>
          <w:rFonts w:ascii="TimesNewRomanPSMT" w:hAnsi="TimesNewRomanPSMT" w:cs="TimesNewRomanPSMT"/>
          <w:i/>
          <w:lang w:bidi="hi-IN"/>
        </w:rPr>
        <w:t>Географическая оболочка как объект изучения физической географии.</w:t>
      </w:r>
    </w:p>
    <w:p w14:paraId="55D4723E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Главные структурные части географической оболочки, основные законы, которые их определяют, анализ явлений и процессов, которые протекают на стыке верхних и нижних границ. Понятие о географических комплексах, геосистемах, ландшафтах. Геосистемы планетарного, рэгионального, локального уровней. Возраст географической оболочки: догеалогический, добиогенный, антропогенный. Задачи физической географии. Комплексное изучение географической оболочки как единого целого. Изучение факторов и закономерностей дифференциации и интеграции геосистем. Изучение процессов обмена веществом и энергией в природных и природно-техногенных геосистемах. Становление географической оболочки. Изучение природно-территориальных и аквальных комплексов (геосистем) разного ранга, их соотношение и взаимодействие.</w:t>
      </w:r>
    </w:p>
    <w:p w14:paraId="522FA404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Методы физико-географических исследований. Методы стационарных, экспедиционных и лабораторных физико-географических исследований. Дистанционные методы исследований природных систем. Методы анализа и обработки данных. Моделирование природных и природно-антропогенных систем. Метод балансов как основа изучения геофизики ландшафтов. Ландшафтно-геохимические методы исследований. Математические методы в географии.</w:t>
      </w:r>
    </w:p>
    <w:p w14:paraId="08B41216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 xml:space="preserve">Роль картографического и исторического методов в выявлении ландшафтных закономерностей. Методы географического прогнозирования и экспертизы. Создание геоинформационных систем (ГИС). </w:t>
      </w:r>
    </w:p>
    <w:p w14:paraId="7F26874B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 xml:space="preserve">Энергетические источники географической оболочки. Соотношение целого и структурных частей в географической оболочке. Глобальные физико-географические закономерности и современные тенденции эволюции географической оболочки. Круговорот вещества и энергии в гидросфере, атмосфере, литосфере. Роль живого вещества. Биологические круговороты. </w:t>
      </w:r>
    </w:p>
    <w:p w14:paraId="04213605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 w:rsidRPr="00A87378">
        <w:rPr>
          <w:rFonts w:ascii="TimesNewRomanPSMT" w:hAnsi="TimesNewRomanPSMT" w:cs="TimesNewRomanPSMT"/>
          <w:i/>
          <w:lang w:bidi="hi-IN"/>
        </w:rPr>
        <w:t>История развития физической географии.</w:t>
      </w:r>
    </w:p>
    <w:p w14:paraId="0922155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Развитие представлений о содержании, объекте и предмете физической географии и ландшафтоведения. Значение работ А. Геттнера, Ф. Рихтгофена, В.В. Докучаева, А.И. Воейкова в становлении и развитии физической географии.</w:t>
      </w:r>
    </w:p>
    <w:p w14:paraId="7B9974EE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Значение исследований Л.С. Берга, А.А. Григорьева, В.И. Вернадского, Б.Б. Полынова, С.В. Колесника и др. в развитии географии. Современная структура системы физико-географических наук. Место комплексной физической географии и прикладных физико-географических дисциплин в системе наук.</w:t>
      </w:r>
    </w:p>
    <w:p w14:paraId="4927D5DB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i/>
          <w:lang w:bidi="hi-IN"/>
        </w:rPr>
      </w:pPr>
      <w:r w:rsidRPr="00A87378">
        <w:rPr>
          <w:rFonts w:ascii="TimesNewRomanPSMT" w:hAnsi="TimesNewRomanPSMT" w:cs="TimesNewRomanPSMT"/>
          <w:i/>
          <w:lang w:bidi="hi-IN"/>
        </w:rPr>
        <w:t>Теоретические основы физической географии.</w:t>
      </w:r>
    </w:p>
    <w:p w14:paraId="1844151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Учение о географической оболочке. Основные особенности, структура и целостность географической оболочки.</w:t>
      </w:r>
    </w:p>
    <w:p w14:paraId="06E9E7BB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Факторы и закономерности пространственной дифференциации и интеграции географической оболочки. Глобальные физико-географические закономерности и современная эволюция географической оболочки.</w:t>
      </w:r>
    </w:p>
    <w:p w14:paraId="566B9247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Система круговорота вещества и энергии в географической оболочке.</w:t>
      </w:r>
    </w:p>
    <w:p w14:paraId="77D7811C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Понятие о ландшафте, его морфологической структуре и динамике. Ландшафтная структура земного шара. Особенности равнин и горных природных комплексов. Наземные и водные природные комплексы. Роль деятельности человека в изменении природных ландшафтов. Природные и антропогенные ландшафты Беларуси.</w:t>
      </w:r>
    </w:p>
    <w:p w14:paraId="21810EC7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 xml:space="preserve">Учение о пространственной дифференциации географической оболочки. Факторы зональной дифференциации географической оболочки. Представление о широтной (географической) зональности на различных материках. Закон периодической зональности </w:t>
      </w:r>
      <w:r w:rsidRPr="00A87378">
        <w:rPr>
          <w:rFonts w:ascii="TimesNewRomanPSMT" w:hAnsi="TimesNewRomanPSMT" w:cs="TimesNewRomanPSMT"/>
          <w:lang w:bidi="hi-IN"/>
        </w:rPr>
        <w:lastRenderedPageBreak/>
        <w:t>Григорьева - Будыко. Вертикальная (высотная) зональность (поясность). Особенности географических поясов и природных зон в северном и южном полушариях. Высотная поясность. Проявления азональности в географической оболочке. Азональная факторы  дифференциации географической оболочки. Районирование как отражение пространственной дифференциации географической оболочки. Принципы и таксономические единицы физико-географического районирования.</w:t>
      </w:r>
    </w:p>
    <w:p w14:paraId="6F20A8A7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Динамика функционирования ландшафтов. Ландшафт как энергетическая (геофизических) система. Зональные и провинциальные различия обмена веществом и энергией. Баланс вещества и энергии и его изменения под влиянием деятельности человека. Природные и антропогенные ландшафты, их горизонтальное и вертикальное строение. Классификация ландшафтов: правила, принципы, классификационные единицы.</w:t>
      </w:r>
    </w:p>
    <w:p w14:paraId="52F30FFE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Основные закономерности развития ландшафта. Важнейшие динамические свойства ландшафта - устойчивость, пластичность, емкость.</w:t>
      </w:r>
    </w:p>
    <w:p w14:paraId="51B970E5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Система круговорота элементов в географической оболочке и природных геосистемах и ее изменения под влиянием деятельности человека. Геохимия основных типов природных и антропогенных геосистем.</w:t>
      </w:r>
    </w:p>
    <w:p w14:paraId="522CD110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 xml:space="preserve">Географические аспекты взаимодействия природы и общества. Представление о сущности и механизма взаимодействия общества и природы. Характер и интенсивность изменения природных комплексов под влиянием различных видов деятельности человека. Нарушение устойчивости ландшафтов под влиянием хозяйственной деятельности человека. Понятие « природно- антропогенный ландшафт». Учение об «антропогенных ландшафтах».  Основные виды хозяйственной деятельности и ее влияние на природные ландшафты. Основные типы современных ландшафтов. Социально-экономические функции ландшафтов. Культурный ландшафт. Определение культурного ландшафта. </w:t>
      </w:r>
    </w:p>
    <w:p w14:paraId="1C5D44C8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Природно-технические системы и агропроизводственные комплексы. Понятие о мониторинге окружающей среды. Функциональное зонирование. Ландшафтный мониторинг. Географический прогноз.</w:t>
      </w:r>
    </w:p>
    <w:p w14:paraId="41246AB2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lang w:bidi="hi-IN"/>
        </w:rPr>
      </w:pPr>
      <w:r w:rsidRPr="00A87378">
        <w:rPr>
          <w:rFonts w:ascii="TimesNewRomanPSMT" w:hAnsi="TimesNewRomanPSMT" w:cs="TimesNewRomanPSMT"/>
          <w:i/>
          <w:lang w:bidi="hi-IN"/>
        </w:rPr>
        <w:t>Основные современные проблемы.</w:t>
      </w:r>
    </w:p>
    <w:p w14:paraId="2D1E17CA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Проблемы исследований природных геосистем. Закономерности функционирования и эволюции природных комплексов разных рангов. Физические, химические и биологические механизмы функционирования природных комплексов, их динамики, дифференциации и интеграции. Роль географических связей в формировании и развитии природных комплексов.</w:t>
      </w:r>
    </w:p>
    <w:p w14:paraId="76837426" w14:textId="77777777" w:rsidR="008C6AFA" w:rsidRPr="00A87378" w:rsidRDefault="008C6AFA" w:rsidP="008C6AF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b/>
          <w:bCs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Теория устойчивости природных комплексов (геосистем), обратные и необратимые изменения геокомплексов. Закономерности обмена веществом и энергией между природными и техническими системами. Динамика, эволюция и изменения границ природных систем. Принципы и методы изучения природно-технических систем, антропогенных ландшафтов. Методы оценки результатов различных видов влияния деятельности человека на природные комплексы. Использование дистанционных методов исследования природных ресурсов.</w:t>
      </w:r>
    </w:p>
    <w:p w14:paraId="2C0BD8DB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</w:p>
    <w:p w14:paraId="5D8B178F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lang w:bidi="hi-IN"/>
        </w:rPr>
      </w:pPr>
      <w:r w:rsidRPr="00A87378">
        <w:rPr>
          <w:rFonts w:ascii="TimesNewRomanPS-BoldMT" w:hAnsi="TimesNewRomanPS-BoldMT" w:cs="TimesNewRomanPS-BoldMT"/>
          <w:b/>
          <w:bCs/>
          <w:lang w:bidi="hi-IN"/>
        </w:rPr>
        <w:t>2. Социально-экономическая география (СЭГ).</w:t>
      </w:r>
    </w:p>
    <w:p w14:paraId="3C13A629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i/>
          <w:lang w:bidi="hi-IN"/>
        </w:rPr>
      </w:pPr>
      <w:r w:rsidRPr="00A87378">
        <w:rPr>
          <w:rFonts w:ascii="TimesNewRomanPSMT" w:hAnsi="TimesNewRomanPSMT" w:cs="TimesNewRomanPSMT"/>
          <w:i/>
          <w:lang w:bidi="hi-IN"/>
        </w:rPr>
        <w:t>Объект, предмет и задачи СЭГ.</w:t>
      </w:r>
    </w:p>
    <w:p w14:paraId="58DA4B3C" w14:textId="77777777" w:rsidR="008C6AFA" w:rsidRPr="00A87378" w:rsidRDefault="008C6AFA" w:rsidP="008C6AFA">
      <w:pPr>
        <w:ind w:firstLine="720"/>
        <w:jc w:val="both"/>
      </w:pPr>
      <w:r w:rsidRPr="00A87378">
        <w:t>Понятие СЭГ. Место СЭГ в системе наук и знаний. Взаимодействие общественных, природоведческих и технических наук в рамках СЭГ. Первичные объекты экономико- и социально-географического изучения. Предмет и задачи СЭГ, развитие идей СЭГ. Возникновение и становление СЭГ. Античный период развития. СЭГ в средневековье. Утверждение СЭГ как самостоятельной науки (XVI - XVIII в.). Развитие «классической» географии. Становление «новой» географии. Развитие СЭГ в мире. Значение работ Л. Гвиччардини, Б. Варена, М. Ломоносова, В. Татищева в развитии СЭГ. Российская школа СЭГ (К. Арсеньев, П. Семенов - Тянь-Шанский, В. Семенов - Тянь-Шанский и др.).</w:t>
      </w:r>
    </w:p>
    <w:p w14:paraId="49851C8E" w14:textId="77777777" w:rsidR="008C6AFA" w:rsidRPr="00A87378" w:rsidRDefault="008C6AFA" w:rsidP="008C6AFA">
      <w:pPr>
        <w:ind w:firstLine="720"/>
        <w:jc w:val="both"/>
      </w:pPr>
      <w:r w:rsidRPr="00A87378">
        <w:lastRenderedPageBreak/>
        <w:t>Основные направления развития науки: природопользование, антропогеографическое, экономическое.</w:t>
      </w:r>
    </w:p>
    <w:p w14:paraId="12A552AC" w14:textId="77777777" w:rsidR="008C6AFA" w:rsidRPr="00A87378" w:rsidRDefault="008C6AFA" w:rsidP="008C6AFA">
      <w:pPr>
        <w:ind w:firstLine="720"/>
        <w:jc w:val="both"/>
      </w:pPr>
      <w:r w:rsidRPr="00A87378">
        <w:t>Советская экономико-географическая школа. Демографическое,  отраслево-статистическое, краеведческое и районное направление в советской СЭГ. Роль Н. Баранского, М. Колосовского, В. Дэна, Ю. Саушкина, В. Анучина и др. Развитие их идей в трудах Ю.Г. Саушкина, А.Т.Хрущева, Б.Н. Семевского,  С.Б. Лаврова и др.</w:t>
      </w:r>
    </w:p>
    <w:p w14:paraId="6B615737" w14:textId="77777777" w:rsidR="008C6AFA" w:rsidRPr="00A87378" w:rsidRDefault="008C6AFA" w:rsidP="008C6AFA">
      <w:pPr>
        <w:ind w:firstLine="720"/>
        <w:jc w:val="both"/>
      </w:pPr>
      <w:r w:rsidRPr="00A87378">
        <w:t>Основные направления развития СЭГ в США и странах Европы.</w:t>
      </w:r>
      <w:r w:rsidRPr="00A87378">
        <w:br/>
        <w:t>Основные направления развития СЭГ в Беларуси.</w:t>
      </w:r>
    </w:p>
    <w:p w14:paraId="105BC4CE" w14:textId="77777777" w:rsidR="00B62873" w:rsidRPr="00A87378" w:rsidRDefault="008C6AFA" w:rsidP="00E81287">
      <w:pPr>
        <w:ind w:firstLine="708"/>
        <w:jc w:val="both"/>
      </w:pPr>
      <w:r w:rsidRPr="00A87378">
        <w:rPr>
          <w:i/>
        </w:rPr>
        <w:t>Категорийный аппарат современной СЭГ.</w:t>
      </w:r>
      <w:r w:rsidR="00E81287">
        <w:rPr>
          <w:i/>
        </w:rPr>
        <w:t xml:space="preserve"> </w:t>
      </w:r>
      <w:r w:rsidRPr="00A87378">
        <w:t>Понятия, категории, теории СЭГ как эл</w:t>
      </w:r>
      <w:r w:rsidR="00A87378">
        <w:t>ементы ее логической структуры.</w:t>
      </w:r>
      <w:r w:rsidR="00E81287">
        <w:t xml:space="preserve"> </w:t>
      </w:r>
      <w:r w:rsidRPr="00A87378">
        <w:t>Фундаментальные категории СЭГ. Теории СЭГ как системы научных знаний.</w:t>
      </w:r>
    </w:p>
    <w:p w14:paraId="2B99D500" w14:textId="77777777" w:rsidR="008C6AFA" w:rsidRPr="00A87378" w:rsidRDefault="008C6AFA" w:rsidP="00B62873">
      <w:pPr>
        <w:rPr>
          <w:i/>
        </w:rPr>
      </w:pPr>
      <w:r w:rsidRPr="00A87378">
        <w:rPr>
          <w:i/>
        </w:rPr>
        <w:t>Теоретические основы СЭГ.</w:t>
      </w:r>
    </w:p>
    <w:p w14:paraId="478D2363" w14:textId="77777777" w:rsidR="008C6AFA" w:rsidRPr="00A87378" w:rsidRDefault="008C6AFA" w:rsidP="00A87378">
      <w:pPr>
        <w:ind w:firstLine="709"/>
        <w:jc w:val="both"/>
      </w:pPr>
      <w:r w:rsidRPr="00A87378">
        <w:t>Функции СЭГ. Процесс экономико-географического познания: проблемы,</w:t>
      </w:r>
      <w:r w:rsidRPr="00A87378">
        <w:br/>
        <w:t>идеи, гипотезы, концепции, закон</w:t>
      </w:r>
      <w:r w:rsidR="00A87378">
        <w:t>ы, теории, тенденции развития.</w:t>
      </w:r>
      <w:r w:rsidR="00A87378">
        <w:br/>
      </w:r>
      <w:r w:rsidRPr="00A87378">
        <w:t>Понятия, категории и теории СЭГ. Общенаучные, общегеографические и собственные категории науки: размещение населения и</w:t>
      </w:r>
      <w:r w:rsidR="00E81287">
        <w:t xml:space="preserve"> </w:t>
      </w:r>
      <w:r w:rsidRPr="00A87378">
        <w:t>хозяйства, экономико-географическое положение, географическое разделение труда, экономический район территориальная социально-экономическая система. Методология и парадигма в экономико-географической науке.</w:t>
      </w:r>
    </w:p>
    <w:p w14:paraId="0C936443" w14:textId="77777777" w:rsidR="008C6AFA" w:rsidRPr="00A87378" w:rsidRDefault="008C6AFA" w:rsidP="00A87378">
      <w:pPr>
        <w:ind w:firstLine="709"/>
        <w:jc w:val="both"/>
      </w:pPr>
      <w:r w:rsidRPr="00A87378">
        <w:t>Методические подходы к оценке экономико-географического</w:t>
      </w:r>
      <w:r w:rsidR="00E81287">
        <w:t xml:space="preserve"> </w:t>
      </w:r>
      <w:r w:rsidRPr="00A87378">
        <w:t>положения (ЭГП). Виды ЭГП. Значение ЭГП для развития экономико-географического объекта.</w:t>
      </w:r>
    </w:p>
    <w:p w14:paraId="0D7A02E9" w14:textId="77777777" w:rsidR="008C6AFA" w:rsidRPr="00A87378" w:rsidRDefault="008C6AFA" w:rsidP="008C6AFA">
      <w:pPr>
        <w:ind w:firstLine="720"/>
        <w:jc w:val="both"/>
      </w:pPr>
      <w:r w:rsidRPr="00A87378">
        <w:t>Методические подходы к оценке политико-географического</w:t>
      </w:r>
      <w:r w:rsidRPr="00A87378">
        <w:br/>
        <w:t>положение (ПГП). Виды ПГП. Значение ПГП для развития экономико-географического объекта.</w:t>
      </w:r>
    </w:p>
    <w:p w14:paraId="1CCE4A56" w14:textId="77777777" w:rsidR="008C6AFA" w:rsidRPr="00A87378" w:rsidRDefault="008C6AFA" w:rsidP="008C6AFA">
      <w:pPr>
        <w:ind w:firstLine="720"/>
        <w:jc w:val="both"/>
      </w:pPr>
      <w:r w:rsidRPr="00A87378">
        <w:t>Географическое разделение труда (ГРТ) - пространственная форма общественного разделения труда. Международное и межрайонное ГРТ. ГРТ внутри страны - объективная основа формирования ее экономических районов.</w:t>
      </w:r>
    </w:p>
    <w:p w14:paraId="310686BB" w14:textId="77777777" w:rsidR="008C6AFA" w:rsidRPr="00A87378" w:rsidRDefault="008C6AFA" w:rsidP="008C6AFA">
      <w:pPr>
        <w:ind w:firstLine="720"/>
        <w:jc w:val="both"/>
      </w:pPr>
      <w:r w:rsidRPr="00A87378">
        <w:t xml:space="preserve">Суть процесса районообразования. Объективность, </w:t>
      </w:r>
      <w:r w:rsidR="00E81287" w:rsidRPr="00A87378">
        <w:t>непрерывность, историзм</w:t>
      </w:r>
      <w:r w:rsidRPr="00A87378">
        <w:t>, динамизм процесса районообразования. Признаки</w:t>
      </w:r>
      <w:r w:rsidR="00E81287">
        <w:t xml:space="preserve"> </w:t>
      </w:r>
      <w:r w:rsidRPr="00A87378">
        <w:t>экономического района: специализация и комплексность хозяйства. Уровни</w:t>
      </w:r>
      <w:r w:rsidR="00E81287">
        <w:t xml:space="preserve"> </w:t>
      </w:r>
      <w:r w:rsidRPr="00A87378">
        <w:t>экономического районирования. Интегральное экономическое районирование и его отдельные виды. Формирование понятия о территориально - производственном комплексе (ТПК) в советской СЭГ. Значение трудов Н. Колосовского для теории ТПК. Перерастание ТПК в территориальной социально-экономическую систему (ТСЭС).</w:t>
      </w:r>
    </w:p>
    <w:p w14:paraId="626B8454" w14:textId="77777777" w:rsidR="008C6AFA" w:rsidRPr="00A87378" w:rsidRDefault="008C6AFA" w:rsidP="008C6AFA">
      <w:pPr>
        <w:ind w:firstLine="720"/>
        <w:jc w:val="both"/>
      </w:pPr>
      <w:r w:rsidRPr="00A87378">
        <w:t>ТСЭС - совокупность экономико- и социально-географических объектов</w:t>
      </w:r>
      <w:r w:rsidR="00A87378">
        <w:t xml:space="preserve"> </w:t>
      </w:r>
      <w:r w:rsidRPr="00A87378">
        <w:t>на определенной территории. Атрибуты ТСЭС: структурность, территориальность, динамичность, функциональность, взаимосвязанность. Подсистемы ТСЭС (природные ресурсы, население, производственная и непроизводственная сферы). Суть теории территориальной организации общества (ТОО). Причины размещения населения и хозяйства (территория, экономико-географическое положение, природные ресурсы, производственная и непроизводственная сферы, наукоемкость, экология).</w:t>
      </w:r>
    </w:p>
    <w:p w14:paraId="51C086E5" w14:textId="77777777" w:rsidR="008C6AFA" w:rsidRPr="00A87378" w:rsidRDefault="008C6AFA" w:rsidP="00B62873">
      <w:pPr>
        <w:jc w:val="both"/>
      </w:pPr>
      <w:r w:rsidRPr="00A87378">
        <w:rPr>
          <w:i/>
        </w:rPr>
        <w:t>Основные современные идеи, теории и методы СЭГ.</w:t>
      </w:r>
      <w:r w:rsidRPr="00A87378">
        <w:t xml:space="preserve">  </w:t>
      </w:r>
      <w:r w:rsidRPr="00A87378">
        <w:tab/>
        <w:t xml:space="preserve">Теоретическая география. "Социальная физика" (Д. Стюарт, В.Уорнтц). Идеи И. Тюнена и А. Вебера в  современном понимании. Теория "центральных мест" В. Кристаллера - А. Леша. Концепция "центр периферия" и волны экономического развития М. Кондратьева. Концепция </w:t>
      </w:r>
      <w:r w:rsidRPr="00A87378">
        <w:br/>
        <w:t xml:space="preserve">мировых систем И. Валлерстайна. Теория полюсов роста Ф. Перро. Диффузия инноваций Т. Хегерстранда. Региональная наука (В. Айзард, У. Алонсо).Геополитические концепции в современной СЭГ. Бихевиоризм в СЭГ. география поведения, образа жизни, электоральная география. Гуманистическая география, антропоцентризм, география человека. Радикальная география и причины ее появления. Культурная география и ее направления. </w:t>
      </w:r>
    </w:p>
    <w:p w14:paraId="6203ED1C" w14:textId="77777777" w:rsidR="008C6AFA" w:rsidRPr="00A87378" w:rsidRDefault="008C6AFA" w:rsidP="008C6AFA">
      <w:pPr>
        <w:ind w:firstLine="720"/>
        <w:jc w:val="both"/>
      </w:pPr>
      <w:r w:rsidRPr="00A87378">
        <w:t>Методы СЭГ: экономико-математические и статистические,</w:t>
      </w:r>
      <w:r w:rsidR="00E81287">
        <w:t xml:space="preserve"> </w:t>
      </w:r>
      <w:r w:rsidRPr="00A87378">
        <w:t xml:space="preserve">конструктивный, энергопроизводственных циклов, сравнительный, картографический, программно-целевой и др. </w:t>
      </w:r>
      <w:r w:rsidRPr="00A87378">
        <w:lastRenderedPageBreak/>
        <w:t>Диалектический метод в СЭГ. научный метод Д. Харвея и др. Системный подход. Географическая систематизация и типизация. Анализ и синтез. Структурно-функциональный анализ. Факторный и таксономический анализ. Географические информационные системы в СЭГ.</w:t>
      </w:r>
    </w:p>
    <w:p w14:paraId="4BAC36EB" w14:textId="77777777" w:rsidR="008C6AFA" w:rsidRPr="00A87378" w:rsidRDefault="008C6AFA" w:rsidP="008C6AFA">
      <w:pPr>
        <w:ind w:firstLine="720"/>
        <w:jc w:val="both"/>
      </w:pPr>
      <w:r w:rsidRPr="00A87378">
        <w:t>Тенденции и проблемы развития СЭГ. Гуманизация, социологизация, экологизация исследований в СЭГ. Прикладные аспекты экономико-географических исследований. Географическая экспертиза и прогнозирование. Интеграция и дифференциация в СЭГ. Территориальная концепция организации жизнедеятельности людей - одна из тенденций современного размещения населения и хозяйства. Развитие междисциплинарных исследований на границах между основными географическими науками, а также между СЭГ и негеографическими науками, возникновение новых комплексных наук и дисциплин. Задачи управления территориальными системами проблемы геокибернетики. Информационные основа СЭГ и задачи ее расширения.</w:t>
      </w:r>
    </w:p>
    <w:p w14:paraId="28C3B6DB" w14:textId="77777777" w:rsidR="008C6AFA" w:rsidRPr="00A87378" w:rsidRDefault="008C6AFA" w:rsidP="008C6AFA">
      <w:pPr>
        <w:ind w:firstLine="720"/>
        <w:jc w:val="both"/>
      </w:pPr>
      <w:r w:rsidRPr="00A87378">
        <w:t>Научное обоснование и практическое обеспечение рационального</w:t>
      </w:r>
      <w:r w:rsidRPr="00A87378">
        <w:br/>
        <w:t>природопользования.</w:t>
      </w:r>
    </w:p>
    <w:p w14:paraId="774AAF18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bidi="hi-IN"/>
        </w:rPr>
      </w:pPr>
    </w:p>
    <w:p w14:paraId="072C2D20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bidi="hi-IN"/>
        </w:rPr>
      </w:pPr>
    </w:p>
    <w:p w14:paraId="44CBCC69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bidi="hi-IN"/>
        </w:rPr>
      </w:pPr>
    </w:p>
    <w:p w14:paraId="596DC34A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62E9E458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41E9E47A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44EEF45C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1E2157AC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002D2AB2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5FCB8D88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1F019452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1AA3BD99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16AD45B7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10583AA0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</w:p>
    <w:p w14:paraId="23CDC7FF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287E3A22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0D89028C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5C336051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3A02EAC1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1CF4B419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72ADEF95" w14:textId="77777777" w:rsidR="00B62873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15CD126E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7748BDA1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3C9FC81E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58CCFFD6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4B7FA5E2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7B0BB394" w14:textId="77777777" w:rsid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0AF524DD" w14:textId="77777777" w:rsidR="00A87378" w:rsidRPr="00A87378" w:rsidRDefault="00A87378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7993DB91" w14:textId="77777777" w:rsidR="00B62873" w:rsidRPr="00A87378" w:rsidRDefault="00B62873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385B4D1A" w14:textId="77777777" w:rsidR="00E81287" w:rsidRDefault="00E81287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21A9A900" w14:textId="77777777" w:rsidR="00E81287" w:rsidRDefault="00E81287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04C53494" w14:textId="77777777" w:rsidR="00E81287" w:rsidRDefault="00E81287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1C7EC17F" w14:textId="77777777" w:rsidR="00E81287" w:rsidRDefault="00E81287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45D1F3A9" w14:textId="77777777" w:rsidR="00E81287" w:rsidRDefault="00E81287" w:rsidP="008C6AFA">
      <w:pPr>
        <w:shd w:val="clear" w:color="auto" w:fill="FFFFFF"/>
        <w:mirrorIndents/>
        <w:jc w:val="center"/>
        <w:rPr>
          <w:b/>
          <w:spacing w:val="-3"/>
        </w:rPr>
      </w:pPr>
    </w:p>
    <w:p w14:paraId="227D8206" w14:textId="77777777" w:rsidR="008C6AFA" w:rsidRPr="00A87378" w:rsidRDefault="008C6AFA" w:rsidP="008C6AFA">
      <w:pPr>
        <w:shd w:val="clear" w:color="auto" w:fill="FFFFFF"/>
        <w:mirrorIndents/>
        <w:jc w:val="center"/>
        <w:rPr>
          <w:b/>
        </w:rPr>
      </w:pPr>
      <w:r w:rsidRPr="00A87378">
        <w:rPr>
          <w:b/>
          <w:spacing w:val="-3"/>
        </w:rPr>
        <w:t xml:space="preserve">Критерии </w:t>
      </w:r>
      <w:r w:rsidRPr="00A87378">
        <w:rPr>
          <w:b/>
          <w:spacing w:val="-5"/>
        </w:rPr>
        <w:t xml:space="preserve">оценки </w:t>
      </w:r>
    </w:p>
    <w:p w14:paraId="43F1DBA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</w:p>
    <w:p w14:paraId="308537DE" w14:textId="77777777" w:rsidR="008C6AFA" w:rsidRPr="00A87378" w:rsidRDefault="008C6AFA" w:rsidP="008C6AFA">
      <w:pPr>
        <w:shd w:val="clear" w:color="auto" w:fill="FFFFFF"/>
        <w:tabs>
          <w:tab w:val="left" w:pos="4987"/>
          <w:tab w:val="left" w:pos="6542"/>
        </w:tabs>
        <w:ind w:firstLine="720"/>
        <w:mirrorIndents/>
        <w:jc w:val="both"/>
      </w:pPr>
      <w:r w:rsidRPr="00A87378">
        <w:rPr>
          <w:spacing w:val="-4"/>
        </w:rPr>
        <w:lastRenderedPageBreak/>
        <w:t xml:space="preserve">Десятибалльная шкала в зависимости от величины балла и отметки </w:t>
      </w:r>
      <w:r w:rsidRPr="00A87378">
        <w:rPr>
          <w:spacing w:val="-7"/>
        </w:rPr>
        <w:t>включает следующие критерии:</w:t>
      </w:r>
    </w:p>
    <w:p w14:paraId="01BD0616" w14:textId="77777777" w:rsidR="008C6AFA" w:rsidRPr="00A87378" w:rsidRDefault="008C6AFA" w:rsidP="008C6AFA">
      <w:pPr>
        <w:shd w:val="clear" w:color="auto" w:fill="FFFFFF"/>
        <w:tabs>
          <w:tab w:val="left" w:pos="4992"/>
          <w:tab w:val="left" w:pos="6528"/>
        </w:tabs>
        <w:ind w:firstLine="720"/>
        <w:mirrorIndents/>
        <w:jc w:val="both"/>
      </w:pPr>
      <w:r w:rsidRPr="00A87378">
        <w:rPr>
          <w:spacing w:val="-6"/>
          <w:u w:val="single"/>
        </w:rPr>
        <w:t>10 (десять) баллов</w:t>
      </w:r>
      <w:r w:rsidRPr="00A87378">
        <w:rPr>
          <w:spacing w:val="-6"/>
        </w:rPr>
        <w:t>:</w:t>
      </w:r>
    </w:p>
    <w:p w14:paraId="4B9F239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систематизированные, глубокие и полные знания по всем разделам </w:t>
      </w:r>
      <w:r w:rsidRPr="00A87378">
        <w:rPr>
          <w:spacing w:val="-3"/>
        </w:rPr>
        <w:t>учебной программы по географии</w:t>
      </w:r>
      <w:r w:rsidRPr="00A87378">
        <w:rPr>
          <w:spacing w:val="-7"/>
        </w:rPr>
        <w:t xml:space="preserve">, а также по основным вопросам, </w:t>
      </w:r>
      <w:r w:rsidRPr="00A87378">
        <w:rPr>
          <w:spacing w:val="-7"/>
          <w:lang w:val="be-BY"/>
        </w:rPr>
        <w:t>выходящ</w:t>
      </w:r>
      <w:r w:rsidRPr="00A87378">
        <w:rPr>
          <w:spacing w:val="-7"/>
        </w:rPr>
        <w:t xml:space="preserve">им </w:t>
      </w:r>
      <w:r w:rsidRPr="00A87378">
        <w:rPr>
          <w:spacing w:val="-7"/>
          <w:lang w:val="be-BY"/>
        </w:rPr>
        <w:t>за</w:t>
      </w:r>
      <w:r w:rsidRPr="00A87378">
        <w:rPr>
          <w:spacing w:val="-7"/>
        </w:rPr>
        <w:t xml:space="preserve"> ее пределы;</w:t>
      </w:r>
    </w:p>
    <w:p w14:paraId="3324B757" w14:textId="77777777" w:rsidR="008C6AFA" w:rsidRPr="00A87378" w:rsidRDefault="008C6AFA" w:rsidP="008C6AFA">
      <w:pPr>
        <w:shd w:val="clear" w:color="auto" w:fill="FFFFFF"/>
        <w:tabs>
          <w:tab w:val="left" w:pos="4661"/>
          <w:tab w:val="left" w:pos="5890"/>
        </w:tabs>
        <w:ind w:firstLine="720"/>
        <w:mirrorIndents/>
        <w:jc w:val="both"/>
      </w:pPr>
      <w:r w:rsidRPr="00A87378">
        <w:t>точное использование научной терминологии (в</w:t>
      </w:r>
      <w:r w:rsidRPr="00A87378">
        <w:rPr>
          <w:i/>
          <w:iCs/>
        </w:rPr>
        <w:t xml:space="preserve"> </w:t>
      </w:r>
      <w:r w:rsidRPr="00A87378">
        <w:t xml:space="preserve">том числе </w:t>
      </w:r>
      <w:r w:rsidRPr="00A87378">
        <w:rPr>
          <w:spacing w:val="-2"/>
        </w:rPr>
        <w:t xml:space="preserve">на иностранном языке), грамотное, логически правильное изложение </w:t>
      </w:r>
      <w:r w:rsidRPr="00A87378">
        <w:rPr>
          <w:spacing w:val="-5"/>
        </w:rPr>
        <w:t>ответа на вопросы;</w:t>
      </w:r>
    </w:p>
    <w:p w14:paraId="229A5588" w14:textId="77777777" w:rsidR="008C6AFA" w:rsidRPr="00A87378" w:rsidRDefault="008C6AFA" w:rsidP="008C6AFA">
      <w:pPr>
        <w:shd w:val="clear" w:color="auto" w:fill="FFFFFF"/>
        <w:tabs>
          <w:tab w:val="left" w:pos="4915"/>
          <w:tab w:val="left" w:pos="5866"/>
        </w:tabs>
        <w:ind w:firstLine="720"/>
        <w:mirrorIndents/>
        <w:jc w:val="both"/>
      </w:pPr>
      <w:r w:rsidRPr="00A87378">
        <w:rPr>
          <w:spacing w:val="-1"/>
        </w:rPr>
        <w:t xml:space="preserve">безупречное владение инструментарием учебной дисциплины, умение его эффективно использовать в постановке и решении научных </w:t>
      </w:r>
      <w:r w:rsidRPr="00A87378">
        <w:rPr>
          <w:spacing w:val="-5"/>
        </w:rPr>
        <w:t>и профессиональных задач;</w:t>
      </w:r>
    </w:p>
    <w:p w14:paraId="15CFFC7B" w14:textId="77777777" w:rsidR="008C6AFA" w:rsidRPr="00A87378" w:rsidRDefault="008C6AFA" w:rsidP="008C6AFA">
      <w:pPr>
        <w:shd w:val="clear" w:color="auto" w:fill="FFFFFF"/>
        <w:tabs>
          <w:tab w:val="left" w:pos="5054"/>
        </w:tabs>
        <w:ind w:firstLine="720"/>
        <w:mirrorIndents/>
        <w:jc w:val="both"/>
      </w:pPr>
      <w:r w:rsidRPr="00A87378">
        <w:rPr>
          <w:spacing w:val="-5"/>
        </w:rPr>
        <w:t xml:space="preserve">выраженная способность самостоятельно и творчески решать </w:t>
      </w:r>
      <w:r w:rsidRPr="00A87378">
        <w:rPr>
          <w:spacing w:val="-6"/>
        </w:rPr>
        <w:t>сложные проблемы в нестандартной ситуации;</w:t>
      </w:r>
    </w:p>
    <w:p w14:paraId="6715A564" w14:textId="77777777" w:rsidR="008C6AFA" w:rsidRPr="00A87378" w:rsidRDefault="008C6AFA" w:rsidP="008C6AFA">
      <w:pPr>
        <w:shd w:val="clear" w:color="auto" w:fill="FFFFFF"/>
        <w:tabs>
          <w:tab w:val="left" w:pos="5232"/>
          <w:tab w:val="left" w:pos="6605"/>
        </w:tabs>
        <w:ind w:firstLine="720"/>
        <w:mirrorIndents/>
        <w:jc w:val="both"/>
      </w:pPr>
      <w:r w:rsidRPr="00A87378">
        <w:t xml:space="preserve">полное и глубокое усвоение основной, </w:t>
      </w:r>
      <w:r w:rsidRPr="00A87378">
        <w:rPr>
          <w:i/>
          <w:iCs/>
        </w:rPr>
        <w:t xml:space="preserve"> </w:t>
      </w:r>
      <w:r w:rsidRPr="00A87378">
        <w:t xml:space="preserve">дополнительной </w:t>
      </w:r>
      <w:r w:rsidRPr="00A87378">
        <w:rPr>
          <w:spacing w:val="-6"/>
        </w:rPr>
        <w:t>литературы, по изучаемой учебной дисциплине;</w:t>
      </w:r>
    </w:p>
    <w:p w14:paraId="4476DBB3" w14:textId="77777777" w:rsidR="008C6AFA" w:rsidRPr="00A87378" w:rsidRDefault="008C6AFA" w:rsidP="008C6AFA">
      <w:pPr>
        <w:shd w:val="clear" w:color="auto" w:fill="FFFFFF"/>
        <w:tabs>
          <w:tab w:val="left" w:pos="4762"/>
          <w:tab w:val="left" w:pos="6019"/>
          <w:tab w:val="left" w:pos="6605"/>
        </w:tabs>
        <w:ind w:firstLine="720"/>
        <w:mirrorIndents/>
        <w:jc w:val="both"/>
      </w:pPr>
      <w:r w:rsidRPr="00A87378">
        <w:t xml:space="preserve">умение свободно ориентироваться в теориях, концепциях и направлениях по изучаемой учебной дисциплине и давать им </w:t>
      </w:r>
      <w:r w:rsidRPr="00A87378">
        <w:rPr>
          <w:spacing w:val="-1"/>
        </w:rPr>
        <w:t xml:space="preserve">аналитическую оценку, использовать научные достижения других </w:t>
      </w:r>
      <w:r w:rsidRPr="00A87378">
        <w:rPr>
          <w:spacing w:val="-8"/>
        </w:rPr>
        <w:t>дисциплин</w:t>
      </w:r>
      <w:r w:rsidRPr="00A87378">
        <w:rPr>
          <w:spacing w:val="-6"/>
        </w:rPr>
        <w:t>.</w:t>
      </w:r>
    </w:p>
    <w:p w14:paraId="1ED72AD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  <w:u w:val="single"/>
        </w:rPr>
        <w:t>9 (девять) баллов</w:t>
      </w:r>
      <w:r w:rsidRPr="00A87378">
        <w:rPr>
          <w:spacing w:val="-5"/>
        </w:rPr>
        <w:t>:</w:t>
      </w:r>
    </w:p>
    <w:p w14:paraId="3F9402AD" w14:textId="77777777" w:rsidR="008C6AFA" w:rsidRPr="00A87378" w:rsidRDefault="008C6AFA" w:rsidP="008C6AFA">
      <w:pPr>
        <w:shd w:val="clear" w:color="auto" w:fill="FFFFFF"/>
        <w:tabs>
          <w:tab w:val="left" w:pos="5011"/>
          <w:tab w:val="left" w:pos="6725"/>
        </w:tabs>
        <w:ind w:firstLine="720"/>
        <w:mirrorIndents/>
        <w:jc w:val="both"/>
      </w:pPr>
      <w:r w:rsidRPr="00A87378">
        <w:rPr>
          <w:spacing w:val="-4"/>
        </w:rPr>
        <w:t xml:space="preserve">систематизированные, глубокие и полные знания по всем разделам </w:t>
      </w:r>
      <w:r w:rsidRPr="00A87378">
        <w:rPr>
          <w:spacing w:val="-2"/>
        </w:rPr>
        <w:t>учебной программы</w:t>
      </w:r>
      <w:r w:rsidRPr="00A87378">
        <w:rPr>
          <w:spacing w:val="-8"/>
        </w:rPr>
        <w:t>;</w:t>
      </w:r>
    </w:p>
    <w:p w14:paraId="2C378F00" w14:textId="77777777" w:rsidR="008C6AFA" w:rsidRPr="00A87378" w:rsidRDefault="008C6AFA" w:rsidP="008C6AFA">
      <w:pPr>
        <w:shd w:val="clear" w:color="auto" w:fill="FFFFFF"/>
        <w:tabs>
          <w:tab w:val="left" w:pos="4978"/>
          <w:tab w:val="left" w:pos="6514"/>
        </w:tabs>
        <w:ind w:firstLine="720"/>
        <w:mirrorIndents/>
        <w:jc w:val="both"/>
      </w:pPr>
      <w:r w:rsidRPr="00A87378">
        <w:t xml:space="preserve">точное  использование научной  терминологии (в том числе на </w:t>
      </w:r>
      <w:r w:rsidRPr="00A87378">
        <w:rPr>
          <w:spacing w:val="-4"/>
        </w:rPr>
        <w:t xml:space="preserve">иностранном языке), грамотное, логически правильное изложение ответа </w:t>
      </w:r>
      <w:r w:rsidRPr="00A87378">
        <w:rPr>
          <w:spacing w:val="-8"/>
        </w:rPr>
        <w:t>на вопросы;</w:t>
      </w:r>
    </w:p>
    <w:p w14:paraId="6A75B8E8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владение инструментарием учебной дисциплины, умение его </w:t>
      </w:r>
      <w:r w:rsidRPr="00A87378">
        <w:rPr>
          <w:spacing w:val="-1"/>
        </w:rPr>
        <w:t xml:space="preserve">эффективно использовать в постановке и решении научных </w:t>
      </w:r>
      <w:r w:rsidRPr="00A87378">
        <w:t>и профессиональных задач;</w:t>
      </w:r>
    </w:p>
    <w:p w14:paraId="4143882E" w14:textId="77777777" w:rsidR="008C6AFA" w:rsidRPr="00A87378" w:rsidRDefault="008C6AFA" w:rsidP="008C6AFA">
      <w:pPr>
        <w:shd w:val="clear" w:color="auto" w:fill="FFFFFF"/>
        <w:tabs>
          <w:tab w:val="left" w:pos="5141"/>
        </w:tabs>
        <w:ind w:firstLine="720"/>
        <w:mirrorIndents/>
        <w:jc w:val="both"/>
        <w:rPr>
          <w:spacing w:val="-7"/>
        </w:rPr>
      </w:pPr>
      <w:r w:rsidRPr="00A87378">
        <w:rPr>
          <w:spacing w:val="-5"/>
        </w:rPr>
        <w:t xml:space="preserve">способность самостоятельно и творчески решать сложные проблемы </w:t>
      </w:r>
      <w:r w:rsidRPr="00A87378">
        <w:t>в нестандартной ситуации в рамках учебной программы</w:t>
      </w:r>
      <w:r w:rsidRPr="00A87378">
        <w:rPr>
          <w:spacing w:val="-7"/>
        </w:rPr>
        <w:t>;</w:t>
      </w:r>
    </w:p>
    <w:p w14:paraId="56CC15C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полное усвоение основной и дополнительной литературы, </w:t>
      </w:r>
      <w:r w:rsidRPr="00A87378">
        <w:rPr>
          <w:spacing w:val="-6"/>
        </w:rPr>
        <w:t>рекомендованной учебной программой</w:t>
      </w:r>
      <w:r w:rsidRPr="00A87378">
        <w:t>;</w:t>
      </w:r>
    </w:p>
    <w:p w14:paraId="6E6BDDD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теориях, концепциях и направлениях </w:t>
      </w:r>
      <w:r w:rsidRPr="00A87378">
        <w:rPr>
          <w:spacing w:val="-6"/>
        </w:rPr>
        <w:t>по изучаемой учебной дисциплине и давать им аналитическую оценку</w:t>
      </w:r>
      <w:r w:rsidRPr="00A87378">
        <w:t>.</w:t>
      </w:r>
    </w:p>
    <w:p w14:paraId="3B2B431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7"/>
          <w:u w:val="single"/>
        </w:rPr>
        <w:t>8 (восемь) баллов</w:t>
      </w:r>
      <w:r w:rsidRPr="00A87378">
        <w:rPr>
          <w:spacing w:val="-7"/>
        </w:rPr>
        <w:t>:</w:t>
      </w:r>
    </w:p>
    <w:p w14:paraId="05B8F70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систематизированные, глубокие и полные знания по всем разделам </w:t>
      </w:r>
      <w:r w:rsidRPr="00A87378">
        <w:rPr>
          <w:spacing w:val="-2"/>
        </w:rPr>
        <w:t>учебной программы</w:t>
      </w:r>
      <w:r w:rsidRPr="00A87378">
        <w:t>;</w:t>
      </w:r>
    </w:p>
    <w:p w14:paraId="23E8F00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 (в том числе на иностранном </w:t>
      </w:r>
      <w:r w:rsidRPr="00A87378">
        <w:rPr>
          <w:spacing w:val="-5"/>
        </w:rPr>
        <w:t xml:space="preserve">языке), грамотное, логически правильное изложение ответа на вопросы, </w:t>
      </w:r>
      <w:r w:rsidRPr="00A87378">
        <w:t>умение делать обоснованные выводы и обобщения;</w:t>
      </w:r>
    </w:p>
    <w:p w14:paraId="3A4D1063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владение инструментарием учебной дисциплины (методами </w:t>
      </w:r>
      <w:r w:rsidRPr="00A87378">
        <w:rPr>
          <w:spacing w:val="-4"/>
        </w:rPr>
        <w:t xml:space="preserve">комплексного анализа, техникой информационных технологий), умение </w:t>
      </w:r>
      <w:r w:rsidRPr="00A87378">
        <w:rPr>
          <w:spacing w:val="-6"/>
        </w:rPr>
        <w:t xml:space="preserve">его использовать в постановке и решении научных и профессиональных </w:t>
      </w:r>
      <w:r w:rsidRPr="00A87378">
        <w:t>задач;</w:t>
      </w:r>
    </w:p>
    <w:p w14:paraId="397A899F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способность самостоятельно решать сложные проблемы в рамках </w:t>
      </w:r>
      <w:r w:rsidRPr="00A87378">
        <w:rPr>
          <w:spacing w:val="-3"/>
        </w:rPr>
        <w:t>учебной программы</w:t>
      </w:r>
      <w:r w:rsidRPr="00A87378">
        <w:t>;</w:t>
      </w:r>
    </w:p>
    <w:p w14:paraId="2CFE6291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усвоение основной и дополнительной литературы, рекомендованной </w:t>
      </w:r>
      <w:r w:rsidRPr="00A87378">
        <w:rPr>
          <w:spacing w:val="-4"/>
        </w:rPr>
        <w:t>учебной программой</w:t>
      </w:r>
      <w:r w:rsidRPr="00A87378">
        <w:t>;</w:t>
      </w:r>
    </w:p>
    <w:p w14:paraId="36182B4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теориях, концепциях и направлениях </w:t>
      </w:r>
      <w:r w:rsidRPr="00A87378">
        <w:rPr>
          <w:spacing w:val="-6"/>
        </w:rPr>
        <w:t>по изучаемой учебной дисциплине и давать им аналитическую оценку</w:t>
      </w:r>
      <w:r w:rsidRPr="00A87378">
        <w:t>.</w:t>
      </w:r>
    </w:p>
    <w:p w14:paraId="5841B52F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7 (семь) баллов</w:t>
      </w:r>
      <w:r w:rsidRPr="00A87378">
        <w:rPr>
          <w:spacing w:val="-6"/>
        </w:rPr>
        <w:t>:</w:t>
      </w:r>
    </w:p>
    <w:p w14:paraId="6BD0BD3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систематизированные, глубокие и полные знания по всем разделам </w:t>
      </w:r>
      <w:r w:rsidRPr="00A87378">
        <w:rPr>
          <w:spacing w:val="-3"/>
        </w:rPr>
        <w:t>учебной программы</w:t>
      </w:r>
      <w:r w:rsidRPr="00A87378">
        <w:t>;</w:t>
      </w:r>
    </w:p>
    <w:p w14:paraId="41F7CB7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 (в том числе на иностранном </w:t>
      </w:r>
      <w:r w:rsidRPr="00A87378">
        <w:rPr>
          <w:spacing w:val="-5"/>
        </w:rPr>
        <w:t xml:space="preserve">языке), грамотное, логически правильное изложение ответа на вопросы, </w:t>
      </w:r>
      <w:r w:rsidRPr="00A87378">
        <w:t>умение делать обоснованные выводы и обобщения;</w:t>
      </w:r>
    </w:p>
    <w:p w14:paraId="5A4537A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владение инструментарием учебной дисциплины, умение его </w:t>
      </w:r>
      <w:r w:rsidRPr="00A87378">
        <w:rPr>
          <w:spacing w:val="-1"/>
        </w:rPr>
        <w:t xml:space="preserve">использовать в постановке и решении научных и профессиональных </w:t>
      </w:r>
      <w:r w:rsidRPr="00A87378">
        <w:t>задач;</w:t>
      </w:r>
    </w:p>
    <w:p w14:paraId="2C75981A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1"/>
        </w:rPr>
        <w:t xml:space="preserve">свободное владение типовыми решениями в рамках учебной </w:t>
      </w:r>
      <w:r w:rsidRPr="00A87378">
        <w:rPr>
          <w:spacing w:val="-7"/>
        </w:rPr>
        <w:t>программы;</w:t>
      </w:r>
    </w:p>
    <w:p w14:paraId="3658F663" w14:textId="77777777" w:rsidR="008C6AFA" w:rsidRPr="00A87378" w:rsidRDefault="008C6AFA" w:rsidP="008C6AFA">
      <w:pPr>
        <w:shd w:val="clear" w:color="auto" w:fill="FFFFFF"/>
        <w:tabs>
          <w:tab w:val="left" w:pos="4013"/>
          <w:tab w:val="left" w:pos="4781"/>
        </w:tabs>
        <w:ind w:firstLine="720"/>
        <w:mirrorIndents/>
        <w:jc w:val="both"/>
        <w:rPr>
          <w:spacing w:val="-8"/>
        </w:rPr>
      </w:pPr>
      <w:r w:rsidRPr="00A87378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ECDB442" wp14:editId="44891A2C">
                <wp:simplePos x="0" y="0"/>
                <wp:positionH relativeFrom="margin">
                  <wp:posOffset>4559935</wp:posOffset>
                </wp:positionH>
                <wp:positionV relativeFrom="paragraph">
                  <wp:posOffset>5623560</wp:posOffset>
                </wp:positionV>
                <wp:extent cx="0" cy="746760"/>
                <wp:effectExtent l="6985" t="13335" r="1206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67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BAA47" id="Прямая соединительная линия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9.05pt,442.8pt" to="359.05pt,5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" o:allowincell="f" strokeweight=".25pt">
                <w10:wrap anchorx="margin"/>
              </v:line>
            </w:pict>
          </mc:Fallback>
        </mc:AlternateContent>
      </w:r>
      <w:r w:rsidRPr="00A873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ABDEDCA" wp14:editId="43583620">
                <wp:simplePos x="0" y="0"/>
                <wp:positionH relativeFrom="margin">
                  <wp:posOffset>4425950</wp:posOffset>
                </wp:positionH>
                <wp:positionV relativeFrom="paragraph">
                  <wp:posOffset>4572000</wp:posOffset>
                </wp:positionV>
                <wp:extent cx="0" cy="100330"/>
                <wp:effectExtent l="6350" t="9525" r="12700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B230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48.5pt,5in" to="348.5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" o:allowincell="f" strokeweight=".25pt">
                <w10:wrap anchorx="margin"/>
              </v:line>
            </w:pict>
          </mc:Fallback>
        </mc:AlternateContent>
      </w:r>
      <w:r w:rsidRPr="00A87378">
        <w:rPr>
          <w:spacing w:val="-7"/>
        </w:rPr>
        <w:t xml:space="preserve">усвоение основной и дополнительной литературы, рекомендованной </w:t>
      </w:r>
      <w:r w:rsidRPr="00A87378">
        <w:rPr>
          <w:spacing w:val="-3"/>
        </w:rPr>
        <w:t>учебной программой</w:t>
      </w:r>
      <w:r w:rsidRPr="00A87378">
        <w:rPr>
          <w:spacing w:val="-8"/>
        </w:rPr>
        <w:t>;</w:t>
      </w:r>
    </w:p>
    <w:p w14:paraId="0DF0FEBF" w14:textId="77777777" w:rsidR="008C6AFA" w:rsidRPr="00A87378" w:rsidRDefault="008C6AFA" w:rsidP="008C6AFA">
      <w:pPr>
        <w:shd w:val="clear" w:color="auto" w:fill="FFFFFF"/>
        <w:tabs>
          <w:tab w:val="left" w:pos="3888"/>
          <w:tab w:val="left" w:pos="4829"/>
          <w:tab w:val="left" w:pos="5986"/>
        </w:tabs>
        <w:ind w:firstLine="720"/>
        <w:mirrorIndents/>
        <w:jc w:val="both"/>
      </w:pPr>
      <w:r w:rsidRPr="00A87378">
        <w:t xml:space="preserve">умение ориентироваться в основных теориях, концепциях и направлениях по изучаемой учебной дисциплине и давать </w:t>
      </w:r>
      <w:r w:rsidRPr="00A87378">
        <w:rPr>
          <w:spacing w:val="-7"/>
        </w:rPr>
        <w:t>им аналитическую оценку.</w:t>
      </w:r>
    </w:p>
    <w:p w14:paraId="7169A380" w14:textId="77777777" w:rsidR="008C6AFA" w:rsidRPr="00A87378" w:rsidRDefault="008C6AFA" w:rsidP="008C6AFA">
      <w:pPr>
        <w:shd w:val="clear" w:color="auto" w:fill="FFFFFF"/>
        <w:tabs>
          <w:tab w:val="left" w:pos="3883"/>
        </w:tabs>
        <w:ind w:firstLine="720"/>
        <w:mirrorIndents/>
        <w:jc w:val="both"/>
      </w:pPr>
      <w:r w:rsidRPr="00A87378">
        <w:rPr>
          <w:spacing w:val="-7"/>
          <w:u w:val="single"/>
        </w:rPr>
        <w:t>6 (шесть) баллов</w:t>
      </w:r>
      <w:r w:rsidRPr="00A87378">
        <w:rPr>
          <w:spacing w:val="-7"/>
        </w:rPr>
        <w:t>:</w:t>
      </w:r>
    </w:p>
    <w:p w14:paraId="7CB2559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достаточно полные и систематизированные знания в объеме учебной </w:t>
      </w:r>
      <w:r w:rsidRPr="00A87378">
        <w:rPr>
          <w:spacing w:val="-10"/>
        </w:rPr>
        <w:t>программы;</w:t>
      </w:r>
    </w:p>
    <w:p w14:paraId="608A77DE" w14:textId="77777777" w:rsidR="008C6AFA" w:rsidRPr="00A87378" w:rsidRDefault="008C6AFA" w:rsidP="008C6AFA">
      <w:pPr>
        <w:shd w:val="clear" w:color="auto" w:fill="FFFFFF"/>
        <w:tabs>
          <w:tab w:val="left" w:pos="4738"/>
          <w:tab w:val="left" w:pos="6019"/>
        </w:tabs>
        <w:ind w:firstLine="720"/>
        <w:mirrorIndents/>
        <w:jc w:val="both"/>
      </w:pPr>
      <w:r w:rsidRPr="00A87378">
        <w:rPr>
          <w:spacing w:val="-4"/>
        </w:rPr>
        <w:t xml:space="preserve">использование необходимой научной терминологии, грамотное, </w:t>
      </w:r>
      <w:r w:rsidRPr="00A87378">
        <w:rPr>
          <w:spacing w:val="-5"/>
        </w:rPr>
        <w:t xml:space="preserve">логически правильное изложение ответа на вопросы, </w:t>
      </w:r>
      <w:r w:rsidRPr="00A87378">
        <w:rPr>
          <w:i/>
          <w:iCs/>
          <w:spacing w:val="-5"/>
        </w:rPr>
        <w:t xml:space="preserve"> </w:t>
      </w:r>
      <w:r w:rsidRPr="00A87378">
        <w:rPr>
          <w:spacing w:val="-5"/>
        </w:rPr>
        <w:t xml:space="preserve">умение делать </w:t>
      </w:r>
      <w:r w:rsidRPr="00A87378">
        <w:rPr>
          <w:spacing w:val="-8"/>
        </w:rPr>
        <w:t>обобщения и обоснованные выводы;</w:t>
      </w:r>
    </w:p>
    <w:p w14:paraId="3B255CC9" w14:textId="77777777" w:rsidR="008C6AFA" w:rsidRPr="00A87378" w:rsidRDefault="008C6AFA" w:rsidP="008C6AFA">
      <w:pPr>
        <w:shd w:val="clear" w:color="auto" w:fill="FFFFFF"/>
        <w:tabs>
          <w:tab w:val="left" w:pos="6691"/>
        </w:tabs>
        <w:ind w:firstLine="720"/>
        <w:mirrorIndents/>
        <w:jc w:val="both"/>
      </w:pPr>
      <w:r w:rsidRPr="00A87378">
        <w:t xml:space="preserve">владение инструментарием учебной дисциплины, умение </w:t>
      </w:r>
      <w:r w:rsidRPr="00A87378">
        <w:rPr>
          <w:spacing w:val="-6"/>
        </w:rPr>
        <w:t>его использовать в решении учебных и профессиональных задач;</w:t>
      </w:r>
    </w:p>
    <w:p w14:paraId="23655C65" w14:textId="77777777" w:rsidR="008C6AFA" w:rsidRPr="00A87378" w:rsidRDefault="008C6AFA" w:rsidP="008C6AFA">
      <w:pPr>
        <w:shd w:val="clear" w:color="auto" w:fill="FFFFFF"/>
        <w:tabs>
          <w:tab w:val="left" w:pos="4661"/>
          <w:tab w:val="left" w:pos="5904"/>
        </w:tabs>
        <w:ind w:firstLine="720"/>
        <w:mirrorIndents/>
        <w:jc w:val="both"/>
      </w:pPr>
      <w:r w:rsidRPr="00A87378">
        <w:rPr>
          <w:spacing w:val="-6"/>
        </w:rPr>
        <w:t xml:space="preserve">способность самостоятельно применять типовые </w:t>
      </w:r>
      <w:r w:rsidRPr="00A87378">
        <w:rPr>
          <w:spacing w:val="-6"/>
          <w:lang w:val="be-BY"/>
        </w:rPr>
        <w:t>решен</w:t>
      </w:r>
      <w:r w:rsidRPr="00A87378">
        <w:rPr>
          <w:spacing w:val="-6"/>
        </w:rPr>
        <w:t>и</w:t>
      </w:r>
      <w:r w:rsidRPr="00A87378">
        <w:rPr>
          <w:spacing w:val="-6"/>
          <w:lang w:val="be-BY"/>
        </w:rPr>
        <w:t xml:space="preserve">я </w:t>
      </w:r>
      <w:r w:rsidRPr="00A87378">
        <w:rPr>
          <w:spacing w:val="-6"/>
        </w:rPr>
        <w:t xml:space="preserve">в рамках, </w:t>
      </w:r>
      <w:r w:rsidRPr="00A87378">
        <w:rPr>
          <w:spacing w:val="-5"/>
        </w:rPr>
        <w:t>учебной программы</w:t>
      </w:r>
      <w:r w:rsidRPr="00A87378">
        <w:rPr>
          <w:spacing w:val="-8"/>
        </w:rPr>
        <w:t>;</w:t>
      </w:r>
    </w:p>
    <w:p w14:paraId="02964C3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5AF66BF6" w14:textId="77777777" w:rsidR="008C6AFA" w:rsidRPr="00A87378" w:rsidRDefault="008C6AFA" w:rsidP="008C6AFA">
      <w:pPr>
        <w:shd w:val="clear" w:color="auto" w:fill="FFFFFF"/>
        <w:tabs>
          <w:tab w:val="left" w:pos="4896"/>
          <w:tab w:val="left" w:pos="6701"/>
        </w:tabs>
        <w:ind w:firstLine="720"/>
        <w:mirrorIndents/>
        <w:jc w:val="both"/>
      </w:pPr>
      <w:r w:rsidRPr="00A87378">
        <w:t xml:space="preserve">умение ориентироваться в базовых теориях, концепциях </w:t>
      </w:r>
      <w:r w:rsidRPr="00A87378">
        <w:rPr>
          <w:spacing w:val="-4"/>
        </w:rPr>
        <w:t>и направлениях по изучаемой дисциплине и давать им</w:t>
      </w:r>
      <w:r w:rsidRPr="00A87378">
        <w:rPr>
          <w:i/>
          <w:iCs/>
          <w:spacing w:val="-4"/>
        </w:rPr>
        <w:t xml:space="preserve"> </w:t>
      </w:r>
      <w:r w:rsidRPr="00A87378">
        <w:rPr>
          <w:spacing w:val="-4"/>
        </w:rPr>
        <w:t xml:space="preserve">сравнительную </w:t>
      </w:r>
      <w:r w:rsidRPr="00A87378">
        <w:rPr>
          <w:spacing w:val="-9"/>
        </w:rPr>
        <w:t>оценку</w:t>
      </w:r>
      <w:r w:rsidRPr="00A87378">
        <w:rPr>
          <w:spacing w:val="-7"/>
        </w:rPr>
        <w:t>.</w:t>
      </w:r>
    </w:p>
    <w:p w14:paraId="3A98ACFD" w14:textId="77777777" w:rsidR="008C6AFA" w:rsidRPr="00A87378" w:rsidRDefault="008C6AFA" w:rsidP="008C6AFA">
      <w:pPr>
        <w:shd w:val="clear" w:color="auto" w:fill="FFFFFF"/>
        <w:tabs>
          <w:tab w:val="left" w:pos="4867"/>
          <w:tab w:val="left" w:pos="6029"/>
        </w:tabs>
        <w:ind w:firstLine="720"/>
        <w:mirrorIndents/>
        <w:jc w:val="both"/>
      </w:pPr>
      <w:r w:rsidRPr="00A87378">
        <w:rPr>
          <w:spacing w:val="-9"/>
          <w:u w:val="single"/>
        </w:rPr>
        <w:t>5 (пять) баллов</w:t>
      </w:r>
      <w:r w:rsidRPr="00A87378">
        <w:rPr>
          <w:spacing w:val="-9"/>
        </w:rPr>
        <w:t>:</w:t>
      </w:r>
    </w:p>
    <w:p w14:paraId="0E31309E" w14:textId="77777777" w:rsidR="008C6AFA" w:rsidRPr="00A87378" w:rsidRDefault="008C6AFA" w:rsidP="008C6AFA">
      <w:pPr>
        <w:shd w:val="clear" w:color="auto" w:fill="FFFFFF"/>
        <w:tabs>
          <w:tab w:val="left" w:pos="4757"/>
          <w:tab w:val="left" w:pos="6005"/>
        </w:tabs>
        <w:ind w:firstLine="720"/>
        <w:mirrorIndents/>
        <w:jc w:val="both"/>
      </w:pPr>
      <w:r w:rsidRPr="00A87378">
        <w:rPr>
          <w:spacing w:val="-1"/>
        </w:rPr>
        <w:t>достаточные знания в объеме учебной программы</w:t>
      </w:r>
      <w:r w:rsidRPr="00A87378">
        <w:rPr>
          <w:spacing w:val="-7"/>
        </w:rPr>
        <w:t>;</w:t>
      </w:r>
    </w:p>
    <w:p w14:paraId="1022D48D" w14:textId="77777777" w:rsidR="008C6AFA" w:rsidRPr="00A87378" w:rsidRDefault="008C6AFA" w:rsidP="008C6AFA">
      <w:pPr>
        <w:shd w:val="clear" w:color="auto" w:fill="FFFFFF"/>
        <w:tabs>
          <w:tab w:val="left" w:pos="6662"/>
        </w:tabs>
        <w:ind w:firstLine="720"/>
        <w:mirrorIndents/>
        <w:jc w:val="both"/>
      </w:pPr>
      <w:r w:rsidRPr="00A87378">
        <w:rPr>
          <w:spacing w:val="-1"/>
        </w:rPr>
        <w:t xml:space="preserve">использование научной терминологии, грамотное, логически </w:t>
      </w:r>
      <w:r w:rsidRPr="00A87378">
        <w:rPr>
          <w:spacing w:val="-8"/>
        </w:rPr>
        <w:t>правильное изложение ответа на вопросы, умение делать выводы;</w:t>
      </w:r>
    </w:p>
    <w:p w14:paraId="2340CCB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3"/>
        </w:rPr>
        <w:t xml:space="preserve">владение инструментарием учебной дисциплины, умение его </w:t>
      </w:r>
      <w:r w:rsidRPr="00A87378">
        <w:rPr>
          <w:spacing w:val="-6"/>
        </w:rPr>
        <w:t>использовать в решении учебных и профессиональных з</w:t>
      </w:r>
      <w:r w:rsidRPr="00A87378">
        <w:rPr>
          <w:spacing w:val="-6"/>
          <w:lang w:val="be-BY"/>
        </w:rPr>
        <w:t>адач;</w:t>
      </w:r>
    </w:p>
    <w:p w14:paraId="07FA3165" w14:textId="77777777" w:rsidR="008C6AFA" w:rsidRPr="00A87378" w:rsidRDefault="008C6AFA" w:rsidP="008C6AFA">
      <w:pPr>
        <w:shd w:val="clear" w:color="auto" w:fill="FFFFFF"/>
        <w:tabs>
          <w:tab w:val="left" w:pos="3979"/>
          <w:tab w:val="left" w:pos="4843"/>
          <w:tab w:val="left" w:pos="6610"/>
        </w:tabs>
        <w:ind w:firstLine="720"/>
        <w:mirrorIndents/>
        <w:jc w:val="both"/>
      </w:pPr>
      <w:r w:rsidRPr="00A87378">
        <w:rPr>
          <w:spacing w:val="-3"/>
        </w:rPr>
        <w:t xml:space="preserve">способность самостоятельно применять типовые решения в рамках </w:t>
      </w:r>
      <w:r w:rsidRPr="00A87378">
        <w:rPr>
          <w:spacing w:val="-5"/>
        </w:rPr>
        <w:t>учебной программы</w:t>
      </w:r>
      <w:r w:rsidRPr="00A87378">
        <w:rPr>
          <w:spacing w:val="-9"/>
        </w:rPr>
        <w:t>;</w:t>
      </w:r>
    </w:p>
    <w:p w14:paraId="2445A9EA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7"/>
        </w:rPr>
        <w:t xml:space="preserve">программой учреждения высшего образования по учебной дисциплине; </w:t>
      </w:r>
    </w:p>
    <w:p w14:paraId="1F942EA8" w14:textId="77777777" w:rsidR="008C6AFA" w:rsidRPr="00A87378" w:rsidRDefault="008C6AFA" w:rsidP="008C6AFA">
      <w:pPr>
        <w:shd w:val="clear" w:color="auto" w:fill="FFFFFF"/>
        <w:tabs>
          <w:tab w:val="left" w:pos="4862"/>
          <w:tab w:val="left" w:pos="6374"/>
        </w:tabs>
        <w:ind w:firstLine="720"/>
        <w:mirrorIndents/>
        <w:jc w:val="both"/>
      </w:pPr>
      <w:r w:rsidRPr="00A87378">
        <w:t xml:space="preserve">умение ориентироваться в базовых теориях, концепциях </w:t>
      </w:r>
      <w:r w:rsidRPr="00A87378">
        <w:rPr>
          <w:spacing w:val="-3"/>
        </w:rPr>
        <w:t xml:space="preserve">и направлениях по изучаемой учебной дисциплине и давать им </w:t>
      </w:r>
      <w:r w:rsidRPr="00A87378">
        <w:rPr>
          <w:spacing w:val="-7"/>
        </w:rPr>
        <w:t>сравнительную оценку</w:t>
      </w:r>
      <w:r w:rsidRPr="00A87378">
        <w:t>.</w:t>
      </w:r>
    </w:p>
    <w:p w14:paraId="12CEA2CC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9"/>
          <w:u w:val="single"/>
        </w:rPr>
        <w:t>4 (четыре) балла</w:t>
      </w:r>
      <w:r w:rsidRPr="00A87378">
        <w:rPr>
          <w:spacing w:val="-9"/>
        </w:rPr>
        <w:t>:</w:t>
      </w:r>
    </w:p>
    <w:p w14:paraId="1C4835B1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достаточный объем знаний в рамках образовательного стандарта </w:t>
      </w:r>
      <w:r w:rsidRPr="00A87378">
        <w:t>высшего образования;</w:t>
      </w:r>
    </w:p>
    <w:p w14:paraId="1940890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усвоение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5BD51D6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14:paraId="19D57559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3"/>
        </w:rPr>
        <w:t xml:space="preserve">владение инструментарием учебной дисциплины, умение его </w:t>
      </w:r>
      <w:r w:rsidRPr="00A87378">
        <w:rPr>
          <w:spacing w:val="-6"/>
        </w:rPr>
        <w:t>использовать в решении стандартных (типовых) задач;</w:t>
      </w:r>
    </w:p>
    <w:p w14:paraId="2D03A00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2"/>
        </w:rPr>
        <w:t xml:space="preserve">умение под руководством преподавателя решать стандартные </w:t>
      </w:r>
      <w:r w:rsidRPr="00A87378">
        <w:t>(типовые) задачи;</w:t>
      </w:r>
    </w:p>
    <w:p w14:paraId="7F1E7445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умение ориентироваться в основных теориях, концепциях </w:t>
      </w:r>
      <w:r w:rsidRPr="00A87378">
        <w:rPr>
          <w:spacing w:val="-6"/>
        </w:rPr>
        <w:t>и направлениях по изучаемой учебной дисциплине и давать им оценку</w:t>
      </w:r>
      <w:r w:rsidRPr="00A87378">
        <w:t>.</w:t>
      </w:r>
    </w:p>
    <w:p w14:paraId="4E5F6B75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3 (три) балла</w:t>
      </w:r>
      <w:r w:rsidRPr="00A87378">
        <w:rPr>
          <w:spacing w:val="-6"/>
        </w:rPr>
        <w:t>:</w:t>
      </w:r>
    </w:p>
    <w:p w14:paraId="3DAA5307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 xml:space="preserve">недостаточно полный объем знаний в рамках образовательного </w:t>
      </w:r>
      <w:r w:rsidRPr="00A87378">
        <w:t>стандарта высшего образования;</w:t>
      </w:r>
    </w:p>
    <w:p w14:paraId="4A40001F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5"/>
        </w:rPr>
        <w:t xml:space="preserve">знание части основной литературы, рекомендованной учебной </w:t>
      </w:r>
      <w:r w:rsidRPr="00A87378">
        <w:rPr>
          <w:spacing w:val="-6"/>
        </w:rPr>
        <w:t>программой;</w:t>
      </w:r>
    </w:p>
    <w:p w14:paraId="1451712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</w:rPr>
        <w:t xml:space="preserve">использование научной терминологии, изложение ответа на вопросы </w:t>
      </w:r>
      <w:r w:rsidRPr="00A87378">
        <w:t>с существенными, логическими ошибками;</w:t>
      </w:r>
    </w:p>
    <w:p w14:paraId="136F322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слабое владение инструментарием учебной дисциплины, </w:t>
      </w:r>
      <w:r w:rsidRPr="00A87378">
        <w:rPr>
          <w:spacing w:val="-6"/>
        </w:rPr>
        <w:t>некомпетентность в решении стандартных (типовых) задач;</w:t>
      </w:r>
    </w:p>
    <w:p w14:paraId="2BE49AA0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>неумение ориентироваться в основных теориях, концепциях и направлениях изучаемой учебной дисциплины.</w:t>
      </w:r>
    </w:p>
    <w:p w14:paraId="7C0CC164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6"/>
          <w:u w:val="single"/>
        </w:rPr>
        <w:t>2 (два) балла</w:t>
      </w:r>
      <w:r w:rsidRPr="00A87378">
        <w:rPr>
          <w:spacing w:val="-6"/>
        </w:rPr>
        <w:t>:</w:t>
      </w:r>
    </w:p>
    <w:p w14:paraId="10640E4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lastRenderedPageBreak/>
        <w:t>фрагментарные знания в рамках образовательного стандарта высшего образования;</w:t>
      </w:r>
    </w:p>
    <w:p w14:paraId="69851B8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4"/>
        </w:rPr>
        <w:t>знания отдельных литературных источников, рекомендованных учебной программой</w:t>
      </w:r>
      <w:r w:rsidRPr="00A87378">
        <w:t>;</w:t>
      </w:r>
    </w:p>
    <w:p w14:paraId="327ED4ED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неумение использовать научную терминологию учебной </w:t>
      </w:r>
      <w:r w:rsidRPr="00A87378">
        <w:rPr>
          <w:spacing w:val="-6"/>
        </w:rPr>
        <w:t>дисциплины, наличие в ответе грубых, логических ошибок</w:t>
      </w:r>
      <w:r w:rsidRPr="00A87378">
        <w:t>.</w:t>
      </w:r>
    </w:p>
    <w:p w14:paraId="46BB66BB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rPr>
          <w:spacing w:val="-7"/>
          <w:u w:val="single"/>
        </w:rPr>
        <w:t>1 (один) балл:</w:t>
      </w:r>
    </w:p>
    <w:p w14:paraId="1E60FD96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t xml:space="preserve">отсутствие знаний и (компетенций) в рамках образовательного, стандарта высшего образования, отказ от ответа, </w:t>
      </w:r>
      <w:r w:rsidRPr="00A87378">
        <w:rPr>
          <w:lang w:val="be-BY"/>
        </w:rPr>
        <w:t>неявка</w:t>
      </w:r>
      <w:r w:rsidRPr="00A87378">
        <w:t xml:space="preserve"> на</w:t>
      </w:r>
      <w:r w:rsidRPr="00A87378">
        <w:rPr>
          <w:lang w:val="be-BY"/>
        </w:rPr>
        <w:t xml:space="preserve"> </w:t>
      </w:r>
      <w:r w:rsidRPr="00A87378">
        <w:t>аттестацию без уважительной причины.</w:t>
      </w:r>
    </w:p>
    <w:p w14:paraId="09ED1B51" w14:textId="77777777" w:rsidR="008C6AFA" w:rsidRPr="00A87378" w:rsidRDefault="008C6AFA" w:rsidP="008C6AFA">
      <w:pPr>
        <w:shd w:val="clear" w:color="auto" w:fill="FFFFFF"/>
        <w:ind w:firstLine="720"/>
        <w:mirrorIndents/>
        <w:jc w:val="both"/>
      </w:pPr>
      <w:r w:rsidRPr="00A87378">
        <w:br w:type="page"/>
      </w:r>
    </w:p>
    <w:p w14:paraId="683DB243" w14:textId="77777777" w:rsidR="008C6AFA" w:rsidRPr="00A87378" w:rsidRDefault="008C6AFA" w:rsidP="008C6AF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lang w:bidi="hi-IN"/>
        </w:rPr>
      </w:pPr>
      <w:r w:rsidRPr="00A87378">
        <w:rPr>
          <w:rFonts w:ascii="TimesNewRomanPSMT" w:hAnsi="TimesNewRomanPSMT" w:cs="TimesNewRomanPSMT"/>
          <w:b/>
          <w:lang w:bidi="hi-IN"/>
        </w:rPr>
        <w:lastRenderedPageBreak/>
        <w:t>ЛИТЕРАТУРА</w:t>
      </w:r>
    </w:p>
    <w:p w14:paraId="21ECAB41" w14:textId="77777777" w:rsidR="008C6AFA" w:rsidRPr="00A87378" w:rsidRDefault="008C6AFA" w:rsidP="008C6AFA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bidi="hi-IN"/>
        </w:rPr>
      </w:pPr>
      <w:r w:rsidRPr="00A87378">
        <w:rPr>
          <w:rFonts w:ascii="TimesNewRomanPSMT" w:hAnsi="TimesNewRomanPSMT" w:cs="TimesNewRomanPSMT"/>
          <w:lang w:bidi="hi-IN"/>
        </w:rPr>
        <w:t>ФИЗИЧЕСКАЯ ГЕОГРАФИЯ</w:t>
      </w:r>
    </w:p>
    <w:p w14:paraId="0F729A35" w14:textId="77777777" w:rsidR="00ED17AB" w:rsidRPr="00A87378" w:rsidRDefault="00ED17AB" w:rsidP="008C6AFA"/>
    <w:p w14:paraId="3A92A292" w14:textId="77777777" w:rsidR="00E81567" w:rsidRDefault="00E81567" w:rsidP="00E81567">
      <w:pPr>
        <w:pStyle w:val="a8"/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 xml:space="preserve">Богданов, И. И. Основы учения о биосфере : учебное пособие / И. И. Богданов. — Омск : ОмГПУ, 2019. — 248 с. </w:t>
      </w:r>
    </w:p>
    <w:p w14:paraId="2673812D" w14:textId="77777777" w:rsidR="00E81567" w:rsidRPr="00E81567" w:rsidRDefault="00E81567" w:rsidP="00E81287">
      <w:pPr>
        <w:pStyle w:val="a8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Гледко,  Ю. А.Общее землеведение: учебник . — Минск: Вышэйшая школа, 2023. — 390</w:t>
      </w:r>
      <w:r>
        <w:rPr>
          <w:rFonts w:ascii="TimesNewRomanPSMT" w:hAnsi="TimesNewRomanPSMT" w:cs="TimesNewRomanPSMT"/>
          <w:lang w:bidi="hi-IN"/>
        </w:rPr>
        <w:t xml:space="preserve"> с.</w:t>
      </w:r>
    </w:p>
    <w:p w14:paraId="382F4F6C" w14:textId="77777777" w:rsidR="00E81567" w:rsidRPr="00E81567" w:rsidRDefault="00E81567" w:rsidP="00E81287">
      <w:pPr>
        <w:pStyle w:val="a8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Ковриго, П. А. Метеорология и климатология: учебник. — Минск : Вышэйшая школа, 2022. — 413</w:t>
      </w:r>
      <w:r>
        <w:rPr>
          <w:rFonts w:ascii="TimesNewRomanPSMT" w:hAnsi="TimesNewRomanPSMT" w:cs="TimesNewRomanPSMT"/>
          <w:lang w:bidi="hi-IN"/>
        </w:rPr>
        <w:t xml:space="preserve"> с.</w:t>
      </w:r>
    </w:p>
    <w:p w14:paraId="0A06C54B" w14:textId="77777777" w:rsidR="00E81567" w:rsidRPr="00E81567" w:rsidRDefault="00E81567" w:rsidP="00E81287">
      <w:pPr>
        <w:pStyle w:val="a8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Берникова, Т. А. Гидрология с основами метеорологии и климатологии: учебник. — Санкт-Петербург [и др.]: Лань, 2021. — 427 с.</w:t>
      </w:r>
    </w:p>
    <w:p w14:paraId="40CB86AB" w14:textId="77777777" w:rsidR="00E81567" w:rsidRPr="00E81287" w:rsidRDefault="00E81567" w:rsidP="00E81287">
      <w:pPr>
        <w:pStyle w:val="a8"/>
        <w:numPr>
          <w:ilvl w:val="0"/>
          <w:numId w:val="2"/>
        </w:numPr>
        <w:shd w:val="clear" w:color="auto" w:fill="FFFFFF"/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287">
        <w:rPr>
          <w:rFonts w:ascii="TimesNewRomanPSMT" w:hAnsi="TimesNewRomanPSMT" w:cs="TimesNewRomanPSMT"/>
          <w:lang w:bidi="hi-IN"/>
        </w:rPr>
        <w:t>Пиловец</w:t>
      </w:r>
      <w:r w:rsidR="00E81287" w:rsidRPr="00E81287">
        <w:rPr>
          <w:rFonts w:ascii="TimesNewRomanPSMT" w:hAnsi="TimesNewRomanPSMT" w:cs="TimesNewRomanPSMT"/>
          <w:lang w:bidi="hi-IN"/>
        </w:rPr>
        <w:t>,</w:t>
      </w:r>
      <w:r w:rsidRPr="00E81287">
        <w:rPr>
          <w:rFonts w:ascii="TimesNewRomanPSMT" w:hAnsi="TimesNewRomanPSMT" w:cs="TimesNewRomanPSMT"/>
          <w:lang w:bidi="hi-IN"/>
        </w:rPr>
        <w:t xml:space="preserve"> Г. И.</w:t>
      </w:r>
      <w:r w:rsidR="00E81287" w:rsidRPr="00E81287">
        <w:rPr>
          <w:rFonts w:ascii="TimesNewRomanPSMT" w:hAnsi="TimesNewRomanPSMT" w:cs="TimesNewRomanPSMT"/>
          <w:lang w:bidi="hi-IN"/>
        </w:rPr>
        <w:t xml:space="preserve"> </w:t>
      </w:r>
      <w:r w:rsidRPr="00E81287">
        <w:rPr>
          <w:rFonts w:ascii="TimesNewRomanPSMT" w:hAnsi="TimesNewRomanPSMT" w:cs="TimesNewRomanPSMT"/>
          <w:lang w:bidi="hi-IN"/>
        </w:rPr>
        <w:t>Метеорология и климатология : учеб. пособие для студентов учреждений высш. образования по геогр. специальностям. — Москва : ИНФРА-М, 2013. — 399 с.</w:t>
      </w:r>
    </w:p>
    <w:p w14:paraId="5AFA1F58" w14:textId="77777777" w:rsidR="00D5620C" w:rsidRPr="00E81567" w:rsidRDefault="00C327ED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Григорьев, А. А.  География культуры : учебное пособие для вузов / А. А. Григорьев. — Москва : Издательство Юрайт, 2022. — 372 с. </w:t>
      </w:r>
    </w:p>
    <w:p w14:paraId="489148E9" w14:textId="77777777" w:rsidR="00C327ED" w:rsidRPr="00E81567" w:rsidRDefault="00C327ED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Казаков Л.К. К14 Ландшафтоведение : учебник для студ. учреждений высш. проф. образования / Л.К.Казаков. — 2-е изд., — М. : Издательский центр «Академия», 2013.</w:t>
      </w:r>
    </w:p>
    <w:p w14:paraId="08A6F99A" w14:textId="77777777" w:rsidR="00C327ED" w:rsidRPr="00E81567" w:rsidRDefault="00C327ED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textAlignment w:val="baseline"/>
        <w:outlineLvl w:val="0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Пшеничников, Б.Ф</w:t>
      </w:r>
      <w:r w:rsidR="00E81567" w:rsidRPr="00E81567">
        <w:rPr>
          <w:rFonts w:ascii="TimesNewRomanPSMT" w:hAnsi="TimesNewRomanPSMT" w:cs="TimesNewRomanPSMT"/>
          <w:lang w:bidi="hi-IN"/>
        </w:rPr>
        <w:t xml:space="preserve">. </w:t>
      </w:r>
      <w:r w:rsidRPr="00E81567">
        <w:rPr>
          <w:rFonts w:ascii="TimesNewRomanPSMT" w:hAnsi="TimesNewRomanPSMT" w:cs="TimesNewRomanPSMT"/>
          <w:lang w:bidi="hi-IN"/>
        </w:rPr>
        <w:t>Л</w:t>
      </w:r>
      <w:r w:rsidR="00E81567" w:rsidRPr="00E81567">
        <w:rPr>
          <w:rFonts w:ascii="TimesNewRomanPSMT" w:hAnsi="TimesNewRomanPSMT" w:cs="TimesNewRomanPSMT"/>
          <w:lang w:bidi="hi-IN"/>
        </w:rPr>
        <w:t>андшафтоведение:</w:t>
      </w:r>
      <w:r w:rsidRPr="00E81567">
        <w:rPr>
          <w:rFonts w:ascii="TimesNewRomanPSMT" w:hAnsi="TimesNewRomanPSMT" w:cs="TimesNewRomanPSMT"/>
          <w:lang w:bidi="hi-IN"/>
        </w:rPr>
        <w:t xml:space="preserve"> учебное пособие. – Владивосток : Изд-во ВГУЭС, 2012. – 244 с. 2012</w:t>
      </w:r>
    </w:p>
    <w:p w14:paraId="08C22C17" w14:textId="77777777" w:rsidR="00C327ED" w:rsidRPr="00E81567" w:rsidRDefault="00C327ED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Ландшафтоведение: учебное пособие / Г.И. Марцинкевич, И.И. Счастная – Мн.: ИВЦ Минфина, 2014.</w:t>
      </w:r>
    </w:p>
    <w:p w14:paraId="1C22291A" w14:textId="77777777" w:rsidR="00ED17AB" w:rsidRPr="00E81567" w:rsidRDefault="00D5620C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>Трацевская, Е. Ю.</w:t>
      </w:r>
      <w:r w:rsidR="00E81567" w:rsidRPr="00E81567">
        <w:rPr>
          <w:rFonts w:ascii="TimesNewRomanPSMT" w:hAnsi="TimesNewRomanPSMT" w:cs="TimesNewRomanPSMT"/>
          <w:lang w:bidi="hi-IN"/>
        </w:rPr>
        <w:t xml:space="preserve"> </w:t>
      </w:r>
      <w:r w:rsidRPr="00E81567">
        <w:rPr>
          <w:rFonts w:ascii="TimesNewRomanPSMT" w:hAnsi="TimesNewRomanPSMT" w:cs="TimesNewRomanPSMT"/>
          <w:lang w:bidi="hi-IN"/>
        </w:rPr>
        <w:t>Геология Беларуси и ближнего зарубежья : учебное пособие для студентов учреждений высшего образования по специальности "Геология и разведка месторождений полезных ископаемых" / Е. Ю. Трацевская, М. Г. Верутин. - Минск : Вышэйшая школа, 2021.- 280 с.</w:t>
      </w:r>
    </w:p>
    <w:p w14:paraId="658F8D81" w14:textId="77777777" w:rsidR="00E81567" w:rsidRPr="00E81567" w:rsidRDefault="00E81567" w:rsidP="00E81567">
      <w:pPr>
        <w:pStyle w:val="a8"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 xml:space="preserve">Ласточкин, А. Н. Основы общей теории геосистем : учебное пособие : в 2 частях / А. Н. Ласточкин. — Санкт-Петербург : СПбГУ, [б. г.]. — Часть 1 — 2016. — 132 с. </w:t>
      </w:r>
    </w:p>
    <w:p w14:paraId="4F347D81" w14:textId="77777777" w:rsidR="00C327ED" w:rsidRPr="00E81567" w:rsidRDefault="00C327ED" w:rsidP="00E81567">
      <w:pPr>
        <w:pStyle w:val="a8"/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284"/>
        <w:jc w:val="both"/>
        <w:rPr>
          <w:rFonts w:ascii="TimesNewRomanPSMT" w:hAnsi="TimesNewRomanPSMT" w:cs="TimesNewRomanPSMT"/>
          <w:lang w:bidi="hi-IN"/>
        </w:rPr>
      </w:pPr>
      <w:r w:rsidRPr="00E81567">
        <w:rPr>
          <w:rFonts w:ascii="TimesNewRomanPSMT" w:hAnsi="TimesNewRomanPSMT" w:cs="TimesNewRomanPSMT"/>
          <w:lang w:bidi="hi-IN"/>
        </w:rPr>
        <w:t xml:space="preserve">Ласточкин, А. Н. Основы общей теории геосистем. В 2 ч. Ч. 2 : учебное пособие / А. Н. Ласточкин. — Санкт-Петербург : СПбГУ, 2016. — 170 с. </w:t>
      </w:r>
    </w:p>
    <w:p w14:paraId="2BBFB06E" w14:textId="77777777" w:rsidR="00ED17AB" w:rsidRPr="00A87378" w:rsidRDefault="00ED17AB" w:rsidP="00E81567">
      <w:pPr>
        <w:tabs>
          <w:tab w:val="left" w:pos="709"/>
        </w:tabs>
        <w:ind w:firstLine="284"/>
        <w:jc w:val="both"/>
        <w:rPr>
          <w:highlight w:val="yellow"/>
        </w:rPr>
      </w:pPr>
    </w:p>
    <w:p w14:paraId="73E03B62" w14:textId="77777777" w:rsidR="00ED17AB" w:rsidRPr="00A87378" w:rsidRDefault="00ED17AB" w:rsidP="008C6AFA">
      <w:pPr>
        <w:rPr>
          <w:highlight w:val="yellow"/>
        </w:rPr>
      </w:pPr>
    </w:p>
    <w:p w14:paraId="7C530D1E" w14:textId="77777777" w:rsidR="00ED17AB" w:rsidRPr="00D5620C" w:rsidRDefault="00ED17AB" w:rsidP="00ED17A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СОЦИАЛЬНО-ЭКОНОМИЧЕСКАЯ ГЕОГРАФИЯ</w:t>
      </w:r>
    </w:p>
    <w:p w14:paraId="192B351B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География мира в 3-х т. Том 1. Политическая география и геополитика / Н.В.Каледин и [др.] – Москва: Юрайт, 2022. – 389 с.</w:t>
      </w:r>
    </w:p>
    <w:p w14:paraId="29A1145E" w14:textId="77777777" w:rsidR="00D5620C" w:rsidRPr="00D5620C" w:rsidRDefault="00D5620C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</w:pPr>
      <w:r w:rsidRPr="00D5620C">
        <w:rPr>
          <w:bCs/>
        </w:rPr>
        <w:t>География мира</w:t>
      </w:r>
      <w:r w:rsidRPr="00D5620C">
        <w:t>: учебник и практикум для студентов высших учебных заведений, обучающихся по всем направлениям. Т. 2 : Социально-экономическая география мира / , Д. В. Житин [и др.] ; под ред. Н. В. Каледина, Н. М. Михеевой. - 2-е изд., испр. и доп. - Москва : Юрайт, 2022.- 295</w:t>
      </w:r>
      <w:r w:rsidRPr="00D5620C">
        <w:rPr>
          <w:lang w:val="en-US"/>
        </w:rPr>
        <w:t xml:space="preserve"> c</w:t>
      </w:r>
      <w:r w:rsidRPr="00D5620C">
        <w:t>.</w:t>
      </w:r>
    </w:p>
    <w:p w14:paraId="23971F89" w14:textId="77777777" w:rsidR="00D5620C" w:rsidRPr="00D5620C" w:rsidRDefault="00D5620C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bCs/>
        </w:rPr>
        <w:t>География мира</w:t>
      </w:r>
      <w:r w:rsidRPr="00D5620C">
        <w:t>: учебник и практикум для студентов высших учебных заведений, обучающихся по всем направлениям. Т. 3 : Регионы и страны мира / , Н. В. Каледин [и др.] ; под ред. Н. В. Каледина, Н. М. Михеевой. - Москва: Юрайт, 2022.- 426 с.</w:t>
      </w:r>
    </w:p>
    <w:p w14:paraId="77A185E3" w14:textId="77777777" w:rsidR="00D01E60" w:rsidRPr="00D5620C" w:rsidRDefault="00D01E60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 xml:space="preserve">Новая географическая картина мира: учебное пособие. Ч. 1 / , С. А. Горохов [и др.] ; под ред. В. А. Колосова, Д. В. Зайца. - 2-е изд., стер. - </w:t>
      </w:r>
      <w:r w:rsidR="00D5620C" w:rsidRPr="00D5620C">
        <w:rPr>
          <w:rFonts w:ascii="TimesNewRomanPSMT" w:hAnsi="TimesNewRomanPSMT" w:cs="TimesNewRomanPSMT"/>
          <w:lang w:bidi="hi-IN"/>
        </w:rPr>
        <w:t>Москва:</w:t>
      </w:r>
      <w:r w:rsidRPr="00D5620C">
        <w:rPr>
          <w:rFonts w:ascii="TimesNewRomanPSMT" w:hAnsi="TimesNewRomanPSMT" w:cs="TimesNewRomanPSMT"/>
          <w:lang w:bidi="hi-IN"/>
        </w:rPr>
        <w:t xml:space="preserve"> Просвещение, 2021.- 319 с.</w:t>
      </w:r>
    </w:p>
    <w:p w14:paraId="0A9A3B5F" w14:textId="77777777" w:rsidR="00D5620C" w:rsidRPr="00D5620C" w:rsidRDefault="00D5620C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Новая географическая картина мира : учебное пособие. Ч. 2 / , М. М. Агафошин [и др.] ; под ред. В. А. Колосова, Д. В. Зайца. - 2-е изд., стер. - Москва : Просвещение, 2021.- 287 с.</w:t>
      </w:r>
    </w:p>
    <w:p w14:paraId="59E4602F" w14:textId="77777777" w:rsidR="00D5620C" w:rsidRPr="00D5620C" w:rsidRDefault="00D5620C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Теория и методология географической науки / М.М. Голубчик [др.] – Москва: Юрайт, 2022. – 409 с.</w:t>
      </w:r>
    </w:p>
    <w:p w14:paraId="294ADF84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Баранский Н.Н. Научные принципы географии. Избр. труды. М.,1980.</w:t>
      </w:r>
    </w:p>
    <w:p w14:paraId="386D88C5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lastRenderedPageBreak/>
        <w:t>Баранский Н.Н. Становление советской экономической географии: Избр. труды. М., 1981.</w:t>
      </w:r>
    </w:p>
    <w:p w14:paraId="5D24C1C9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Баттимер А. Путь в географию. М., 1990.</w:t>
      </w:r>
    </w:p>
    <w:p w14:paraId="662B1C27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География мирового хозяйства. Отв. ред. Н.С. Мироненко М., 2012.</w:t>
      </w:r>
    </w:p>
    <w:p w14:paraId="1EE3DFBC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Гладкий Ю.Н., Чистобаев А.И. Регионоведение: Учебник. М., 2002.</w:t>
      </w:r>
    </w:p>
    <w:p w14:paraId="270AE16D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Джемс П., Мартин Дж. Все возможные миры: История географических идей. М., 1988.</w:t>
      </w:r>
    </w:p>
    <w:p w14:paraId="6776D9ED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География мирового хозяйства: традиции, современность, перспективы / Под ред. В.А. Колосова, Н.С. Слуки.- Смоленск: Ойкумена, 2016.</w:t>
      </w:r>
    </w:p>
    <w:p w14:paraId="5593564D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Перцик, Е.Н. История географии, М. 2022.</w:t>
      </w:r>
    </w:p>
    <w:p w14:paraId="1062B5D2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Саушкин Ю.Г. Экономическая география: история, теория, методы, практика. М., 1973.</w:t>
      </w:r>
    </w:p>
    <w:p w14:paraId="35E5F7B5" w14:textId="77777777" w:rsidR="00ED17AB" w:rsidRPr="00D5620C" w:rsidRDefault="00ED17AB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Саушкин Ю.Г. Географическая наука в прошлом, настоящем и будущем. М., 1980.</w:t>
      </w:r>
    </w:p>
    <w:p w14:paraId="525C99FE" w14:textId="77777777" w:rsidR="00D5620C" w:rsidRPr="00D5620C" w:rsidRDefault="00D5620C" w:rsidP="00D5620C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ascii="TimesNewRomanPSMT" w:hAnsi="TimesNewRomanPSMT" w:cs="TimesNewRomanPSMT"/>
          <w:lang w:bidi="hi-IN"/>
        </w:rPr>
      </w:pPr>
      <w:r w:rsidRPr="00D5620C">
        <w:rPr>
          <w:rFonts w:ascii="TimesNewRomanPSMT" w:hAnsi="TimesNewRomanPSMT" w:cs="TimesNewRomanPSMT"/>
          <w:lang w:bidi="hi-IN"/>
        </w:rPr>
        <w:t>Запрудский, И. И. Экономическая география Беларуси. Промышленный комплекс : пособие для студентов, обучающихся по специальностям "география (по направлениям)", направления специальности "география (научно-педагогическая деятельность)", "география (геодемография)", "геоэкология" / И. И. Запрудский ; Белорусский государственный университет. - Минск : БГУ, 2022.- 129 с.</w:t>
      </w:r>
    </w:p>
    <w:p w14:paraId="458C8ACD" w14:textId="77777777" w:rsidR="00ED17AB" w:rsidRPr="00A87378" w:rsidRDefault="00ED17AB" w:rsidP="00D5620C">
      <w:pPr>
        <w:ind w:firstLine="360"/>
        <w:jc w:val="both"/>
      </w:pPr>
    </w:p>
    <w:p w14:paraId="3BB5B908" w14:textId="77777777" w:rsidR="00ED17AB" w:rsidRPr="00A87378" w:rsidRDefault="00ED17AB" w:rsidP="00D5620C">
      <w:pPr>
        <w:ind w:firstLine="360"/>
        <w:jc w:val="both"/>
      </w:pPr>
    </w:p>
    <w:p w14:paraId="45884A96" w14:textId="77777777" w:rsidR="00ED17AB" w:rsidRPr="00A87378" w:rsidRDefault="00ED17AB" w:rsidP="00D5620C">
      <w:pPr>
        <w:ind w:firstLine="360"/>
        <w:jc w:val="both"/>
      </w:pPr>
    </w:p>
    <w:p w14:paraId="18A23ECD" w14:textId="77777777" w:rsidR="00ED17AB" w:rsidRPr="00A87378" w:rsidRDefault="00ED17AB" w:rsidP="00D5620C">
      <w:pPr>
        <w:ind w:firstLine="360"/>
      </w:pPr>
    </w:p>
    <w:p w14:paraId="234FFDF0" w14:textId="77777777" w:rsidR="00ED17AB" w:rsidRPr="00A87378" w:rsidRDefault="00ED17AB" w:rsidP="00D5620C">
      <w:pPr>
        <w:ind w:firstLine="360"/>
      </w:pPr>
    </w:p>
    <w:sectPr w:rsidR="00ED17AB" w:rsidRPr="00A87378" w:rsidSect="00B6287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8F42" w14:textId="77777777" w:rsidR="00371E1B" w:rsidRDefault="00371E1B" w:rsidP="00C63813">
      <w:r>
        <w:separator/>
      </w:r>
    </w:p>
  </w:endnote>
  <w:endnote w:type="continuationSeparator" w:id="0">
    <w:p w14:paraId="1412DA79" w14:textId="77777777" w:rsidR="00371E1B" w:rsidRDefault="00371E1B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16451"/>
      <w:docPartObj>
        <w:docPartGallery w:val="Page Numbers (Bottom of Page)"/>
        <w:docPartUnique/>
      </w:docPartObj>
    </w:sdtPr>
    <w:sdtContent>
      <w:p w14:paraId="6CD5B30F" w14:textId="77777777" w:rsidR="00B62873" w:rsidRDefault="00B628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A9">
          <w:rPr>
            <w:noProof/>
          </w:rPr>
          <w:t>11</w:t>
        </w:r>
        <w:r>
          <w:fldChar w:fldCharType="end"/>
        </w:r>
      </w:p>
    </w:sdtContent>
  </w:sdt>
  <w:p w14:paraId="5D433FFB" w14:textId="77777777" w:rsidR="00B62873" w:rsidRDefault="00B628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3EA6" w14:textId="77777777" w:rsidR="00371E1B" w:rsidRDefault="00371E1B" w:rsidP="00C63813">
      <w:r>
        <w:separator/>
      </w:r>
    </w:p>
  </w:footnote>
  <w:footnote w:type="continuationSeparator" w:id="0">
    <w:p w14:paraId="4D55C059" w14:textId="77777777" w:rsidR="00371E1B" w:rsidRDefault="00371E1B" w:rsidP="00C6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B90C" w14:textId="77777777" w:rsidR="00C63813" w:rsidRDefault="00C63813">
    <w:pPr>
      <w:pStyle w:val="a3"/>
      <w:jc w:val="center"/>
    </w:pPr>
  </w:p>
  <w:p w14:paraId="6949C52B" w14:textId="77777777" w:rsidR="00C63813" w:rsidRDefault="00C638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5B6"/>
    <w:multiLevelType w:val="hybridMultilevel"/>
    <w:tmpl w:val="21A082F6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70F5C"/>
    <w:multiLevelType w:val="hybridMultilevel"/>
    <w:tmpl w:val="CA8605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565163">
    <w:abstractNumId w:val="0"/>
  </w:num>
  <w:num w:numId="2" w16cid:durableId="113491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FA"/>
    <w:rsid w:val="001140B3"/>
    <w:rsid w:val="001829D8"/>
    <w:rsid w:val="00182D14"/>
    <w:rsid w:val="00223877"/>
    <w:rsid w:val="002C37D7"/>
    <w:rsid w:val="002F7682"/>
    <w:rsid w:val="00371E1B"/>
    <w:rsid w:val="003C15B3"/>
    <w:rsid w:val="00497A67"/>
    <w:rsid w:val="004D1C75"/>
    <w:rsid w:val="005203CD"/>
    <w:rsid w:val="007005F9"/>
    <w:rsid w:val="00876333"/>
    <w:rsid w:val="008C6AFA"/>
    <w:rsid w:val="008E563F"/>
    <w:rsid w:val="009651A9"/>
    <w:rsid w:val="00A20558"/>
    <w:rsid w:val="00A87378"/>
    <w:rsid w:val="00B34F96"/>
    <w:rsid w:val="00B62873"/>
    <w:rsid w:val="00B641C4"/>
    <w:rsid w:val="00B7116D"/>
    <w:rsid w:val="00BA473F"/>
    <w:rsid w:val="00C101DD"/>
    <w:rsid w:val="00C2254D"/>
    <w:rsid w:val="00C327ED"/>
    <w:rsid w:val="00C63813"/>
    <w:rsid w:val="00CA3178"/>
    <w:rsid w:val="00CF2587"/>
    <w:rsid w:val="00D01E60"/>
    <w:rsid w:val="00D03816"/>
    <w:rsid w:val="00D0456C"/>
    <w:rsid w:val="00D55ECA"/>
    <w:rsid w:val="00D5620C"/>
    <w:rsid w:val="00E465F4"/>
    <w:rsid w:val="00E81287"/>
    <w:rsid w:val="00E81567"/>
    <w:rsid w:val="00EA175A"/>
    <w:rsid w:val="00E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AE58"/>
  <w15:docId w15:val="{54ABBF97-D524-4858-88C2-C3199D1E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C327E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8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8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C638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813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7">
    <w:name w:val="Hyperlink"/>
    <w:basedOn w:val="a0"/>
    <w:uiPriority w:val="99"/>
    <w:semiHidden/>
    <w:unhideWhenUsed/>
    <w:rsid w:val="00C327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27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iblio-record-text">
    <w:name w:val="biblio-record-text"/>
    <w:basedOn w:val="a0"/>
    <w:rsid w:val="00C327ED"/>
  </w:style>
  <w:style w:type="character" w:customStyle="1" w:styleId="mat-button-wrapper">
    <w:name w:val="mat-button-wrapper"/>
    <w:basedOn w:val="a0"/>
    <w:rsid w:val="00C327ED"/>
  </w:style>
  <w:style w:type="paragraph" w:styleId="a8">
    <w:name w:val="List Paragraph"/>
    <w:basedOn w:val="a"/>
    <w:uiPriority w:val="34"/>
    <w:qFormat/>
    <w:rsid w:val="00D562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25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254D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 Светлана Вильямовна</dc:creator>
  <cp:keywords/>
  <dc:description/>
  <cp:lastModifiedBy>Невердасова Наталья Евгеньевна</cp:lastModifiedBy>
  <cp:revision>4</cp:revision>
  <cp:lastPrinted>2024-02-21T11:27:00Z</cp:lastPrinted>
  <dcterms:created xsi:type="dcterms:W3CDTF">2026-03-04T11:05:00Z</dcterms:created>
  <dcterms:modified xsi:type="dcterms:W3CDTF">2026-03-04T11:14:00Z</dcterms:modified>
</cp:coreProperties>
</file>