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95" w:rsidRDefault="001C2595" w:rsidP="00732F16">
      <w:pPr>
        <w:tabs>
          <w:tab w:val="left" w:pos="258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572" w:rsidRPr="00732F16" w:rsidRDefault="00071572" w:rsidP="00732F16">
      <w:pPr>
        <w:tabs>
          <w:tab w:val="left" w:pos="258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F16">
        <w:rPr>
          <w:rFonts w:ascii="Times New Roman" w:hAnsi="Times New Roman" w:cs="Times New Roman"/>
          <w:b/>
          <w:bCs/>
          <w:sz w:val="28"/>
          <w:szCs w:val="28"/>
        </w:rPr>
        <w:t>Тематика курсовых работ на 2023-2024 учебный год</w:t>
      </w:r>
    </w:p>
    <w:p w:rsidR="00071572" w:rsidRPr="00732F16" w:rsidRDefault="00071572" w:rsidP="00732F16">
      <w:pPr>
        <w:tabs>
          <w:tab w:val="left" w:pos="2580"/>
        </w:tabs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41130" w:rsidRPr="00732F16" w:rsidRDefault="00E55034" w:rsidP="00732F16">
      <w:pPr>
        <w:pStyle w:val="1"/>
        <w:spacing w:line="276" w:lineRule="auto"/>
        <w:ind w:firstLine="709"/>
        <w:jc w:val="center"/>
        <w:rPr>
          <w:caps/>
          <w:szCs w:val="28"/>
        </w:rPr>
      </w:pPr>
      <w:r w:rsidRPr="00732F16">
        <w:rPr>
          <w:caps/>
          <w:szCs w:val="28"/>
        </w:rPr>
        <w:t>гражданское право (часть 1)</w:t>
      </w:r>
    </w:p>
    <w:p w:rsidR="00F41130" w:rsidRPr="00732F16" w:rsidRDefault="00F41130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Гражданско-правовой договор как основание возникновения обязательств.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Акционерное общество как юридическое лицо.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Аналогия закона и аналогия права в гражданском праве.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Гражданские правоотношения: понятие и особенности.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Гражданско-правовая защита чести, достоинства и деловой репутации.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Дееспособность несовершеннолетних: содержание и перспективы развития.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Залог как способ обеспечения исполнения обязательств.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Защита права собственности.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Институт представительства в гражданском праве.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Исковая давность как фактор устойчивости гражданских правоотношений.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Крестьянское (фермерское) хозяйство как субъект гражданских правоотношений.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Обеспечение исполнения обязательств по </w:t>
      </w:r>
      <w:proofErr w:type="gramStart"/>
      <w:r w:rsidRPr="00732F16">
        <w:rPr>
          <w:rFonts w:ascii="Times New Roman" w:hAnsi="Times New Roman" w:cs="Times New Roman"/>
          <w:sz w:val="28"/>
          <w:szCs w:val="28"/>
        </w:rPr>
        <w:t>гражданскому  законодательству</w:t>
      </w:r>
      <w:proofErr w:type="gramEnd"/>
      <w:r w:rsidRPr="00732F16">
        <w:rPr>
          <w:rFonts w:ascii="Times New Roman" w:hAnsi="Times New Roman" w:cs="Times New Roman"/>
          <w:sz w:val="28"/>
          <w:szCs w:val="28"/>
        </w:rPr>
        <w:t>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как юридическое лицо.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Основания гражданско-правовой ответственности.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Основания прекращения обязательств.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Основные принципы исполнения обязательств.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Перемена лиц в обязательстве и ее значение.</w:t>
      </w:r>
    </w:p>
    <w:p w:rsidR="00DC6778" w:rsidRPr="00732F16" w:rsidRDefault="00DC6778" w:rsidP="00732F16">
      <w:pPr>
        <w:pStyle w:val="3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732F16">
        <w:rPr>
          <w:szCs w:val="28"/>
        </w:rPr>
        <w:t>Понятие и характеристика отрасли гражданского права, ее ограничение от смежных отраслей.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Понятие обязательственного правоотношения.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Понятие юридического лица в гражданском праве.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Права и обязанности участников общей собственности.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Право собственности и </w:t>
      </w:r>
      <w:proofErr w:type="gramStart"/>
      <w:r w:rsidRPr="00732F16">
        <w:rPr>
          <w:rFonts w:ascii="Times New Roman" w:hAnsi="Times New Roman" w:cs="Times New Roman"/>
          <w:sz w:val="28"/>
          <w:szCs w:val="28"/>
        </w:rPr>
        <w:t>иные  вещные</w:t>
      </w:r>
      <w:proofErr w:type="gramEnd"/>
      <w:r w:rsidRPr="00732F16">
        <w:rPr>
          <w:rFonts w:ascii="Times New Roman" w:hAnsi="Times New Roman" w:cs="Times New Roman"/>
          <w:sz w:val="28"/>
          <w:szCs w:val="28"/>
        </w:rPr>
        <w:t xml:space="preserve"> права: общее и особенное.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Правовые аспекты объявления граждан умершими.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Принципы гражданского права.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Проблемы возмещения морального вреда в гражданском праве.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Проблемы недействительности сделок.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lastRenderedPageBreak/>
        <w:t xml:space="preserve">Проблемы соотношения вины сторон </w:t>
      </w:r>
      <w:r w:rsidR="00BB54F6">
        <w:rPr>
          <w:rFonts w:ascii="Times New Roman" w:hAnsi="Times New Roman" w:cs="Times New Roman"/>
          <w:sz w:val="28"/>
          <w:szCs w:val="28"/>
        </w:rPr>
        <w:t xml:space="preserve">с размером гражданско-правовой </w:t>
      </w:r>
      <w:r w:rsidRPr="00732F16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Сделки как основания возникновения гражданских правоотношений.</w:t>
      </w:r>
    </w:p>
    <w:p w:rsidR="00DC6778" w:rsidRPr="00732F16" w:rsidRDefault="00DC6778" w:rsidP="00732F1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Содержание права собственности государства.</w:t>
      </w:r>
    </w:p>
    <w:p w:rsidR="00133181" w:rsidRDefault="00DC6778" w:rsidP="0013318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Специфика гражданско-правовой ответственности.</w:t>
      </w:r>
    </w:p>
    <w:p w:rsidR="00133181" w:rsidRDefault="00133181" w:rsidP="001331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181" w:rsidRPr="00133181" w:rsidRDefault="00133181" w:rsidP="001331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181" w:rsidRPr="00732F16" w:rsidRDefault="00133181" w:rsidP="001331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F81" w:rsidRPr="00732F16" w:rsidRDefault="00CC1F81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br w:type="page"/>
      </w:r>
    </w:p>
    <w:p w:rsidR="00DF0078" w:rsidRPr="00732F16" w:rsidRDefault="00732F16" w:rsidP="00732F16">
      <w:pPr>
        <w:shd w:val="clear" w:color="auto" w:fill="FFFFFF"/>
        <w:spacing w:after="0" w:line="276" w:lineRule="auto"/>
        <w:ind w:firstLine="709"/>
        <w:jc w:val="center"/>
        <w:rPr>
          <w:rStyle w:val="a3"/>
          <w:bCs w:val="0"/>
          <w:color w:val="auto"/>
          <w:sz w:val="28"/>
          <w:szCs w:val="28"/>
        </w:rPr>
      </w:pPr>
      <w:r w:rsidRPr="00732F16">
        <w:rPr>
          <w:rStyle w:val="a3"/>
          <w:color w:val="auto"/>
          <w:sz w:val="28"/>
          <w:szCs w:val="28"/>
        </w:rPr>
        <w:lastRenderedPageBreak/>
        <w:t>ГРАЖДАНСКОЕ ПРАВО (ЧАСТЬ 2)</w:t>
      </w:r>
    </w:p>
    <w:p w:rsidR="00DF0078" w:rsidRPr="00732F16" w:rsidRDefault="00DF0078" w:rsidP="00732F16">
      <w:pPr>
        <w:shd w:val="clear" w:color="auto" w:fill="FFFFFF"/>
        <w:spacing w:after="0" w:line="276" w:lineRule="auto"/>
        <w:ind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Аренда транспортных средств.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Аудиовизуальное произведение как объект авторского права. </w:t>
      </w:r>
    </w:p>
    <w:p w:rsidR="00DC6778" w:rsidRPr="00732F16" w:rsidRDefault="00DC6778" w:rsidP="00732F16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Гражданско-правовая ответственность по долгам наследодателя. 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Гражданско-правовое регулирование игр и пари в Республике Беларусь </w:t>
      </w:r>
    </w:p>
    <w:p w:rsidR="00DC6778" w:rsidRPr="00732F16" w:rsidRDefault="00DC6778" w:rsidP="00732F16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Дарение вещи или права в общеполезных целях.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автомобильной перевозки груза.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аренды транспортного средства (с экипажем).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бытового подряда.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дарения.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имущественного страхования.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контракции.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о совместной деятельности.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перевозки груза (общая характеристика).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подряда: общие положения.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поставки: общие положения.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Договор складского хранения.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Защита прав потребителей.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Исполнение договора купли-продажи.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Компьютерные программы как объект авторского права.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Лицензионный договор.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Объекты и субъекты смежных прав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Обязательства вследствие неосновательного обогащения.</w:t>
      </w:r>
    </w:p>
    <w:p w:rsidR="00DC6778" w:rsidRPr="00732F16" w:rsidRDefault="00DC6778" w:rsidP="00732F16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Ответственность за вред, причиненный государственными органами, органами местного управления и самоуправления, а также их должностными лицами </w:t>
      </w:r>
    </w:p>
    <w:p w:rsidR="00DC6778" w:rsidRPr="00732F16" w:rsidRDefault="00DC6778" w:rsidP="00732F16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76" w:lineRule="auto"/>
        <w:ind w:left="0" w:firstLine="709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732F16">
        <w:rPr>
          <w:rStyle w:val="a3"/>
          <w:b w:val="0"/>
          <w:color w:val="auto"/>
          <w:sz w:val="28"/>
          <w:szCs w:val="28"/>
        </w:rPr>
        <w:t>Ответственность за вред, причиненный незаконными действиями органов уголовного преследования и суда.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Ответст</w:t>
      </w:r>
      <w:r w:rsidR="00732F16">
        <w:rPr>
          <w:rFonts w:ascii="Times New Roman" w:hAnsi="Times New Roman" w:cs="Times New Roman"/>
          <w:sz w:val="28"/>
          <w:szCs w:val="28"/>
        </w:rPr>
        <w:t xml:space="preserve">венность продавца и покупателя </w:t>
      </w:r>
      <w:r w:rsidRPr="00732F16">
        <w:rPr>
          <w:rFonts w:ascii="Times New Roman" w:hAnsi="Times New Roman" w:cs="Times New Roman"/>
          <w:sz w:val="28"/>
          <w:szCs w:val="28"/>
        </w:rPr>
        <w:t>по договору купли-продажи.</w:t>
      </w:r>
    </w:p>
    <w:p w:rsidR="00DC6778" w:rsidRPr="00732F16" w:rsidRDefault="00DC6778" w:rsidP="00732F16">
      <w:pPr>
        <w:numPr>
          <w:ilvl w:val="0"/>
          <w:numId w:val="2"/>
        </w:numPr>
        <w:shd w:val="clear" w:color="auto" w:fill="FFFFFF"/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Ответственность юридического лица или гражданина за вред, причиненный его работником</w:t>
      </w:r>
    </w:p>
    <w:p w:rsidR="00DC6778" w:rsidRPr="00732F16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Поставка товаров для государственных нужд.</w:t>
      </w:r>
    </w:p>
    <w:p w:rsidR="00DC6778" w:rsidRDefault="00DC6778" w:rsidP="00732F16">
      <w:pPr>
        <w:numPr>
          <w:ilvl w:val="0"/>
          <w:numId w:val="2"/>
        </w:numPr>
        <w:tabs>
          <w:tab w:val="num" w:pos="50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Права и обязанности сторон по договору купли-продажи.</w:t>
      </w:r>
    </w:p>
    <w:p w:rsidR="00BB54F6" w:rsidRPr="00732F16" w:rsidRDefault="00BB54F6" w:rsidP="00BB5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F81" w:rsidRPr="00732F16" w:rsidRDefault="00CC1F81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br w:type="page"/>
      </w:r>
    </w:p>
    <w:p w:rsidR="0096788D" w:rsidRDefault="00732F16" w:rsidP="00732F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16">
        <w:rPr>
          <w:rFonts w:ascii="Times New Roman" w:hAnsi="Times New Roman" w:cs="Times New Roman"/>
          <w:b/>
          <w:sz w:val="28"/>
          <w:szCs w:val="28"/>
        </w:rPr>
        <w:lastRenderedPageBreak/>
        <w:t>ГРАЖДАНСКИЙ ПРОЦЕСС</w:t>
      </w:r>
    </w:p>
    <w:p w:rsidR="00732F16" w:rsidRPr="00732F16" w:rsidRDefault="00732F16" w:rsidP="00732F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Адвокат как представитель по гражданским делам в суде.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Актуальные вопросы законной силы судебного решения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Актуальные вопросы участие прокурора в гражданском судопроизводстве.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Актуальные вопросы участия в гражданском процессе лиц, не имеющих юридической заинтересованности в исходе дела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Актуальные вопросы экспертизы в гражданском процессе.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Актуальные проблемы представительства в суде по гражданским делам.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Альтернативные способы разрешения гражданско-правовых споров.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Диспозитивность ка</w:t>
      </w:r>
      <w:r w:rsidR="00732F16">
        <w:rPr>
          <w:rFonts w:ascii="Times New Roman" w:hAnsi="Times New Roman" w:cs="Times New Roman"/>
          <w:sz w:val="28"/>
          <w:szCs w:val="28"/>
        </w:rPr>
        <w:t xml:space="preserve">к метод и принцип гражданского </w:t>
      </w:r>
      <w:r w:rsidRPr="00732F16">
        <w:rPr>
          <w:rFonts w:ascii="Times New Roman" w:hAnsi="Times New Roman" w:cs="Times New Roman"/>
          <w:sz w:val="28"/>
          <w:szCs w:val="28"/>
        </w:rPr>
        <w:t>процессуального процессе.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Иск, его элементы и виды.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Исковая форма защиты права.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Исполнительное производство как завершающая стадия гражданского процесса.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Классификация судебных доказательств.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Личные доказательства в гражданском процессе.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Международный гражданский процесс: понятие и основные институты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Общая характеристика и особенности дел особого производства.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32F16">
        <w:rPr>
          <w:rFonts w:ascii="Times New Roman" w:hAnsi="Times New Roman" w:cs="Times New Roman"/>
          <w:spacing w:val="4"/>
          <w:sz w:val="28"/>
          <w:szCs w:val="28"/>
        </w:rPr>
        <w:t>Особенности обращения взыскания на имущество должника в исполнительном производстве.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Отдельные категории дел особого производства.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Относимость и допустимость доказательств по гражданским делам.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Пересмотр по вновь открывшимся обстоятельствам постановлений суда, вступивших в законную силу.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Подведомственность и подсудность в гражданском процессе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Подготовка дела к судебн</w:t>
      </w:r>
      <w:r w:rsidR="00732F16">
        <w:rPr>
          <w:rFonts w:ascii="Times New Roman" w:hAnsi="Times New Roman" w:cs="Times New Roman"/>
          <w:sz w:val="28"/>
          <w:szCs w:val="28"/>
        </w:rPr>
        <w:t xml:space="preserve">ому разбирательству как стадия </w:t>
      </w:r>
      <w:r w:rsidRPr="00732F16">
        <w:rPr>
          <w:rFonts w:ascii="Times New Roman" w:hAnsi="Times New Roman" w:cs="Times New Roman"/>
          <w:sz w:val="28"/>
          <w:szCs w:val="28"/>
        </w:rPr>
        <w:t>гражданского процесса.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Понятие и виды судебных постановлений в гражданском процессе.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2F16">
        <w:rPr>
          <w:rFonts w:ascii="Times New Roman" w:hAnsi="Times New Roman" w:cs="Times New Roman"/>
          <w:spacing w:val="-2"/>
          <w:sz w:val="28"/>
          <w:szCs w:val="28"/>
        </w:rPr>
        <w:t>Понятие и система принципов в гражданском судопроизводстве.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Понятие судебного доказывания и доказательств.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Правовая природа производства по делам, возникающим из административно-правовых отношений.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32F16">
        <w:rPr>
          <w:rFonts w:ascii="Times New Roman" w:hAnsi="Times New Roman" w:cs="Times New Roman"/>
          <w:spacing w:val="4"/>
          <w:sz w:val="28"/>
          <w:szCs w:val="28"/>
        </w:rPr>
        <w:lastRenderedPageBreak/>
        <w:t>Правовое положение участников гражданского судопроизводства, не имеющих юридической заинтересованности в исходе дела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Предмет доказывания в гражданском судопроизводстве.</w:t>
      </w:r>
    </w:p>
    <w:p w:rsidR="00E55034" w:rsidRPr="00732F16" w:rsidRDefault="00732F16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Приказное производство как </w:t>
      </w:r>
      <w:r w:rsidR="00E55034" w:rsidRPr="00732F16">
        <w:rPr>
          <w:rFonts w:ascii="Times New Roman" w:hAnsi="Times New Roman" w:cs="Times New Roman"/>
          <w:sz w:val="28"/>
          <w:szCs w:val="28"/>
        </w:rPr>
        <w:t>вид гражданского судопроизводства.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pacing w:val="-2"/>
          <w:sz w:val="28"/>
          <w:szCs w:val="28"/>
        </w:rPr>
        <w:t>Принцип независимости судей и его взаимосвязь с другими принципами гражданского процесса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Принципы равноправия и состязательности в гражданском праве.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32F16">
        <w:rPr>
          <w:rFonts w:ascii="Times New Roman" w:hAnsi="Times New Roman" w:cs="Times New Roman"/>
          <w:spacing w:val="4"/>
          <w:sz w:val="28"/>
          <w:szCs w:val="28"/>
        </w:rPr>
        <w:t>Проблема соотношения инициативной и надзорной форм участия прокурора в суде первой инстанции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2F16">
        <w:rPr>
          <w:rFonts w:ascii="Times New Roman" w:hAnsi="Times New Roman" w:cs="Times New Roman"/>
          <w:spacing w:val="-2"/>
          <w:sz w:val="28"/>
          <w:szCs w:val="28"/>
        </w:rPr>
        <w:t>Проблема судебной истины в гражданском судопроизводстве.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pacing w:val="4"/>
          <w:sz w:val="28"/>
          <w:szCs w:val="28"/>
        </w:rPr>
        <w:t>Проблемные вопросы оценки свидетельских показаний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Проблемы взаимосвязи принципов гражданского процессуального права</w:t>
      </w:r>
    </w:p>
    <w:p w:rsidR="00E55034" w:rsidRPr="00732F16" w:rsidRDefault="00E55034" w:rsidP="00732F16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Проблемы классификации доказательств в гражданском процессе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 Проблемы оценка доказательств в гражданском процессе.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32F16">
        <w:rPr>
          <w:rFonts w:ascii="Times New Roman" w:hAnsi="Times New Roman" w:cs="Times New Roman"/>
          <w:spacing w:val="4"/>
          <w:sz w:val="28"/>
          <w:szCs w:val="28"/>
        </w:rPr>
        <w:t>Проблемы применения альтернативных способов разрешения гражданско-правовых споров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Проблемы формирования альтернативных форм разрешения гражданско-правовых споров.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Производство в суде надзорной инстанции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Производство по гражданским делам с участием иностранных лиц.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Процессуальное соучастие: понятие, виды, особенности и проблемные вопросы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Разграничение подведомственности дел между общими и экономическими судами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Свидетельский иммунитет в гражданском процессе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Способы защиты ответчика против иска.</w:t>
      </w:r>
    </w:p>
    <w:p w:rsidR="00E55034" w:rsidRPr="00732F16" w:rsidRDefault="00732F16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п</w:t>
      </w:r>
      <w:r w:rsidR="00E55034" w:rsidRPr="00732F16">
        <w:rPr>
          <w:rFonts w:ascii="Times New Roman" w:hAnsi="Times New Roman" w:cs="Times New Roman"/>
          <w:sz w:val="28"/>
          <w:szCs w:val="28"/>
        </w:rPr>
        <w:t>онятий «право на иск» и «право на удовлетворение иска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Сравнительный анализ видов гражданского судопроизводства.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Средства доказывания в гражданском судопроизводстве.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Стороны как основные участники гражданского процесса.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Субъекты гражданских процессуальных правоотношений.</w:t>
      </w:r>
    </w:p>
    <w:p w:rsidR="00E55034" w:rsidRPr="00732F16" w:rsidRDefault="00E55034" w:rsidP="00732F1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Судебное познание и доказывание (понятие, соотношение, субъекты)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Судебное разбирательство по гражданским делам.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Судебные расходы в гражданском процессе. Сроки в гражданском процессе.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Сущность кассационного производства в гражданском процессе.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lastRenderedPageBreak/>
        <w:t>Требования, предъявляемые к судебному решению по гражданскому делу.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Третейское разбирательство гражданско-правовых споров.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Третьи лица в гражданском процессе.</w:t>
      </w:r>
    </w:p>
    <w:p w:rsidR="00E55034" w:rsidRPr="00732F16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Участники исполнительного производства в гражданском процессе.</w:t>
      </w:r>
    </w:p>
    <w:p w:rsidR="00E55034" w:rsidRDefault="00E55034" w:rsidP="00732F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Эксперт и специалист как лица, обладающие специальными познаниями в гражданском процессе.</w:t>
      </w:r>
    </w:p>
    <w:p w:rsidR="00BB54F6" w:rsidRPr="00732F16" w:rsidRDefault="00BB54F6" w:rsidP="00BB54F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F81" w:rsidRPr="00732F16" w:rsidRDefault="00CC1F81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br w:type="page"/>
      </w:r>
    </w:p>
    <w:p w:rsidR="0096788D" w:rsidRPr="00732F16" w:rsidRDefault="00732F16" w:rsidP="00732F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ХОЗЯЙСТВЕННЫЙ </w:t>
      </w:r>
      <w:r w:rsidRPr="00732F16">
        <w:rPr>
          <w:rFonts w:ascii="Times New Roman" w:hAnsi="Times New Roman" w:cs="Times New Roman"/>
          <w:b/>
          <w:sz w:val="28"/>
          <w:szCs w:val="28"/>
        </w:rPr>
        <w:t>ПРОЦЕСС</w:t>
      </w:r>
    </w:p>
    <w:p w:rsidR="0096788D" w:rsidRPr="00732F16" w:rsidRDefault="0096788D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 Актуальные вопросы разграничени</w:t>
      </w:r>
      <w:r w:rsidR="00732F16">
        <w:rPr>
          <w:rFonts w:ascii="Times New Roman" w:hAnsi="Times New Roman" w:cs="Times New Roman"/>
          <w:sz w:val="28"/>
          <w:szCs w:val="28"/>
        </w:rPr>
        <w:t xml:space="preserve">я подведомственности дел между </w:t>
      </w:r>
      <w:r w:rsidRPr="00732F16">
        <w:rPr>
          <w:rFonts w:ascii="Times New Roman" w:hAnsi="Times New Roman" w:cs="Times New Roman"/>
          <w:sz w:val="28"/>
          <w:szCs w:val="28"/>
        </w:rPr>
        <w:t>общими и экономическими судами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Компетенция суда, рассматривающего экономические дела.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Обеспечение иска.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Обращение взыскания на денежные средства и имущество должника по исполнительному документу, выдаваемому экономическим судом.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Особенности рассмотрения в экономическом суде дел об экономической несостоятельности (банкротстве).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Особенности рассмотрения споров, о взыскан</w:t>
      </w:r>
      <w:r w:rsidR="00732F16">
        <w:rPr>
          <w:rFonts w:ascii="Times New Roman" w:hAnsi="Times New Roman" w:cs="Times New Roman"/>
          <w:sz w:val="28"/>
          <w:szCs w:val="28"/>
        </w:rPr>
        <w:t xml:space="preserve">ии доли учредителя (участника) </w:t>
      </w:r>
      <w:r w:rsidRPr="00732F16">
        <w:rPr>
          <w:rFonts w:ascii="Times New Roman" w:hAnsi="Times New Roman" w:cs="Times New Roman"/>
          <w:sz w:val="28"/>
          <w:szCs w:val="28"/>
        </w:rPr>
        <w:t xml:space="preserve">в имуществе и прибыли коммерческой организации.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Особенности расс</w:t>
      </w:r>
      <w:r w:rsidR="00732F16">
        <w:rPr>
          <w:rFonts w:ascii="Times New Roman" w:hAnsi="Times New Roman" w:cs="Times New Roman"/>
          <w:sz w:val="28"/>
          <w:szCs w:val="28"/>
        </w:rPr>
        <w:t xml:space="preserve">мотрения экономическими судами </w:t>
      </w:r>
      <w:r w:rsidRPr="00732F16">
        <w:rPr>
          <w:rFonts w:ascii="Times New Roman" w:hAnsi="Times New Roman" w:cs="Times New Roman"/>
          <w:sz w:val="28"/>
          <w:szCs w:val="28"/>
        </w:rPr>
        <w:t xml:space="preserve">споров, вытекающих из договора аренды.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Особенности рассмотрения экономическими судами споров, вытекающих из договора строительного подряда.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Особенности рассмотрения экономическими судами споров, вытекающих из договора поставки.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F16">
        <w:rPr>
          <w:rFonts w:ascii="Times New Roman" w:hAnsi="Times New Roman" w:cs="Times New Roman"/>
          <w:bCs/>
          <w:sz w:val="28"/>
          <w:szCs w:val="28"/>
        </w:rPr>
        <w:t xml:space="preserve">Пересмотр судебных постановлений в порядке надзора.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Подведомственность экономического спора третейскому суду.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Подготовка дела к судебному разбирательству в хозяйственном процессе.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Понятие и виды сроков в хозяйственном процессе.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Понятие приказного производства в хозяйственном процессе.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Понятие процессуальной правоспособности и дееспособности юридических лиц, индивидуальных предпринимателей и граждан в хозяйственном процессе.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Понятие, виды и значения судебных расходов в хозяйственном процессе.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Порядок производства исполнительных действий в хозяйственном процессе.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Представительство в хозяйственном процессе.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Примирительные процедуры в хозяйственном процессе.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Принципы хозяйственного процесса.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Производство в суде, рассматривающем экономические дела, апелляционной инстанции.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Производство в суде, рассматривающем эк</w:t>
      </w:r>
      <w:r w:rsidR="00732F16">
        <w:rPr>
          <w:rFonts w:ascii="Times New Roman" w:hAnsi="Times New Roman" w:cs="Times New Roman"/>
          <w:sz w:val="28"/>
          <w:szCs w:val="28"/>
        </w:rPr>
        <w:t xml:space="preserve">ономические дела, кассационной </w:t>
      </w:r>
      <w:r w:rsidRPr="00732F16">
        <w:rPr>
          <w:rFonts w:ascii="Times New Roman" w:hAnsi="Times New Roman" w:cs="Times New Roman"/>
          <w:sz w:val="28"/>
          <w:szCs w:val="28"/>
        </w:rPr>
        <w:t>инстанции.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Производство по делам о признании и приведении в исполнение решений иностранных судов и иностранных арбитражных решений.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Производство по делам об установлении фактов, имеющих юридическое значение в сфере предпринимательской и иной хозяйственной (экономической) деятельности.</w:t>
      </w:r>
    </w:p>
    <w:p w:rsidR="00E55034" w:rsidRPr="00732F16" w:rsidRDefault="00732F16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в </w:t>
      </w:r>
      <w:r w:rsidR="00E55034" w:rsidRPr="00732F16">
        <w:rPr>
          <w:rFonts w:ascii="Times New Roman" w:hAnsi="Times New Roman" w:cs="Times New Roman"/>
          <w:sz w:val="28"/>
          <w:szCs w:val="28"/>
        </w:rPr>
        <w:t>экономическом суде споров, с участием таможенных органов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Разрешение хозяйственных (экономических) споров третейскими судами.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Распределение обязанностей по доказыванию. Доказательственные презумпции в хозяйственном процессе.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Рассмотрение в экономическом суде дел, связанных с применением экономических санкций к субъектам предпринимательской деятельности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 xml:space="preserve">Решение суда, рассматривающего экономические дела. 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Третейские (арбитражные) суды по разрешению хозяйственных (экономических) споров: понятие, виды, специфика</w:t>
      </w:r>
    </w:p>
    <w:p w:rsidR="00E55034" w:rsidRPr="00732F16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Хозяйственные процессуальные правоотношения и их субъекты.</w:t>
      </w:r>
    </w:p>
    <w:p w:rsidR="00E55034" w:rsidRPr="001C2595" w:rsidRDefault="00E55034" w:rsidP="00732F16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t>Цели и з</w:t>
      </w:r>
      <w:r w:rsidRPr="00732F16">
        <w:rPr>
          <w:rFonts w:ascii="Times New Roman" w:hAnsi="Times New Roman" w:cs="Times New Roman"/>
          <w:bCs/>
          <w:sz w:val="28"/>
          <w:szCs w:val="28"/>
        </w:rPr>
        <w:t>адачи судопроизводства в судах, рассматривающих экономические дела.</w:t>
      </w:r>
    </w:p>
    <w:p w:rsidR="001C2595" w:rsidRDefault="001C2595" w:rsidP="001C25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F81" w:rsidRPr="00732F16" w:rsidRDefault="00CC1F81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br w:type="page"/>
      </w:r>
    </w:p>
    <w:p w:rsidR="0096788D" w:rsidRDefault="00732F16" w:rsidP="00732F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16">
        <w:rPr>
          <w:rFonts w:ascii="Times New Roman" w:hAnsi="Times New Roman" w:cs="Times New Roman"/>
          <w:b/>
          <w:sz w:val="28"/>
          <w:szCs w:val="28"/>
        </w:rPr>
        <w:lastRenderedPageBreak/>
        <w:t>ХОЗЯЙСТВЕННОЕ ПРАВО</w:t>
      </w:r>
    </w:p>
    <w:p w:rsidR="00732F16" w:rsidRPr="00732F16" w:rsidRDefault="00732F16" w:rsidP="00732F1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Акционерные общества как организационно-правовая форма предпринимательской деятельности.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Банковские счета и расчетно-кассовое обслуживание предпринимателей.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Возбуждение дела о несостоятельности (банкротстве) в хозяйственном суде.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Государственное регулирование рынка ценных бумаг.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Договор лизинга в практике предпринимательской деятельности.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Договор подряда и его виды в предпринимательской деятельности.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Договоры поставки как наиболее распространенные правовые формы реализации товара в рыночной экономике.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Заключение хозяйственного договора в обязательном порядке.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Защитный период, как процедура экономической несостоятельности (банкротства).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Значение судебной практики в правовом регулировании хозяйственной деятельности на современном этапе.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Конкурсное производство как процедура банкротства.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Контроль в сфере предпринимательской деятельности: правовой аспект.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Методы и принципы правового регулирования предпринимательской деятельности.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Мировое соглашение как процедура банкротства.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Несостоятельность (банкротство) отдельных субъектов.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Обеспечение исполнения договорных обязательств.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Обязательства по возмездному оказанию услуг.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Основные правила ведения бухгалтерского учета. Порядок составления и предоставления бухгалтерской отчетности.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Основные формы расчетов, применяемые при осуществлении предпринимательской деятельности.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Основные этапы и порядок создания коммерческих организаций в Республике Беларусь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Ответственность за нарушение</w:t>
      </w:r>
      <w:r w:rsidR="00A75563">
        <w:rPr>
          <w:sz w:val="28"/>
          <w:szCs w:val="28"/>
        </w:rPr>
        <w:t xml:space="preserve"> </w:t>
      </w:r>
      <w:hyperlink r:id="rId6" w:tooltip="Антимонопольное законодательство" w:history="1">
        <w:r w:rsidRPr="00732F16">
          <w:rPr>
            <w:sz w:val="28"/>
            <w:szCs w:val="28"/>
          </w:rPr>
          <w:t>антимонопольного законодательства</w:t>
        </w:r>
      </w:hyperlink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Ответственность за незаконную предпринимательскую деятельность. 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Ответственность подрядчика в обязательстве по капитальному строительству и капитальному ремонту.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lastRenderedPageBreak/>
        <w:t>Понятие и виды организационно-правовой формы </w:t>
      </w:r>
      <w:hyperlink r:id="rId7" w:tooltip="Коммерческие организации" w:history="1">
        <w:r w:rsidRPr="00732F16">
          <w:rPr>
            <w:sz w:val="28"/>
            <w:szCs w:val="28"/>
          </w:rPr>
          <w:t>коммерческих организаций</w:t>
        </w:r>
      </w:hyperlink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Понятие и признаки несостоятельности (банкротства) индивидуального предпринимателя и коммерческой организации.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Понятие и признаки предпринимательской деятельности.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Понятие хозяйственного права и его место в правовой системе Республики Беларусь.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Понятие</w:t>
      </w:r>
      <w:r w:rsidR="00A75563">
        <w:rPr>
          <w:sz w:val="28"/>
          <w:szCs w:val="28"/>
        </w:rPr>
        <w:t xml:space="preserve"> </w:t>
      </w:r>
      <w:hyperlink r:id="rId8" w:tooltip="Договор хозяйственный" w:history="1">
        <w:r w:rsidRPr="00732F16">
          <w:rPr>
            <w:sz w:val="28"/>
            <w:szCs w:val="28"/>
          </w:rPr>
          <w:t>хозяйственного договора</w:t>
        </w:r>
      </w:hyperlink>
      <w:r w:rsidR="00A75563">
        <w:rPr>
          <w:sz w:val="28"/>
          <w:szCs w:val="28"/>
        </w:rPr>
        <w:t xml:space="preserve"> </w:t>
      </w:r>
      <w:r w:rsidRPr="00732F16">
        <w:rPr>
          <w:sz w:val="28"/>
          <w:szCs w:val="28"/>
        </w:rPr>
        <w:t>и его особенности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Порядок обращения ценных бумаг.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 собственности и иные вещные права: их значение для предпринимателя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положение небанковских кредитно-финансовых организаций.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положение фондовых бирж.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положение хозяйственных товариществ.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аудита и аудиторской деятельности.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депозитарной деятельности в Республике Беларусь.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деятельности в сфере оказания юридических услуг.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отношений, связанных с порядком проведения проверок (ревизий) финансово-хозяйственной деятельности субъектов хозяйствования.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приватизации в Республике Беларусь.</w:t>
      </w:r>
    </w:p>
    <w:p w:rsidR="00E55034" w:rsidRPr="00732F16" w:rsidRDefault="00A75563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режим </w:t>
      </w:r>
      <w:hyperlink r:id="rId9" w:tooltip="Индивидуальное предпринимательство" w:history="1">
        <w:r w:rsidR="00E55034" w:rsidRPr="00732F16">
          <w:rPr>
            <w:sz w:val="28"/>
            <w:szCs w:val="28"/>
          </w:rPr>
          <w:t>индивидуальной предпринимательской</w:t>
        </w:r>
      </w:hyperlink>
      <w:r>
        <w:rPr>
          <w:sz w:val="28"/>
          <w:szCs w:val="28"/>
        </w:rPr>
        <w:t xml:space="preserve"> </w:t>
      </w:r>
      <w:r w:rsidR="00E55034" w:rsidRPr="00732F16">
        <w:rPr>
          <w:sz w:val="28"/>
          <w:szCs w:val="28"/>
        </w:rPr>
        <w:t>деятельности без образования юридического лица.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Преимущественное право на заключение хозяйственного договора.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Принципы хозяйственного права: проблемы нормативного закрепления и реализации.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Учредительные документы коммерческих организаций.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Формы и способы защиты имущественных прав и интересов предпринимателей.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Хозяйственное </w:t>
      </w:r>
      <w:proofErr w:type="gramStart"/>
      <w:r w:rsidRPr="00732F16">
        <w:rPr>
          <w:sz w:val="28"/>
          <w:szCs w:val="28"/>
        </w:rPr>
        <w:t>право</w:t>
      </w:r>
      <w:proofErr w:type="gramEnd"/>
      <w:r w:rsidRPr="00732F16">
        <w:rPr>
          <w:sz w:val="28"/>
          <w:szCs w:val="28"/>
        </w:rPr>
        <w:t xml:space="preserve"> как правовая категория: современное состояние и перспективы развития.</w:t>
      </w:r>
    </w:p>
    <w:p w:rsidR="00E55034" w:rsidRPr="00732F16" w:rsidRDefault="00E55034" w:rsidP="00732F16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Юридическая ответственность в сфере предпринимательства.</w:t>
      </w:r>
    </w:p>
    <w:p w:rsidR="00F41130" w:rsidRDefault="00F41130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F81" w:rsidRPr="00732F16" w:rsidRDefault="00CC1F81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16">
        <w:rPr>
          <w:rFonts w:ascii="Times New Roman" w:hAnsi="Times New Roman" w:cs="Times New Roman"/>
          <w:sz w:val="28"/>
          <w:szCs w:val="28"/>
        </w:rPr>
        <w:br w:type="page"/>
      </w:r>
    </w:p>
    <w:p w:rsidR="00DC6778" w:rsidRPr="00732F16" w:rsidRDefault="00732F16" w:rsidP="00732F16">
      <w:pPr>
        <w:tabs>
          <w:tab w:val="num" w:pos="72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F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ТРУДОВОЕ ПРАВО</w:t>
      </w:r>
    </w:p>
    <w:p w:rsidR="00DC6778" w:rsidRPr="00732F16" w:rsidRDefault="00DC6778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Гарантии и компенсации в области занятости населения.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Гарантийные выплаты.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Гигиена труда и производственная санитария на предприятии.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Государственное уп</w:t>
      </w:r>
      <w:r w:rsidR="00732F16">
        <w:rPr>
          <w:sz w:val="28"/>
          <w:szCs w:val="28"/>
        </w:rPr>
        <w:t>равление охраной труда, понятие</w:t>
      </w:r>
      <w:r w:rsidRPr="00732F16">
        <w:rPr>
          <w:sz w:val="28"/>
          <w:szCs w:val="28"/>
        </w:rPr>
        <w:t>, система органов, осуществляющих надзор и контроль за соблюдением законодательства о труде.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Дифференциация регулирования труда инвалидов и работников, проживающих (работающих) на территориях радиоактивного загрязнения либо принимавших участие в ликвидации последствий катастрофы на Чернобыльской АЭС.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Дополнительные основания прекращения трудового договора с некоторыми категориями работников при определенных условиях.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Коллективные трудовые споры и их правовое регулирование.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Коллективный договор как локальный нормативный акт.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Компенсационные выплаты.</w:t>
      </w:r>
    </w:p>
    <w:p w:rsidR="00DC6778" w:rsidRPr="00732F16" w:rsidRDefault="00732F16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как </w:t>
      </w:r>
      <w:r w:rsidR="00DC6778" w:rsidRPr="00732F16">
        <w:rPr>
          <w:sz w:val="28"/>
          <w:szCs w:val="28"/>
        </w:rPr>
        <w:t>разновидность срочного трудового договора, особенности правового регулирования.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Материальная ответственность работника </w:t>
      </w:r>
      <w:r w:rsidR="00732F16" w:rsidRPr="00732F16">
        <w:rPr>
          <w:sz w:val="28"/>
          <w:szCs w:val="28"/>
        </w:rPr>
        <w:t>за ущерб,</w:t>
      </w:r>
      <w:r w:rsidRPr="00732F16">
        <w:rPr>
          <w:sz w:val="28"/>
          <w:szCs w:val="28"/>
        </w:rPr>
        <w:t xml:space="preserve"> причиненный нанимателю.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Международно-правовое регулирование трудовых отношений. Источники. Общая характеристика Конвенций и Рекомендаций.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Общая характеристика оснований прекращения трудового договора.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Общая характеристика субъектов трудовых и иных, тесно связанных с трудовыми, правоотношений. 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Основания и порядок расторжения трудового договора по инициативе нанимателя.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Основные обязанности нанимателя по обеспечению охраны труда.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</w:t>
      </w:r>
      <w:r w:rsidR="00732F16">
        <w:rPr>
          <w:sz w:val="28"/>
          <w:szCs w:val="28"/>
        </w:rPr>
        <w:t xml:space="preserve">собенности регулирования труда </w:t>
      </w:r>
      <w:r w:rsidRPr="00732F16">
        <w:rPr>
          <w:sz w:val="28"/>
          <w:szCs w:val="28"/>
        </w:rPr>
        <w:t>работников-надомников и домашних работников.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Особенности регулирования труда молодежи.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Особенности регулирования трудовых отношений в организациях с иностранными инвестициями, филиалах и представительствах юридических лиц, находящихся за границей.</w:t>
      </w:r>
    </w:p>
    <w:p w:rsidR="00DC6778" w:rsidRPr="00732F16" w:rsidRDefault="00DC6778" w:rsidP="00732F16">
      <w:pPr>
        <w:pStyle w:val="12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732F16">
        <w:rPr>
          <w:sz w:val="28"/>
          <w:szCs w:val="28"/>
        </w:rPr>
        <w:t xml:space="preserve">Особенности труда лиц, работающих по совместительству и с неполным рабочим временем.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Полная индивидуальная и бригадная материальная ответственность.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lastRenderedPageBreak/>
        <w:t>Понятие дисциплинарной ответственности и ее отличие от других видов юридической ответственности.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Понятие забастовки, порядок её проведения.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Понятие и виды трудовой дисциплины и методы ее обеспечения.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Понятие и источники трудового права.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Понятие и порядок изменения трудового договора.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Порядок оформления увольнения и производства расчета с работником. Выходное пособие. Правовые последствия увольнения.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внутреннего трудового распорядка.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времени отдыха.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деятельности КТС.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деятельности профсоюзов. Основные полномочия профсоюзов в сфере регулирования трудовых отношений.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заработной платы.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охраны труда.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применения, обжалования и снятия дисциплинарных взысканий.</w:t>
      </w:r>
    </w:p>
    <w:p w:rsidR="00DC6778" w:rsidRPr="00732F16" w:rsidRDefault="00732F16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регулирование труда </w:t>
      </w:r>
      <w:r w:rsidR="00DC6778" w:rsidRPr="00732F16">
        <w:rPr>
          <w:sz w:val="28"/>
          <w:szCs w:val="28"/>
        </w:rPr>
        <w:t>государственных служащих.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Правовое регулирование труда временных и сезонных работников.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Правовое регулирование учета и расследования несчастных случаев на производстве.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Предмет трудового права. Понятие трудовых отношений и иных, тесно связанных с трудовыми, отношений, регулируемых данной отраслью права. 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Прекращение трудового договора по основаниям, не зависящим от воли сторон.</w:t>
      </w:r>
    </w:p>
    <w:p w:rsidR="00DC6778" w:rsidRPr="00732F16" w:rsidRDefault="00732F16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</w:t>
      </w:r>
      <w:r w:rsidR="00DC6778" w:rsidRPr="00732F16">
        <w:rPr>
          <w:sz w:val="28"/>
          <w:szCs w:val="28"/>
        </w:rPr>
        <w:t xml:space="preserve">и методы правового регулирования трудовых отношений и иных, тесно связанных с трудовыми, отношений, регулируемых данной отраслью права. 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Проблемы занятости и трудоустройства. Правовое регулирование.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Рабочее время и его нормирование. Режимы рабочего времени.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Рассмотрение индивидуальных трудовых споров в суде.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 xml:space="preserve">Расторжение трудового договора по собственному желанию и по требованию работника. 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Служебная командировка, особенности правового регулирования.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Совместительство и совмещение: особенности правового регулирования.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Социальные отпуска, понятие, виды, правовое регулирование.</w:t>
      </w:r>
    </w:p>
    <w:p w:rsidR="00DC6778" w:rsidRPr="00732F16" w:rsidRDefault="00732F16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договор, стороны </w:t>
      </w:r>
      <w:r w:rsidR="00DC6778" w:rsidRPr="00732F16">
        <w:rPr>
          <w:sz w:val="28"/>
          <w:szCs w:val="28"/>
        </w:rPr>
        <w:t>договора, порядок заключения, содержание.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lastRenderedPageBreak/>
        <w:t>Трудовые отпуска. Понятие, виды, порядок предоставления.</w:t>
      </w:r>
    </w:p>
    <w:p w:rsidR="00DC6778" w:rsidRPr="00732F16" w:rsidRDefault="00DC6778" w:rsidP="00732F16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Характеристика основных элементов тарифной системы оплаты труда.</w:t>
      </w:r>
    </w:p>
    <w:p w:rsidR="00DC6778" w:rsidRPr="00732F16" w:rsidRDefault="00DC6778" w:rsidP="00732F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584" w:rsidRDefault="00E21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6778" w:rsidRDefault="00E21584" w:rsidP="00E215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4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ПРАВО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Анализ правового статуса и компетенции государственных специализированных финансовых органов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Анализ правовой регламентации субъектов бюджетного права, их взаимодействие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Анализ развития структуры финансовых правоотношений в современных экономических условиях</w:t>
      </w:r>
    </w:p>
    <w:p w:rsidR="00ED6B4A" w:rsidRPr="00F16647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47">
        <w:rPr>
          <w:rFonts w:ascii="Times New Roman" w:eastAsia="Times New Roman" w:hAnsi="Times New Roman" w:cs="Times New Roman"/>
          <w:sz w:val="28"/>
          <w:szCs w:val="28"/>
        </w:rPr>
        <w:t>Банковские операции: понятие и виды.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Бюджетное устройство и бюджетная система Республики Беларусь</w:t>
      </w:r>
    </w:p>
    <w:p w:rsidR="00ED6B4A" w:rsidRPr="00F16647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47">
        <w:rPr>
          <w:rFonts w:ascii="Times New Roman" w:eastAsia="Times New Roman" w:hAnsi="Times New Roman" w:cs="Times New Roman"/>
          <w:sz w:val="28"/>
          <w:szCs w:val="28"/>
        </w:rPr>
        <w:t>Валютное регулирование и валютный контроль.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Виды налогов и их структура</w:t>
      </w:r>
    </w:p>
    <w:p w:rsidR="00ED6B4A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Внешний государственный долг Республики Беларусь </w:t>
      </w:r>
    </w:p>
    <w:p w:rsidR="00ED6B4A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Внутренний государственный долг Республики Беларусь </w:t>
      </w:r>
    </w:p>
    <w:p w:rsidR="00ED6B4A" w:rsidRPr="00F16647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47">
        <w:rPr>
          <w:rFonts w:ascii="Times New Roman" w:eastAsia="Times New Roman" w:hAnsi="Times New Roman" w:cs="Times New Roman"/>
          <w:sz w:val="28"/>
          <w:szCs w:val="28"/>
        </w:rPr>
        <w:t>Денежная система Республики Беларусь как объект финансово-  правового регулирования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Контроль за исполнением бюджетов. Ответственность за совершение правонарушений в бюджетной сфере</w:t>
      </w:r>
    </w:p>
    <w:p w:rsidR="00ED6B4A" w:rsidRPr="0022466C" w:rsidRDefault="00ED6B4A" w:rsidP="00ED6B4A">
      <w:pPr>
        <w:pStyle w:val="a6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2466C">
        <w:rPr>
          <w:sz w:val="28"/>
          <w:szCs w:val="28"/>
        </w:rPr>
        <w:t>Методы финансовой деятельности государства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Налоговая система Республики Беларусь: понятие, характеристика, принципы ее функционирования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Обязательное страхование в Республике Беларусь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Основы формирования доходов и финансовых ресурсов предприятия</w:t>
      </w:r>
    </w:p>
    <w:p w:rsidR="00ED6B4A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47">
        <w:rPr>
          <w:rFonts w:ascii="Times New Roman" w:eastAsia="Times New Roman" w:hAnsi="Times New Roman" w:cs="Times New Roman"/>
          <w:sz w:val="28"/>
          <w:szCs w:val="28"/>
        </w:rPr>
        <w:t>Особенности правового статуса Национального банка Республики Беларусь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Особенности правовой характеристики субъектов банковской системы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Ответственность за нарушения налогового законодательства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Отрасли, </w:t>
      </w:r>
      <w:r w:rsidRPr="005E7417">
        <w:rPr>
          <w:rFonts w:ascii="Times New Roman" w:hAnsi="Times New Roman"/>
          <w:sz w:val="28"/>
          <w:szCs w:val="28"/>
        </w:rPr>
        <w:t>виды и формы страхования</w:t>
      </w:r>
    </w:p>
    <w:p w:rsidR="00ED6B4A" w:rsidRPr="0022466C" w:rsidRDefault="00ED6B4A" w:rsidP="00ED6B4A">
      <w:pPr>
        <w:pStyle w:val="a6"/>
        <w:numPr>
          <w:ilvl w:val="0"/>
          <w:numId w:val="10"/>
        </w:numPr>
        <w:tabs>
          <w:tab w:val="clear" w:pos="720"/>
          <w:tab w:val="num" w:pos="360"/>
          <w:tab w:val="left" w:pos="1260"/>
          <w:tab w:val="left" w:leader="dot" w:pos="180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2466C">
        <w:rPr>
          <w:sz w:val="28"/>
          <w:szCs w:val="28"/>
        </w:rPr>
        <w:t>Оформление результатов проверок.</w:t>
      </w:r>
      <w:r>
        <w:rPr>
          <w:sz w:val="28"/>
          <w:szCs w:val="28"/>
        </w:rPr>
        <w:t xml:space="preserve"> </w:t>
      </w:r>
      <w:r w:rsidRPr="0022466C">
        <w:rPr>
          <w:sz w:val="28"/>
          <w:szCs w:val="28"/>
        </w:rPr>
        <w:t>Обжалование решений контролирующих органов по результатам проверки.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Понятие и виды финансового контроля. Органы финансового контроля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Понятие и значение страхования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Понятие и содержание государственных заимствований</w:t>
      </w:r>
    </w:p>
    <w:p w:rsidR="00ED6B4A" w:rsidRPr="0022466C" w:rsidRDefault="00ED6B4A" w:rsidP="00ED6B4A">
      <w:pPr>
        <w:pStyle w:val="3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b/>
          <w:szCs w:val="28"/>
        </w:rPr>
      </w:pPr>
      <w:r w:rsidRPr="0022466C">
        <w:rPr>
          <w:szCs w:val="28"/>
        </w:rPr>
        <w:t>Понятие и характеристика аудиторского контроля.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Понятие финансов предприятия и правовое регулирование организации финансовой работы на предприятии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lastRenderedPageBreak/>
        <w:t>Понятие, система и источники бюджетного права Республики Беларусь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Понятие, стадии и участники бюджетного процесса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Порядок исполнения бюджетов. Отчет об исполнении бюджета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Порядок проведения проверок. Анализ основных прав и обязанностей участников контрольной деятельности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Порядок формирования бюджета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Правовая регламентация функций органов общей компетенции в финансовой сфере.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Правовое регулирование деятельности страховых организаций. Обеспечение финансовой устойчивости страховщиков</w:t>
      </w:r>
    </w:p>
    <w:p w:rsidR="00ED6B4A" w:rsidRPr="00F16647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647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эмиссии и обращения банковских платежных карточек. 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Правовой анализ содержания финансов. Современные направления совершенствования финансовой системы государства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Принципы налогообложения.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Современные направления совершенствования порядка защиты прав субъектов финансовых правоотношений</w:t>
      </w:r>
    </w:p>
    <w:p w:rsidR="00ED6B4A" w:rsidRPr="0022466C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12">
        <w:rPr>
          <w:rFonts w:ascii="Times New Roman" w:eastAsia="Times New Roman" w:hAnsi="Times New Roman" w:cs="Times New Roman"/>
          <w:sz w:val="28"/>
          <w:szCs w:val="28"/>
        </w:rPr>
        <w:t xml:space="preserve">Состав доходной и расходной частей </w:t>
      </w:r>
      <w:r w:rsidRPr="0022466C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 w:rsidRPr="00D77712">
        <w:rPr>
          <w:rFonts w:ascii="Times New Roman" w:eastAsia="Times New Roman" w:hAnsi="Times New Roman" w:cs="Times New Roman"/>
          <w:sz w:val="28"/>
          <w:szCs w:val="28"/>
        </w:rPr>
        <w:t xml:space="preserve">бюджета. </w:t>
      </w:r>
    </w:p>
    <w:p w:rsidR="00ED6B4A" w:rsidRPr="0022466C" w:rsidRDefault="00ED6B4A" w:rsidP="00ED6B4A">
      <w:pPr>
        <w:pStyle w:val="a6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2466C">
        <w:rPr>
          <w:sz w:val="28"/>
          <w:szCs w:val="28"/>
        </w:rPr>
        <w:t>Субъекты финансовых правоотношений.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Финансирование расходов предприятия</w:t>
      </w:r>
    </w:p>
    <w:p w:rsidR="00ED6B4A" w:rsidRPr="00D77712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Экономико-правовой анализ валютной политики государства. Характеристика правового регулирования осуществления валютных операций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Экономико-правовой анализ финансовой деятельности государства</w:t>
      </w:r>
    </w:p>
    <w:p w:rsidR="00ED6B4A" w:rsidRPr="00E21584" w:rsidRDefault="00ED6B4A" w:rsidP="00ED6B4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17">
        <w:rPr>
          <w:rFonts w:ascii="Times New Roman" w:hAnsi="Times New Roman"/>
          <w:sz w:val="28"/>
          <w:szCs w:val="28"/>
        </w:rPr>
        <w:t>Экономико-правовой анализ форм и методов осуществления финансового контроля</w:t>
      </w:r>
    </w:p>
    <w:p w:rsidR="00E21584" w:rsidRPr="00E21584" w:rsidRDefault="00E21584" w:rsidP="00E2158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361" w:rsidRDefault="003903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0361" w:rsidRPr="00390361" w:rsidRDefault="00390361" w:rsidP="00390361">
      <w:pPr>
        <w:ind w:left="709"/>
        <w:jc w:val="center"/>
        <w:rPr>
          <w:rStyle w:val="fontstyle01"/>
          <w:b/>
        </w:rPr>
      </w:pPr>
      <w:r w:rsidRPr="00390361">
        <w:rPr>
          <w:rStyle w:val="fontstyle01"/>
          <w:b/>
        </w:rPr>
        <w:lastRenderedPageBreak/>
        <w:t>ДОГОВОР В ГРАЖДАНСКОМ ПРАВЕ</w:t>
      </w:r>
    </w:p>
    <w:p w:rsidR="00561775" w:rsidRPr="00F82D54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2D54">
        <w:rPr>
          <w:sz w:val="28"/>
          <w:szCs w:val="28"/>
        </w:rPr>
        <w:t>Действие гражданско-правовых договоров.</w:t>
      </w:r>
    </w:p>
    <w:p w:rsidR="00561775" w:rsidRPr="005230F2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Style w:val="fontstyle01"/>
        </w:rPr>
      </w:pPr>
      <w:r w:rsidRPr="005230F2">
        <w:rPr>
          <w:rStyle w:val="fontstyle01"/>
        </w:rPr>
        <w:t>Заключение договора на торгах: источники правового регулирования</w:t>
      </w:r>
      <w:r>
        <w:rPr>
          <w:rStyle w:val="fontstyle01"/>
        </w:rPr>
        <w:t xml:space="preserve"> </w:t>
      </w:r>
      <w:r w:rsidRPr="005230F2">
        <w:rPr>
          <w:rStyle w:val="fontstyle01"/>
        </w:rPr>
        <w:t>и общая характеристика.</w:t>
      </w:r>
    </w:p>
    <w:p w:rsidR="00561775" w:rsidRPr="00F82D54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2D54">
        <w:rPr>
          <w:sz w:val="28"/>
          <w:szCs w:val="28"/>
        </w:rPr>
        <w:t>Классификация гражданско-правовых договоров.</w:t>
      </w:r>
    </w:p>
    <w:p w:rsidR="00561775" w:rsidRPr="00F82D54" w:rsidRDefault="00561775" w:rsidP="00390361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82D54">
        <w:rPr>
          <w:sz w:val="28"/>
          <w:szCs w:val="28"/>
        </w:rPr>
        <w:t>Основание и условия юридической ответственности за нарушение договорных обязательств.</w:t>
      </w:r>
    </w:p>
    <w:p w:rsidR="00561775" w:rsidRPr="005230F2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Style w:val="fontstyle01"/>
        </w:rPr>
      </w:pPr>
      <w:r w:rsidRPr="005230F2">
        <w:rPr>
          <w:rStyle w:val="fontstyle01"/>
        </w:rPr>
        <w:t>Понятие и принципы исполнения договорных обязательств.</w:t>
      </w:r>
    </w:p>
    <w:p w:rsidR="00561775" w:rsidRPr="005230F2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Style w:val="fontstyle01"/>
        </w:rPr>
      </w:pPr>
      <w:r w:rsidRPr="005230F2">
        <w:rPr>
          <w:rStyle w:val="fontstyle01"/>
        </w:rPr>
        <w:t>Понятие изменения и расторжения гражданско-правового договора.</w:t>
      </w:r>
    </w:p>
    <w:p w:rsidR="00561775" w:rsidRPr="005230F2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Style w:val="fontstyle01"/>
        </w:rPr>
      </w:pPr>
      <w:r w:rsidRPr="005230F2">
        <w:rPr>
          <w:rStyle w:val="fontstyle01"/>
        </w:rPr>
        <w:t>Понятие свободы договора.</w:t>
      </w:r>
    </w:p>
    <w:p w:rsidR="00561775" w:rsidRPr="005230F2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Style w:val="fontstyle01"/>
        </w:rPr>
      </w:pPr>
      <w:r w:rsidRPr="005230F2">
        <w:rPr>
          <w:rStyle w:val="fontstyle01"/>
        </w:rPr>
        <w:t>Предмет гражданско-правового договора как существенное условие.</w:t>
      </w:r>
    </w:p>
    <w:p w:rsidR="00561775" w:rsidRDefault="00561775" w:rsidP="00390361">
      <w:pPr>
        <w:pStyle w:val="3"/>
        <w:numPr>
          <w:ilvl w:val="0"/>
          <w:numId w:val="12"/>
        </w:numPr>
        <w:ind w:left="0" w:firstLine="709"/>
        <w:jc w:val="both"/>
      </w:pPr>
      <w:r>
        <w:rPr>
          <w:szCs w:val="28"/>
        </w:rPr>
        <w:t>Проблемы злоупотребления правом в сфере договорных отношений.</w:t>
      </w:r>
    </w:p>
    <w:p w:rsidR="00561775" w:rsidRPr="00F82D54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fontstyle01"/>
        </w:rPr>
        <w:t>Срок и способ исполнения договорного обязательства.</w:t>
      </w:r>
    </w:p>
    <w:p w:rsidR="00561775" w:rsidRPr="00F82D54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2D54">
        <w:rPr>
          <w:sz w:val="28"/>
          <w:szCs w:val="28"/>
        </w:rPr>
        <w:t>Толкование договора согласно Гражданскому кодексу Республики Беларусь.</w:t>
      </w:r>
    </w:p>
    <w:p w:rsidR="00561775" w:rsidRPr="00F82D54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2D54">
        <w:rPr>
          <w:sz w:val="28"/>
          <w:szCs w:val="28"/>
        </w:rPr>
        <w:t>Условия договора, их понятие и виды.</w:t>
      </w:r>
    </w:p>
    <w:p w:rsidR="00561775" w:rsidRPr="005230F2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rStyle w:val="fontstyle01"/>
        </w:rPr>
      </w:pPr>
      <w:r w:rsidRPr="005230F2">
        <w:rPr>
          <w:rStyle w:val="fontstyle01"/>
        </w:rPr>
        <w:t>Форма гражданско-правового договора: ее виды и последствия</w:t>
      </w:r>
      <w:r>
        <w:rPr>
          <w:rStyle w:val="fontstyle01"/>
        </w:rPr>
        <w:t xml:space="preserve"> </w:t>
      </w:r>
      <w:r w:rsidRPr="005230F2">
        <w:rPr>
          <w:rStyle w:val="fontstyle01"/>
        </w:rPr>
        <w:t>несоблюдения.</w:t>
      </w:r>
    </w:p>
    <w:p w:rsidR="00561775" w:rsidRPr="00F82D54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2D54">
        <w:rPr>
          <w:sz w:val="28"/>
          <w:szCs w:val="28"/>
        </w:rPr>
        <w:t>Формы договорной ответственности.</w:t>
      </w:r>
    </w:p>
    <w:p w:rsidR="00561775" w:rsidRPr="00F82D54" w:rsidRDefault="00561775" w:rsidP="00390361">
      <w:pPr>
        <w:pStyle w:val="a6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2D54">
        <w:rPr>
          <w:sz w:val="28"/>
          <w:szCs w:val="28"/>
        </w:rPr>
        <w:t>Этапы (стадии) заключения гражданско-правового договора.</w:t>
      </w:r>
    </w:p>
    <w:p w:rsidR="00390361" w:rsidRDefault="00390361" w:rsidP="0039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361" w:rsidRDefault="00390361" w:rsidP="0039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361" w:rsidRDefault="003903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0361" w:rsidRPr="00A209B6" w:rsidRDefault="00390361" w:rsidP="00390361">
      <w:pPr>
        <w:ind w:firstLine="397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lastRenderedPageBreak/>
        <w:t>ПРАВО СОЦИАЛЬНОГО ОБЕСПЕЧЕНИЯ</w:t>
      </w:r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z w:val="28"/>
          <w:szCs w:val="28"/>
          <w:lang w:eastAsia="en-US"/>
        </w:rPr>
        <w:t xml:space="preserve">Виды психиатрической помощи и социальной защиты, гарантируемые государством. </w:t>
      </w:r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Медицинская помощь и лечение в Республике Беларусь.</w:t>
      </w:r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bookmarkStart w:id="0" w:name="_Toc230424602"/>
      <w:bookmarkStart w:id="1" w:name="_Hlk130367534"/>
      <w:r w:rsidRPr="00547A5C">
        <w:rPr>
          <w:iCs/>
          <w:snapToGrid w:val="0"/>
          <w:sz w:val="28"/>
          <w:szCs w:val="28"/>
        </w:rPr>
        <w:t xml:space="preserve">Обращение за пенсией, ее исчисление, назначение </w:t>
      </w:r>
      <w:r w:rsidRPr="00547A5C">
        <w:rPr>
          <w:iCs/>
          <w:snapToGrid w:val="0"/>
          <w:sz w:val="28"/>
          <w:szCs w:val="28"/>
        </w:rPr>
        <w:br/>
        <w:t>и перерасчет</w:t>
      </w:r>
      <w:bookmarkEnd w:id="0"/>
      <w:r w:rsidRPr="00547A5C">
        <w:rPr>
          <w:iCs/>
          <w:snapToGrid w:val="0"/>
          <w:sz w:val="28"/>
          <w:szCs w:val="28"/>
        </w:rPr>
        <w:t>.</w:t>
      </w:r>
      <w:bookmarkEnd w:id="1"/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 xml:space="preserve">Общая характеристика государственных пособий семьям, воспитывающим детей. Целевое назначение этих пособий и их виды. </w:t>
      </w:r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 xml:space="preserve">Общая характеристика системы социального обслуживания как одного из элементов системы социального обеспечения. 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Пенсии по случаю потери кормильца: порядок и условия ее назначения.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Пенсионная система Республики Беларусь, виды пенсий.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 xml:space="preserve">Пенсионное и иное материальное обеспечение отдельных категорий граждан. 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bookmarkStart w:id="2" w:name="_Hlk130367343"/>
      <w:r w:rsidRPr="00547A5C">
        <w:rPr>
          <w:iCs/>
          <w:snapToGrid w:val="0"/>
          <w:sz w:val="28"/>
          <w:szCs w:val="28"/>
        </w:rPr>
        <w:t>Пенсионное обеспечение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 и органов финансовых расследований</w:t>
      </w:r>
      <w:r w:rsidRPr="00547A5C">
        <w:rPr>
          <w:iCs/>
          <w:sz w:val="28"/>
          <w:szCs w:val="28"/>
          <w:lang w:eastAsia="en-US"/>
        </w:rPr>
        <w:t>. Их виды. Условия возникновения права на пенсию.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z w:val="28"/>
          <w:szCs w:val="28"/>
          <w:lang w:eastAsia="en-US"/>
        </w:rPr>
        <w:t>Пенсионное обеспечение инвалидов.</w:t>
      </w:r>
      <w:bookmarkStart w:id="3" w:name="_Toc230424600"/>
      <w:bookmarkStart w:id="4" w:name="_Hlk130367456"/>
      <w:bookmarkEnd w:id="2"/>
    </w:p>
    <w:bookmarkEnd w:id="3"/>
    <w:bookmarkEnd w:id="4"/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 xml:space="preserve">Понятие государственной адресной социальной помощи и цели ее предоставления. </w:t>
      </w:r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bookmarkStart w:id="5" w:name="_Hlk130367497"/>
      <w:r w:rsidRPr="00547A5C">
        <w:rPr>
          <w:iCs/>
          <w:sz w:val="28"/>
          <w:szCs w:val="28"/>
        </w:rPr>
        <w:t xml:space="preserve">Понятие государственных социальных льгот, прав и гарантий. 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Понятие и общая характеристика профессиональных пенсий и пенсий за выслугу лет.</w:t>
      </w:r>
    </w:p>
    <w:bookmarkEnd w:id="5"/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 xml:space="preserve">Понятие и цели санаторно-курортного лечения. </w:t>
      </w:r>
      <w:bookmarkStart w:id="6" w:name="_Toc230424607"/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bCs/>
          <w:iCs/>
          <w:sz w:val="28"/>
          <w:szCs w:val="28"/>
          <w:lang w:eastAsia="en-US"/>
        </w:rPr>
      </w:pPr>
      <w:bookmarkStart w:id="7" w:name="_Hlk130367840"/>
      <w:bookmarkStart w:id="8" w:name="_Hlk130367566"/>
      <w:bookmarkEnd w:id="6"/>
      <w:r w:rsidRPr="00547A5C">
        <w:rPr>
          <w:iCs/>
          <w:snapToGrid w:val="0"/>
          <w:sz w:val="28"/>
          <w:szCs w:val="28"/>
        </w:rPr>
        <w:t xml:space="preserve">Понятие международно-правового регулирования социального обеспечения. </w:t>
      </w:r>
      <w:r w:rsidRPr="00547A5C">
        <w:rPr>
          <w:iCs/>
          <w:sz w:val="28"/>
          <w:szCs w:val="28"/>
          <w:lang w:eastAsia="en-US"/>
        </w:rPr>
        <w:t>Минимальные нормы социального обеспечения. Сотрудничество стран СНГ в сфере социального обеспечения.</w:t>
      </w:r>
    </w:p>
    <w:bookmarkEnd w:id="7"/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Понятие пенсий за особые заслуги: порядок и условия ее назначения.</w:t>
      </w:r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 xml:space="preserve">Понятие пособий, их классификация и назначение. 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Понятие социального обеспечения, его функции и формы.</w:t>
      </w:r>
    </w:p>
    <w:bookmarkEnd w:id="8"/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Понятие социального обеспечения, социального страхования и социальной защиты населения.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z w:val="28"/>
          <w:szCs w:val="28"/>
          <w:lang w:eastAsia="en-US"/>
        </w:rPr>
        <w:t>Понятие стажа, его значение и классификация, его исчисление и подтверждение.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Понятие, классификация, значение и общая характеристика принципов права социального обеспечения.</w:t>
      </w:r>
    </w:p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bookmarkStart w:id="9" w:name="_Hlk130367734"/>
      <w:r w:rsidRPr="00547A5C">
        <w:rPr>
          <w:iCs/>
          <w:snapToGrid w:val="0"/>
          <w:sz w:val="28"/>
          <w:szCs w:val="28"/>
        </w:rPr>
        <w:t>Порядок и условия назначения пенсии по возрасту.</w:t>
      </w:r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Пособие на погребение. порядок и условия назначения.</w:t>
      </w:r>
    </w:p>
    <w:bookmarkEnd w:id="9"/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sz w:val="28"/>
          <w:szCs w:val="28"/>
        </w:rPr>
        <w:t>Пособие по безработице. порядок и условия назначения.</w:t>
      </w:r>
    </w:p>
    <w:p w:rsidR="00561775" w:rsidRPr="00547A5C" w:rsidRDefault="00561775" w:rsidP="00390361">
      <w:pPr>
        <w:pStyle w:val="a6"/>
        <w:keepNext/>
        <w:keepLines/>
        <w:numPr>
          <w:ilvl w:val="0"/>
          <w:numId w:val="13"/>
        </w:numPr>
        <w:suppressAutoHyphens/>
        <w:spacing w:after="120" w:line="238" w:lineRule="auto"/>
        <w:jc w:val="both"/>
        <w:outlineLvl w:val="4"/>
        <w:rPr>
          <w:iCs/>
          <w:snapToGrid w:val="0"/>
          <w:sz w:val="28"/>
          <w:szCs w:val="28"/>
        </w:rPr>
      </w:pPr>
      <w:bookmarkStart w:id="10" w:name="_Hlk130367762"/>
      <w:r w:rsidRPr="00547A5C">
        <w:rPr>
          <w:iCs/>
          <w:snapToGrid w:val="0"/>
          <w:sz w:val="28"/>
          <w:szCs w:val="28"/>
        </w:rPr>
        <w:t>Пособие по временной нетрудоспособности: порядок и условия назначения.</w:t>
      </w:r>
    </w:p>
    <w:bookmarkEnd w:id="10"/>
    <w:p w:rsidR="00561775" w:rsidRPr="00547A5C" w:rsidRDefault="00561775" w:rsidP="00390361">
      <w:pPr>
        <w:pStyle w:val="a6"/>
        <w:keepNext/>
        <w:keepLines/>
        <w:widowControl w:val="0"/>
        <w:numPr>
          <w:ilvl w:val="0"/>
          <w:numId w:val="13"/>
        </w:numPr>
        <w:suppressAutoHyphens/>
        <w:spacing w:after="120" w:line="235" w:lineRule="auto"/>
        <w:jc w:val="both"/>
        <w:outlineLvl w:val="1"/>
        <w:rPr>
          <w:iCs/>
          <w:snapToGrid w:val="0"/>
          <w:sz w:val="28"/>
          <w:szCs w:val="28"/>
        </w:rPr>
      </w:pPr>
      <w:r w:rsidRPr="00547A5C">
        <w:rPr>
          <w:iCs/>
          <w:snapToGrid w:val="0"/>
          <w:color w:val="000000"/>
          <w:sz w:val="28"/>
          <w:szCs w:val="28"/>
        </w:rPr>
        <w:t>Профессиональное пенсионное страхование.</w:t>
      </w:r>
      <w:bookmarkStart w:id="11" w:name="_GoBack"/>
      <w:bookmarkEnd w:id="11"/>
    </w:p>
    <w:sectPr w:rsidR="00561775" w:rsidRPr="00547A5C" w:rsidSect="005617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013E"/>
    <w:multiLevelType w:val="hybridMultilevel"/>
    <w:tmpl w:val="AE92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4273"/>
    <w:multiLevelType w:val="hybridMultilevel"/>
    <w:tmpl w:val="24961708"/>
    <w:lvl w:ilvl="0" w:tplc="F5266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D4DF4"/>
    <w:multiLevelType w:val="hybridMultilevel"/>
    <w:tmpl w:val="9516D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13EC8"/>
    <w:multiLevelType w:val="hybridMultilevel"/>
    <w:tmpl w:val="7E0C10EA"/>
    <w:lvl w:ilvl="0" w:tplc="A066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1C17F0"/>
    <w:multiLevelType w:val="hybridMultilevel"/>
    <w:tmpl w:val="8EAA826C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2C7331"/>
    <w:multiLevelType w:val="hybridMultilevel"/>
    <w:tmpl w:val="D9E84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F16D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9769F0"/>
    <w:multiLevelType w:val="hybridMultilevel"/>
    <w:tmpl w:val="6834F0D2"/>
    <w:lvl w:ilvl="0" w:tplc="3352333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4904D4"/>
    <w:multiLevelType w:val="hybridMultilevel"/>
    <w:tmpl w:val="E2CA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0176C"/>
    <w:multiLevelType w:val="hybridMultilevel"/>
    <w:tmpl w:val="63F62A58"/>
    <w:lvl w:ilvl="0" w:tplc="607838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781A5443"/>
    <w:multiLevelType w:val="hybridMultilevel"/>
    <w:tmpl w:val="D07CB104"/>
    <w:lvl w:ilvl="0" w:tplc="8966AD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339D6"/>
    <w:multiLevelType w:val="hybridMultilevel"/>
    <w:tmpl w:val="1FD0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30"/>
    <w:rsid w:val="00005772"/>
    <w:rsid w:val="00071572"/>
    <w:rsid w:val="00133181"/>
    <w:rsid w:val="001C2595"/>
    <w:rsid w:val="003142B7"/>
    <w:rsid w:val="00390361"/>
    <w:rsid w:val="00532698"/>
    <w:rsid w:val="00561775"/>
    <w:rsid w:val="00732F16"/>
    <w:rsid w:val="0096788D"/>
    <w:rsid w:val="00A75563"/>
    <w:rsid w:val="00BB54F6"/>
    <w:rsid w:val="00C45AD5"/>
    <w:rsid w:val="00CC1F81"/>
    <w:rsid w:val="00CC4137"/>
    <w:rsid w:val="00DC6778"/>
    <w:rsid w:val="00DF0078"/>
    <w:rsid w:val="00E21584"/>
    <w:rsid w:val="00E55034"/>
    <w:rsid w:val="00ED6B4A"/>
    <w:rsid w:val="00F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DADC-CA9E-4BB0-8491-95ADDF4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30"/>
  </w:style>
  <w:style w:type="paragraph" w:styleId="1">
    <w:name w:val="heading 1"/>
    <w:basedOn w:val="a"/>
    <w:next w:val="a"/>
    <w:link w:val="10"/>
    <w:qFormat/>
    <w:rsid w:val="00F41130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1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41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411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е вступил в силу"/>
    <w:rsid w:val="00DF0078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4">
    <w:name w:val="Title"/>
    <w:basedOn w:val="a"/>
    <w:link w:val="a5"/>
    <w:qFormat/>
    <w:rsid w:val="009678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678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0057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C6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DC677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ontStyle11">
    <w:name w:val="Font Style11"/>
    <w:uiPriority w:val="99"/>
    <w:rsid w:val="00133181"/>
    <w:rPr>
      <w:rFonts w:ascii="Times New Roman" w:hAnsi="Times New Roman" w:cs="Times New Roman"/>
      <w:sz w:val="24"/>
      <w:szCs w:val="24"/>
    </w:rPr>
  </w:style>
  <w:style w:type="paragraph" w:styleId="a7">
    <w:name w:val="No Spacing"/>
    <w:qFormat/>
    <w:rsid w:val="00E2158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6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B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903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govor_hozyajstvennij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mmercheskie_organiz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antimonopolmznoe_zakonodatelmzstv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6CBE-A4E8-4151-84B3-9FAA9862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Ирина Михайловна</dc:creator>
  <cp:keywords/>
  <dc:description/>
  <cp:lastModifiedBy>Шашкова Ирина Михайловна</cp:lastModifiedBy>
  <cp:revision>14</cp:revision>
  <cp:lastPrinted>2023-09-18T12:01:00Z</cp:lastPrinted>
  <dcterms:created xsi:type="dcterms:W3CDTF">2023-04-07T09:57:00Z</dcterms:created>
  <dcterms:modified xsi:type="dcterms:W3CDTF">2023-09-25T07:57:00Z</dcterms:modified>
</cp:coreProperties>
</file>