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86" w:rsidRDefault="00D34886" w:rsidP="00D3488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Беларусь</w:t>
      </w:r>
    </w:p>
    <w:p w:rsidR="00D34886" w:rsidRDefault="00D34886" w:rsidP="00D348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образования «Витебский государственный университет </w:t>
      </w:r>
      <w:r>
        <w:rPr>
          <w:sz w:val="28"/>
          <w:szCs w:val="28"/>
        </w:rPr>
        <w:br/>
        <w:t>имени П.М. Машерова»</w:t>
      </w:r>
    </w:p>
    <w:p w:rsidR="00D34886" w:rsidRDefault="00D34886" w:rsidP="00D34886">
      <w:pPr>
        <w:jc w:val="center"/>
        <w:rPr>
          <w:sz w:val="28"/>
          <w:szCs w:val="28"/>
        </w:rPr>
      </w:pPr>
    </w:p>
    <w:p w:rsidR="00D34886" w:rsidRDefault="00D34886" w:rsidP="00D34886">
      <w:pPr>
        <w:jc w:val="center"/>
        <w:rPr>
          <w:sz w:val="28"/>
          <w:szCs w:val="28"/>
        </w:rPr>
      </w:pPr>
    </w:p>
    <w:p w:rsidR="00D34886" w:rsidRDefault="00D34886" w:rsidP="00D34886">
      <w:pPr>
        <w:jc w:val="center"/>
        <w:rPr>
          <w:sz w:val="28"/>
          <w:szCs w:val="28"/>
        </w:rPr>
      </w:pPr>
    </w:p>
    <w:p w:rsidR="00D34886" w:rsidRDefault="00D34886" w:rsidP="00D146FF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УТВЕРЖД</w:t>
      </w:r>
      <w:r w:rsidR="00D146FF">
        <w:rPr>
          <w:sz w:val="28"/>
          <w:szCs w:val="28"/>
        </w:rPr>
        <w:t>ЕНО</w:t>
      </w:r>
    </w:p>
    <w:p w:rsidR="00D34886" w:rsidRDefault="00D34886" w:rsidP="00D146FF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Ректор</w:t>
      </w:r>
      <w:r w:rsidR="00D146FF">
        <w:rPr>
          <w:sz w:val="28"/>
          <w:szCs w:val="28"/>
        </w:rPr>
        <w:t>ом</w:t>
      </w:r>
    </w:p>
    <w:p w:rsidR="00D34886" w:rsidRDefault="00D34886" w:rsidP="00D146FF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ВГУ им</w:t>
      </w:r>
      <w:r w:rsidR="00FF131B">
        <w:rPr>
          <w:sz w:val="28"/>
          <w:szCs w:val="28"/>
        </w:rPr>
        <w:t>ени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П.М.Машерова</w:t>
      </w:r>
      <w:proofErr w:type="spellEnd"/>
    </w:p>
    <w:p w:rsidR="00D34886" w:rsidRDefault="00D146FF" w:rsidP="00D146FF">
      <w:pPr>
        <w:ind w:left="4859"/>
        <w:jc w:val="both"/>
        <w:rPr>
          <w:sz w:val="28"/>
          <w:szCs w:val="28"/>
        </w:rPr>
      </w:pPr>
      <w:r>
        <w:rPr>
          <w:sz w:val="28"/>
          <w:szCs w:val="28"/>
        </w:rPr>
        <w:t>профессором В.В. Богатыревой</w:t>
      </w:r>
    </w:p>
    <w:p w:rsidR="00D34886" w:rsidRDefault="00D146FF" w:rsidP="00D146FF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7217">
        <w:rPr>
          <w:sz w:val="28"/>
          <w:szCs w:val="28"/>
        </w:rPr>
        <w:t>8</w:t>
      </w:r>
      <w:r>
        <w:rPr>
          <w:sz w:val="28"/>
          <w:szCs w:val="28"/>
        </w:rPr>
        <w:t xml:space="preserve"> февраля </w:t>
      </w:r>
      <w:r w:rsidR="00D34886">
        <w:rPr>
          <w:sz w:val="28"/>
          <w:szCs w:val="28"/>
        </w:rPr>
        <w:t>20</w:t>
      </w:r>
      <w:r w:rsidR="0052202E">
        <w:rPr>
          <w:sz w:val="28"/>
          <w:szCs w:val="28"/>
        </w:rPr>
        <w:t>2</w:t>
      </w:r>
      <w:r w:rsidR="00297217">
        <w:rPr>
          <w:sz w:val="28"/>
          <w:szCs w:val="28"/>
        </w:rPr>
        <w:t>2</w:t>
      </w:r>
      <w:r w:rsidR="00D34886">
        <w:rPr>
          <w:sz w:val="28"/>
          <w:szCs w:val="28"/>
        </w:rPr>
        <w:t xml:space="preserve"> г.</w:t>
      </w:r>
    </w:p>
    <w:p w:rsidR="00D34886" w:rsidRDefault="00D34886" w:rsidP="00D34886">
      <w:pPr>
        <w:ind w:left="4860"/>
        <w:jc w:val="both"/>
        <w:rPr>
          <w:sz w:val="28"/>
          <w:szCs w:val="28"/>
        </w:rPr>
      </w:pPr>
    </w:p>
    <w:p w:rsidR="00D34886" w:rsidRDefault="00D34886" w:rsidP="00D34886">
      <w:pPr>
        <w:jc w:val="center"/>
        <w:rPr>
          <w:sz w:val="28"/>
          <w:szCs w:val="28"/>
        </w:rPr>
      </w:pPr>
    </w:p>
    <w:p w:rsidR="00D34886" w:rsidRDefault="00D34886" w:rsidP="00D34886">
      <w:pPr>
        <w:jc w:val="center"/>
        <w:rPr>
          <w:sz w:val="28"/>
          <w:szCs w:val="28"/>
        </w:rPr>
      </w:pPr>
    </w:p>
    <w:p w:rsidR="00D34886" w:rsidRDefault="00D34886" w:rsidP="00D34886">
      <w:pPr>
        <w:jc w:val="center"/>
        <w:rPr>
          <w:sz w:val="28"/>
          <w:szCs w:val="28"/>
        </w:rPr>
      </w:pPr>
    </w:p>
    <w:p w:rsidR="00D34886" w:rsidRDefault="00D34886" w:rsidP="00D34886">
      <w:pPr>
        <w:jc w:val="center"/>
        <w:rPr>
          <w:sz w:val="28"/>
          <w:szCs w:val="28"/>
        </w:rPr>
      </w:pPr>
    </w:p>
    <w:p w:rsidR="00D34886" w:rsidRDefault="00D34886" w:rsidP="00D348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52202E" w:rsidRDefault="00D34886" w:rsidP="0052202E">
      <w:pPr>
        <w:pStyle w:val="3"/>
        <w:spacing w:after="0"/>
        <w:jc w:val="center"/>
        <w:rPr>
          <w:bCs/>
          <w:sz w:val="28"/>
          <w:szCs w:val="28"/>
        </w:rPr>
      </w:pPr>
      <w:r w:rsidRPr="00A55A9F">
        <w:rPr>
          <w:sz w:val="28"/>
          <w:szCs w:val="28"/>
        </w:rPr>
        <w:t xml:space="preserve">вступительного </w:t>
      </w:r>
      <w:r w:rsidR="00FF131B">
        <w:rPr>
          <w:sz w:val="28"/>
          <w:szCs w:val="28"/>
        </w:rPr>
        <w:t>испытания</w:t>
      </w:r>
      <w:r w:rsidRPr="00A55A9F">
        <w:rPr>
          <w:sz w:val="28"/>
          <w:szCs w:val="28"/>
        </w:rPr>
        <w:t xml:space="preserve"> в </w:t>
      </w:r>
      <w:r w:rsidR="00FF131B">
        <w:rPr>
          <w:sz w:val="28"/>
          <w:szCs w:val="28"/>
        </w:rPr>
        <w:t>магистратуру</w:t>
      </w:r>
      <w:r w:rsidRPr="00A55A9F">
        <w:rPr>
          <w:sz w:val="28"/>
          <w:szCs w:val="28"/>
        </w:rPr>
        <w:br/>
        <w:t xml:space="preserve">по специальности </w:t>
      </w:r>
      <w:r w:rsidR="0052202E" w:rsidRPr="0052202E">
        <w:rPr>
          <w:sz w:val="28"/>
          <w:szCs w:val="28"/>
        </w:rPr>
        <w:t xml:space="preserve">1–08 80 02 </w:t>
      </w:r>
      <w:r w:rsidR="0052202E" w:rsidRPr="0052202E">
        <w:rPr>
          <w:bCs/>
          <w:sz w:val="28"/>
          <w:szCs w:val="28"/>
        </w:rPr>
        <w:t xml:space="preserve">Теория и методика обучения и воспитания </w:t>
      </w:r>
    </w:p>
    <w:p w:rsidR="00F76729" w:rsidRDefault="0052202E" w:rsidP="0052202E">
      <w:pPr>
        <w:pStyle w:val="3"/>
        <w:spacing w:after="0"/>
        <w:jc w:val="center"/>
        <w:rPr>
          <w:bCs/>
          <w:sz w:val="28"/>
          <w:szCs w:val="28"/>
        </w:rPr>
      </w:pPr>
      <w:r w:rsidRPr="0052202E">
        <w:rPr>
          <w:bCs/>
          <w:sz w:val="28"/>
          <w:szCs w:val="28"/>
        </w:rPr>
        <w:t xml:space="preserve">(по областям и уровням образования). </w:t>
      </w:r>
    </w:p>
    <w:p w:rsidR="0052202E" w:rsidRPr="00A55A9F" w:rsidRDefault="00F76729" w:rsidP="0052202E">
      <w:pPr>
        <w:pStyle w:val="3"/>
        <w:spacing w:after="0"/>
        <w:jc w:val="center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Профилизация</w:t>
      </w:r>
      <w:proofErr w:type="spellEnd"/>
      <w:r>
        <w:rPr>
          <w:bCs/>
          <w:sz w:val="28"/>
          <w:szCs w:val="28"/>
        </w:rPr>
        <w:t xml:space="preserve">: </w:t>
      </w:r>
      <w:r w:rsidR="0052202E" w:rsidRPr="0052202E">
        <w:rPr>
          <w:bCs/>
          <w:sz w:val="28"/>
          <w:szCs w:val="28"/>
        </w:rPr>
        <w:t>Методика преподавания трудового обучения</w:t>
      </w:r>
    </w:p>
    <w:p w:rsidR="00A55A9F" w:rsidRPr="00A55A9F" w:rsidRDefault="00A55A9F" w:rsidP="00A55A9F">
      <w:pPr>
        <w:pStyle w:val="3"/>
        <w:spacing w:after="0"/>
        <w:jc w:val="center"/>
        <w:rPr>
          <w:sz w:val="28"/>
          <w:szCs w:val="28"/>
        </w:rPr>
      </w:pPr>
    </w:p>
    <w:p w:rsidR="00A55A9F" w:rsidRPr="00A55A9F" w:rsidRDefault="00A55A9F" w:rsidP="00A55A9F">
      <w:pPr>
        <w:pStyle w:val="21"/>
        <w:spacing w:after="0" w:line="240" w:lineRule="auto"/>
        <w:ind w:left="0"/>
        <w:jc w:val="center"/>
        <w:rPr>
          <w:sz w:val="28"/>
          <w:szCs w:val="28"/>
        </w:rPr>
      </w:pPr>
    </w:p>
    <w:p w:rsidR="00D34886" w:rsidRDefault="00D34886" w:rsidP="00D34886">
      <w:pPr>
        <w:jc w:val="center"/>
        <w:rPr>
          <w:sz w:val="28"/>
          <w:szCs w:val="28"/>
        </w:rPr>
      </w:pPr>
    </w:p>
    <w:p w:rsidR="00D34886" w:rsidRDefault="00D34886" w:rsidP="00D34886">
      <w:pPr>
        <w:jc w:val="center"/>
        <w:rPr>
          <w:sz w:val="28"/>
          <w:szCs w:val="28"/>
        </w:rPr>
      </w:pPr>
    </w:p>
    <w:p w:rsidR="00D34886" w:rsidRDefault="00D34886" w:rsidP="00D34886">
      <w:pPr>
        <w:jc w:val="center"/>
        <w:rPr>
          <w:sz w:val="28"/>
          <w:szCs w:val="28"/>
        </w:rPr>
      </w:pPr>
    </w:p>
    <w:p w:rsidR="00D34886" w:rsidRDefault="00D34886" w:rsidP="000E3080">
      <w:pPr>
        <w:ind w:left="4536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Рекомендована</w:t>
      </w:r>
      <w:proofErr w:type="gramEnd"/>
      <w:r>
        <w:rPr>
          <w:sz w:val="28"/>
          <w:szCs w:val="28"/>
        </w:rPr>
        <w:t xml:space="preserve"> к утверждению </w:t>
      </w:r>
      <w:r>
        <w:rPr>
          <w:sz w:val="28"/>
          <w:szCs w:val="28"/>
        </w:rPr>
        <w:br/>
        <w:t>кафедрой декоративно-прикладного искусства и технической графики</w:t>
      </w:r>
      <w:r>
        <w:rPr>
          <w:sz w:val="28"/>
          <w:szCs w:val="28"/>
        </w:rPr>
        <w:br/>
        <w:t>(протокол №</w:t>
      </w:r>
      <w:r w:rsidR="00FF1015">
        <w:rPr>
          <w:sz w:val="28"/>
          <w:szCs w:val="28"/>
        </w:rPr>
        <w:t xml:space="preserve"> </w:t>
      </w:r>
      <w:r w:rsidR="00D146FF">
        <w:rPr>
          <w:sz w:val="28"/>
          <w:szCs w:val="28"/>
        </w:rPr>
        <w:t>6</w:t>
      </w:r>
      <w:r w:rsidR="00FF1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97217">
        <w:rPr>
          <w:sz w:val="28"/>
          <w:szCs w:val="28"/>
        </w:rPr>
        <w:t>21</w:t>
      </w:r>
      <w:r w:rsidR="00FF1015">
        <w:rPr>
          <w:sz w:val="28"/>
          <w:szCs w:val="28"/>
        </w:rPr>
        <w:t>.0</w:t>
      </w:r>
      <w:r w:rsidR="0052202E">
        <w:rPr>
          <w:sz w:val="28"/>
          <w:szCs w:val="28"/>
        </w:rPr>
        <w:t>2</w:t>
      </w:r>
      <w:r w:rsidR="00FF1015">
        <w:rPr>
          <w:sz w:val="28"/>
          <w:szCs w:val="28"/>
        </w:rPr>
        <w:t>.20</w:t>
      </w:r>
      <w:r w:rsidR="0052202E">
        <w:rPr>
          <w:sz w:val="28"/>
          <w:szCs w:val="28"/>
        </w:rPr>
        <w:t>2</w:t>
      </w:r>
      <w:r w:rsidR="00297217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0E3080" w:rsidRDefault="000E3080" w:rsidP="000E3080">
      <w:pPr>
        <w:ind w:left="4536"/>
        <w:rPr>
          <w:sz w:val="28"/>
          <w:szCs w:val="28"/>
        </w:rPr>
      </w:pPr>
    </w:p>
    <w:p w:rsidR="00D34886" w:rsidRDefault="00D34886" w:rsidP="00D34886">
      <w:pPr>
        <w:jc w:val="center"/>
        <w:rPr>
          <w:sz w:val="28"/>
          <w:szCs w:val="28"/>
        </w:rPr>
      </w:pPr>
    </w:p>
    <w:p w:rsidR="00D34886" w:rsidRDefault="00D34886" w:rsidP="00D34886">
      <w:pPr>
        <w:jc w:val="center"/>
        <w:rPr>
          <w:sz w:val="28"/>
          <w:szCs w:val="28"/>
        </w:rPr>
      </w:pPr>
    </w:p>
    <w:p w:rsidR="00D34886" w:rsidRDefault="00D34886" w:rsidP="00D34886">
      <w:pPr>
        <w:jc w:val="center"/>
        <w:rPr>
          <w:sz w:val="28"/>
          <w:szCs w:val="28"/>
        </w:rPr>
      </w:pPr>
    </w:p>
    <w:p w:rsidR="00FF131B" w:rsidRDefault="00FF131B" w:rsidP="00D34886">
      <w:pPr>
        <w:jc w:val="center"/>
        <w:rPr>
          <w:sz w:val="28"/>
          <w:szCs w:val="28"/>
        </w:rPr>
      </w:pPr>
    </w:p>
    <w:p w:rsidR="00FF131B" w:rsidRDefault="00FF131B" w:rsidP="00D34886">
      <w:pPr>
        <w:jc w:val="center"/>
        <w:rPr>
          <w:sz w:val="28"/>
          <w:szCs w:val="28"/>
        </w:rPr>
      </w:pPr>
    </w:p>
    <w:p w:rsidR="00497A09" w:rsidRDefault="00497A09" w:rsidP="00D34886">
      <w:pPr>
        <w:jc w:val="center"/>
        <w:rPr>
          <w:sz w:val="28"/>
          <w:szCs w:val="28"/>
        </w:rPr>
      </w:pPr>
    </w:p>
    <w:p w:rsidR="00FF131B" w:rsidRDefault="00FF131B" w:rsidP="00D34886">
      <w:pPr>
        <w:jc w:val="center"/>
        <w:rPr>
          <w:sz w:val="28"/>
          <w:szCs w:val="28"/>
        </w:rPr>
      </w:pPr>
    </w:p>
    <w:p w:rsidR="00A55A9F" w:rsidRDefault="00A55A9F" w:rsidP="00D34886">
      <w:pPr>
        <w:jc w:val="center"/>
        <w:rPr>
          <w:sz w:val="28"/>
          <w:szCs w:val="28"/>
        </w:rPr>
      </w:pPr>
    </w:p>
    <w:p w:rsidR="00A55A9F" w:rsidRDefault="00A55A9F" w:rsidP="00D34886">
      <w:pPr>
        <w:jc w:val="center"/>
        <w:rPr>
          <w:sz w:val="28"/>
          <w:szCs w:val="28"/>
        </w:rPr>
      </w:pPr>
    </w:p>
    <w:p w:rsidR="00A55A9F" w:rsidRDefault="00A55A9F" w:rsidP="00D34886">
      <w:pPr>
        <w:jc w:val="center"/>
        <w:rPr>
          <w:sz w:val="28"/>
          <w:szCs w:val="28"/>
        </w:rPr>
      </w:pPr>
    </w:p>
    <w:p w:rsidR="00045446" w:rsidRDefault="00D34886" w:rsidP="0045476C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Витебск, 20</w:t>
      </w:r>
      <w:r w:rsidR="0052202E">
        <w:rPr>
          <w:sz w:val="28"/>
          <w:szCs w:val="28"/>
        </w:rPr>
        <w:t>2</w:t>
      </w:r>
      <w:r w:rsidR="00297217">
        <w:rPr>
          <w:sz w:val="28"/>
          <w:szCs w:val="28"/>
        </w:rPr>
        <w:t>2</w:t>
      </w:r>
      <w:bookmarkStart w:id="0" w:name="_GoBack"/>
      <w:bookmarkEnd w:id="0"/>
    </w:p>
    <w:p w:rsidR="00E556EE" w:rsidRPr="002870DF" w:rsidRDefault="00045446" w:rsidP="00A55A9F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E556EE" w:rsidRPr="002870DF">
        <w:rPr>
          <w:caps/>
          <w:sz w:val="28"/>
          <w:szCs w:val="28"/>
        </w:rPr>
        <w:lastRenderedPageBreak/>
        <w:t>пояснительная записка</w:t>
      </w:r>
    </w:p>
    <w:p w:rsidR="00A55A9F" w:rsidRPr="00A55A9F" w:rsidRDefault="00A55A9F" w:rsidP="00134F25">
      <w:pPr>
        <w:jc w:val="center"/>
        <w:rPr>
          <w:b/>
          <w:caps/>
          <w:sz w:val="28"/>
          <w:szCs w:val="28"/>
        </w:rPr>
      </w:pPr>
    </w:p>
    <w:p w:rsidR="00A55A9F" w:rsidRPr="00A55A9F" w:rsidRDefault="00A55A9F" w:rsidP="00A55A9F">
      <w:pPr>
        <w:pStyle w:val="a3"/>
        <w:ind w:left="0" w:firstLine="709"/>
        <w:jc w:val="both"/>
        <w:rPr>
          <w:szCs w:val="28"/>
        </w:rPr>
      </w:pPr>
      <w:r w:rsidRPr="00A55A9F">
        <w:rPr>
          <w:szCs w:val="28"/>
        </w:rPr>
        <w:t>Научно-исследовательская работа в области трудового обучения направлена на повышение трудовой подготовки школьников и студентов. Подготовка научно-педагогических кадров в этой области осуществляется по проблеме методики преподавания трудового обучения как учебной дисциплины в базовой, средней общеобразовательной школе и на художественно-графических факультетах.</w:t>
      </w:r>
    </w:p>
    <w:p w:rsidR="00A55A9F" w:rsidRPr="00A55A9F" w:rsidRDefault="00A55A9F" w:rsidP="00A55A9F">
      <w:pPr>
        <w:pStyle w:val="a3"/>
        <w:ind w:left="0" w:firstLine="709"/>
        <w:jc w:val="both"/>
        <w:rPr>
          <w:szCs w:val="28"/>
        </w:rPr>
      </w:pPr>
      <w:r w:rsidRPr="00A55A9F">
        <w:rPr>
          <w:szCs w:val="28"/>
        </w:rPr>
        <w:t xml:space="preserve">Программа вступительного экзамена в </w:t>
      </w:r>
      <w:r w:rsidR="00FF131B">
        <w:rPr>
          <w:szCs w:val="28"/>
        </w:rPr>
        <w:t>магистратуру</w:t>
      </w:r>
      <w:r w:rsidRPr="00A55A9F">
        <w:rPr>
          <w:szCs w:val="28"/>
        </w:rPr>
        <w:t xml:space="preserve"> ориентирована на выявление у соискателей уровня общетеоретической и специальной подготовки по психолого-педагогическим основам методики преподавания трудового обучения в учебных заведениях, определение общих закономерностей трудовой и технологической подготовки, выбор методов, форм и приемов организации учебного процесса.</w:t>
      </w:r>
    </w:p>
    <w:p w:rsidR="00A55A9F" w:rsidRPr="00A55A9F" w:rsidRDefault="00A55A9F" w:rsidP="00A55A9F">
      <w:pPr>
        <w:pStyle w:val="a3"/>
        <w:ind w:left="0" w:firstLine="709"/>
        <w:jc w:val="both"/>
        <w:rPr>
          <w:szCs w:val="28"/>
        </w:rPr>
      </w:pPr>
      <w:r w:rsidRPr="00A55A9F">
        <w:rPr>
          <w:szCs w:val="28"/>
        </w:rPr>
        <w:t>Соискатель должен обладать прочными и разносторонними психолого-педагогическими и научно-методическими знаниями по основным и смежным дисциплинам, дидактики, отдельным положениям философии, психологии, истории, технической графики и ряда смежных дисциплин.</w:t>
      </w:r>
    </w:p>
    <w:p w:rsidR="00A55A9F" w:rsidRPr="00A55A9F" w:rsidRDefault="00A55A9F" w:rsidP="00A55A9F">
      <w:pPr>
        <w:pStyle w:val="a3"/>
        <w:ind w:left="0" w:firstLine="709"/>
        <w:jc w:val="both"/>
        <w:rPr>
          <w:szCs w:val="28"/>
        </w:rPr>
      </w:pPr>
      <w:r w:rsidRPr="00A55A9F">
        <w:rPr>
          <w:szCs w:val="28"/>
        </w:rPr>
        <w:t>Теоретическую часть экзамена составляют вопросы из основных компонентов курса трудового обучения:</w:t>
      </w:r>
    </w:p>
    <w:p w:rsidR="00A55A9F" w:rsidRPr="00A55A9F" w:rsidRDefault="00A55A9F" w:rsidP="00A55A9F">
      <w:pPr>
        <w:pStyle w:val="a3"/>
        <w:numPr>
          <w:ilvl w:val="0"/>
          <w:numId w:val="14"/>
        </w:numPr>
        <w:ind w:left="0" w:firstLine="709"/>
        <w:jc w:val="both"/>
        <w:rPr>
          <w:szCs w:val="28"/>
        </w:rPr>
      </w:pPr>
      <w:r w:rsidRPr="00A55A9F">
        <w:rPr>
          <w:szCs w:val="28"/>
        </w:rPr>
        <w:t>предмет, содержание, цели и задачи трудового обучения;</w:t>
      </w:r>
    </w:p>
    <w:p w:rsidR="00A55A9F" w:rsidRPr="00A55A9F" w:rsidRDefault="00A55A9F" w:rsidP="00A55A9F">
      <w:pPr>
        <w:pStyle w:val="a3"/>
        <w:numPr>
          <w:ilvl w:val="0"/>
          <w:numId w:val="15"/>
        </w:numPr>
        <w:ind w:left="0" w:firstLine="709"/>
        <w:jc w:val="both"/>
        <w:rPr>
          <w:szCs w:val="28"/>
        </w:rPr>
      </w:pPr>
      <w:r w:rsidRPr="00A55A9F">
        <w:rPr>
          <w:szCs w:val="28"/>
        </w:rPr>
        <w:t>методологические и психолого-педагогические основы трудового обучения;</w:t>
      </w:r>
    </w:p>
    <w:p w:rsidR="00A55A9F" w:rsidRPr="00A55A9F" w:rsidRDefault="00A55A9F" w:rsidP="00A55A9F">
      <w:pPr>
        <w:pStyle w:val="a3"/>
        <w:numPr>
          <w:ilvl w:val="0"/>
          <w:numId w:val="15"/>
        </w:numPr>
        <w:ind w:left="0" w:firstLine="709"/>
        <w:jc w:val="both"/>
        <w:rPr>
          <w:szCs w:val="28"/>
        </w:rPr>
      </w:pPr>
      <w:r w:rsidRPr="00A55A9F">
        <w:rPr>
          <w:szCs w:val="28"/>
        </w:rPr>
        <w:t>методика трудового обучения в школе и вузе.</w:t>
      </w:r>
    </w:p>
    <w:p w:rsidR="00A55A9F" w:rsidRDefault="00A55A9F" w:rsidP="00E556EE">
      <w:pPr>
        <w:ind w:firstLine="540"/>
        <w:jc w:val="center"/>
        <w:rPr>
          <w:b/>
          <w:sz w:val="28"/>
          <w:szCs w:val="28"/>
        </w:rPr>
      </w:pPr>
    </w:p>
    <w:p w:rsidR="002870DF" w:rsidRDefault="002870DF" w:rsidP="00E556EE">
      <w:pPr>
        <w:ind w:firstLine="540"/>
        <w:jc w:val="center"/>
        <w:rPr>
          <w:b/>
          <w:sz w:val="28"/>
          <w:szCs w:val="28"/>
        </w:rPr>
      </w:pPr>
    </w:p>
    <w:p w:rsidR="00E556EE" w:rsidRPr="002870DF" w:rsidRDefault="002870DF" w:rsidP="00A55A9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КУРСА</w:t>
      </w:r>
    </w:p>
    <w:p w:rsidR="00E556EE" w:rsidRPr="002870DF" w:rsidRDefault="00E556EE" w:rsidP="00E556EE">
      <w:pPr>
        <w:shd w:val="clear" w:color="auto" w:fill="FFFFFF"/>
        <w:spacing w:line="317" w:lineRule="exact"/>
        <w:ind w:left="1488" w:right="1306"/>
        <w:jc w:val="center"/>
        <w:rPr>
          <w:color w:val="000000"/>
          <w:spacing w:val="3"/>
          <w:sz w:val="28"/>
          <w:szCs w:val="28"/>
        </w:rPr>
      </w:pPr>
    </w:p>
    <w:p w:rsidR="00A55A9F" w:rsidRPr="002870DF" w:rsidRDefault="00A55A9F" w:rsidP="00A55A9F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  <w:r w:rsidRPr="002870DF">
        <w:rPr>
          <w:color w:val="000000"/>
          <w:spacing w:val="3"/>
          <w:sz w:val="28"/>
          <w:szCs w:val="28"/>
        </w:rPr>
        <w:t>Предмет, содержание методики трудового обучения.</w:t>
      </w:r>
    </w:p>
    <w:p w:rsidR="00A55A9F" w:rsidRPr="002870DF" w:rsidRDefault="00A55A9F" w:rsidP="00A55A9F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  <w:r w:rsidRPr="002870DF">
        <w:rPr>
          <w:color w:val="000000"/>
          <w:spacing w:val="5"/>
          <w:sz w:val="28"/>
          <w:szCs w:val="28"/>
        </w:rPr>
        <w:t>Задачи трудового обучения и воспитания учащихся.</w:t>
      </w:r>
    </w:p>
    <w:p w:rsidR="00E556EE" w:rsidRPr="002870DF" w:rsidRDefault="00E556EE" w:rsidP="00A55A9F">
      <w:pPr>
        <w:shd w:val="clear" w:color="auto" w:fill="FFFFFF"/>
        <w:jc w:val="center"/>
        <w:rPr>
          <w:b/>
          <w:sz w:val="28"/>
          <w:szCs w:val="28"/>
        </w:rPr>
      </w:pPr>
    </w:p>
    <w:p w:rsidR="00E556EE" w:rsidRDefault="00E556EE" w:rsidP="00A55A9F">
      <w:pPr>
        <w:shd w:val="clear" w:color="auto" w:fill="FFFFFF"/>
        <w:ind w:firstLine="709"/>
        <w:jc w:val="both"/>
      </w:pPr>
      <w:r>
        <w:rPr>
          <w:color w:val="000000"/>
          <w:spacing w:val="2"/>
          <w:sz w:val="28"/>
          <w:szCs w:val="28"/>
        </w:rPr>
        <w:t xml:space="preserve">Предмет методики трудового обучения и его место в системе </w:t>
      </w:r>
      <w:r>
        <w:rPr>
          <w:color w:val="000000"/>
          <w:sz w:val="28"/>
          <w:szCs w:val="28"/>
        </w:rPr>
        <w:t xml:space="preserve">педагогических наук. Содержание курса методики трудового обучения. </w:t>
      </w:r>
      <w:r>
        <w:rPr>
          <w:color w:val="000000"/>
          <w:spacing w:val="2"/>
          <w:sz w:val="28"/>
          <w:szCs w:val="28"/>
        </w:rPr>
        <w:t xml:space="preserve">Взаимосвязь методики трудового обучения с другими дисциплинами. </w:t>
      </w:r>
      <w:r w:rsidRPr="00134F25">
        <w:rPr>
          <w:color w:val="000000"/>
          <w:sz w:val="28"/>
          <w:szCs w:val="28"/>
        </w:rPr>
        <w:t>Современные требования к трудовому обучению в связи с научно-техническим прогрессом, задачами политехнического образования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школьников.</w:t>
      </w:r>
    </w:p>
    <w:p w:rsidR="00E556EE" w:rsidRDefault="00E556EE" w:rsidP="00A55A9F">
      <w:pPr>
        <w:shd w:val="clear" w:color="auto" w:fill="FFFFFF"/>
        <w:ind w:firstLine="709"/>
        <w:jc w:val="both"/>
      </w:pPr>
      <w:r>
        <w:rPr>
          <w:color w:val="000000"/>
          <w:spacing w:val="2"/>
          <w:sz w:val="28"/>
          <w:szCs w:val="28"/>
        </w:rPr>
        <w:t xml:space="preserve">Особенность и специфика подготовки учителей труда на </w:t>
      </w:r>
      <w:r>
        <w:rPr>
          <w:color w:val="000000"/>
          <w:sz w:val="28"/>
          <w:szCs w:val="28"/>
        </w:rPr>
        <w:t xml:space="preserve">художественно-графических факультетах. Задачи трудового обучения на </w:t>
      </w:r>
      <w:r>
        <w:rPr>
          <w:color w:val="000000"/>
          <w:spacing w:val="5"/>
          <w:sz w:val="28"/>
          <w:szCs w:val="28"/>
        </w:rPr>
        <w:t xml:space="preserve">современном этапе. Методическая литература для учителей трудового </w:t>
      </w:r>
      <w:r>
        <w:rPr>
          <w:color w:val="000000"/>
          <w:spacing w:val="-4"/>
          <w:sz w:val="28"/>
          <w:szCs w:val="28"/>
        </w:rPr>
        <w:t>обучения.</w:t>
      </w:r>
    </w:p>
    <w:p w:rsidR="00A55A9F" w:rsidRPr="002870DF" w:rsidRDefault="00A55A9F" w:rsidP="00A55A9F">
      <w:pPr>
        <w:shd w:val="clear" w:color="auto" w:fill="FFFFFF"/>
        <w:ind w:firstLine="709"/>
        <w:jc w:val="both"/>
        <w:rPr>
          <w:b/>
          <w:color w:val="000000"/>
          <w:spacing w:val="7"/>
          <w:sz w:val="28"/>
          <w:szCs w:val="28"/>
        </w:rPr>
      </w:pPr>
    </w:p>
    <w:p w:rsidR="00743C0A" w:rsidRDefault="00743C0A" w:rsidP="00A55A9F">
      <w:pPr>
        <w:shd w:val="clear" w:color="auto" w:fill="FFFFFF"/>
        <w:jc w:val="center"/>
        <w:rPr>
          <w:color w:val="000000"/>
          <w:spacing w:val="7"/>
          <w:sz w:val="28"/>
          <w:szCs w:val="28"/>
        </w:rPr>
      </w:pPr>
    </w:p>
    <w:p w:rsidR="00743C0A" w:rsidRDefault="00743C0A" w:rsidP="00A55A9F">
      <w:pPr>
        <w:shd w:val="clear" w:color="auto" w:fill="FFFFFF"/>
        <w:jc w:val="center"/>
        <w:rPr>
          <w:color w:val="000000"/>
          <w:spacing w:val="7"/>
          <w:sz w:val="28"/>
          <w:szCs w:val="28"/>
        </w:rPr>
      </w:pPr>
    </w:p>
    <w:p w:rsidR="00743C0A" w:rsidRDefault="00743C0A" w:rsidP="00A55A9F">
      <w:pPr>
        <w:shd w:val="clear" w:color="auto" w:fill="FFFFFF"/>
        <w:jc w:val="center"/>
        <w:rPr>
          <w:color w:val="000000"/>
          <w:spacing w:val="7"/>
          <w:sz w:val="28"/>
          <w:szCs w:val="28"/>
        </w:rPr>
      </w:pPr>
    </w:p>
    <w:p w:rsidR="00E556EE" w:rsidRPr="002870DF" w:rsidRDefault="00E556EE" w:rsidP="00A55A9F">
      <w:pPr>
        <w:shd w:val="clear" w:color="auto" w:fill="FFFFFF"/>
        <w:jc w:val="center"/>
      </w:pPr>
      <w:r w:rsidRPr="002870DF">
        <w:rPr>
          <w:color w:val="000000"/>
          <w:spacing w:val="7"/>
          <w:sz w:val="28"/>
          <w:szCs w:val="28"/>
        </w:rPr>
        <w:lastRenderedPageBreak/>
        <w:t>Программы трудового обучения.</w:t>
      </w:r>
    </w:p>
    <w:p w:rsidR="00A55A9F" w:rsidRPr="002870DF" w:rsidRDefault="00A55A9F" w:rsidP="00A55A9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</w:p>
    <w:p w:rsidR="00E556EE" w:rsidRPr="00C63FAE" w:rsidRDefault="00E556EE" w:rsidP="00A55A9F">
      <w:pPr>
        <w:shd w:val="clear" w:color="auto" w:fill="FFFFFF"/>
        <w:ind w:firstLine="709"/>
        <w:jc w:val="both"/>
      </w:pPr>
      <w:r>
        <w:rPr>
          <w:color w:val="000000"/>
          <w:spacing w:val="5"/>
          <w:sz w:val="28"/>
          <w:szCs w:val="28"/>
        </w:rPr>
        <w:t xml:space="preserve">Краткая характеристика учебных программ довоенного периода. </w:t>
      </w:r>
      <w:r w:rsidRPr="00C63FAE">
        <w:rPr>
          <w:color w:val="000000"/>
          <w:sz w:val="28"/>
          <w:szCs w:val="28"/>
        </w:rPr>
        <w:t>Развитие и изменение учебных программ в 1960-1970 гг. причины изменений.</w:t>
      </w:r>
    </w:p>
    <w:p w:rsidR="00E556EE" w:rsidRDefault="00E556EE" w:rsidP="00A55A9F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Современные программы трудового обучения, их структура. Анализ </w:t>
      </w:r>
      <w:r>
        <w:rPr>
          <w:color w:val="000000"/>
          <w:spacing w:val="-1"/>
          <w:sz w:val="28"/>
          <w:szCs w:val="28"/>
        </w:rPr>
        <w:t xml:space="preserve">программ. Основы построения программ. Реализация в учебных программах </w:t>
      </w:r>
      <w:r>
        <w:rPr>
          <w:color w:val="000000"/>
          <w:spacing w:val="3"/>
          <w:sz w:val="28"/>
          <w:szCs w:val="28"/>
        </w:rPr>
        <w:t xml:space="preserve">принципов дидактики. Значение и содержание пояснительной записки </w:t>
      </w:r>
      <w:r w:rsidRPr="00134F25">
        <w:rPr>
          <w:color w:val="000000"/>
          <w:sz w:val="28"/>
          <w:szCs w:val="28"/>
        </w:rPr>
        <w:t>программы трудового обучения. Содержание разделов и тем, их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распределение по годам обучения.</w:t>
      </w:r>
    </w:p>
    <w:p w:rsidR="00A55A9F" w:rsidRPr="002870DF" w:rsidRDefault="00A55A9F" w:rsidP="00A55A9F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</w:p>
    <w:p w:rsidR="00E556EE" w:rsidRPr="002870DF" w:rsidRDefault="00E556EE" w:rsidP="00A55A9F">
      <w:pPr>
        <w:shd w:val="clear" w:color="auto" w:fill="FFFFFF"/>
        <w:jc w:val="center"/>
      </w:pPr>
      <w:r w:rsidRPr="002870DF">
        <w:rPr>
          <w:color w:val="000000"/>
          <w:spacing w:val="6"/>
          <w:sz w:val="28"/>
          <w:szCs w:val="28"/>
        </w:rPr>
        <w:t>Системы трудового обучения.</w:t>
      </w:r>
    </w:p>
    <w:p w:rsidR="00A55A9F" w:rsidRPr="002870DF" w:rsidRDefault="00A55A9F" w:rsidP="00A55A9F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</w:p>
    <w:p w:rsidR="00E556EE" w:rsidRDefault="00E556EE" w:rsidP="00A55A9F">
      <w:pPr>
        <w:shd w:val="clear" w:color="auto" w:fill="FFFFFF"/>
        <w:ind w:firstLine="709"/>
        <w:jc w:val="both"/>
      </w:pPr>
      <w:r>
        <w:rPr>
          <w:color w:val="000000"/>
          <w:spacing w:val="-2"/>
          <w:sz w:val="28"/>
          <w:szCs w:val="28"/>
        </w:rPr>
        <w:t xml:space="preserve">Понятие о системах трудового обучения. </w:t>
      </w:r>
      <w:proofErr w:type="gramStart"/>
      <w:r>
        <w:rPr>
          <w:color w:val="000000"/>
          <w:spacing w:val="-2"/>
          <w:sz w:val="28"/>
          <w:szCs w:val="28"/>
        </w:rPr>
        <w:t xml:space="preserve">Основные системы трудового </w:t>
      </w:r>
      <w:r>
        <w:rPr>
          <w:color w:val="000000"/>
          <w:sz w:val="28"/>
          <w:szCs w:val="28"/>
        </w:rPr>
        <w:t>обучения: предметная, операционная (русская), система ЦИТ (операционно-тренировочная),</w:t>
      </w:r>
      <w:r w:rsidR="00134F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предметно-операционная, операционно-предметная, </w:t>
      </w:r>
      <w:r>
        <w:rPr>
          <w:color w:val="000000"/>
          <w:spacing w:val="7"/>
          <w:sz w:val="28"/>
          <w:szCs w:val="28"/>
        </w:rPr>
        <w:t>операционно-количественная.</w:t>
      </w:r>
      <w:proofErr w:type="gramEnd"/>
      <w:r>
        <w:rPr>
          <w:color w:val="000000"/>
          <w:spacing w:val="7"/>
          <w:sz w:val="28"/>
          <w:szCs w:val="28"/>
        </w:rPr>
        <w:t xml:space="preserve"> Критический анализ систем трудового </w:t>
      </w:r>
      <w:r>
        <w:rPr>
          <w:color w:val="000000"/>
          <w:spacing w:val="-2"/>
          <w:sz w:val="28"/>
          <w:szCs w:val="28"/>
        </w:rPr>
        <w:t>обучения.</w:t>
      </w:r>
    </w:p>
    <w:p w:rsidR="00E556EE" w:rsidRDefault="00E556EE" w:rsidP="00A55A9F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Основные требования, которым должна отвечать система трудового </w:t>
      </w:r>
      <w:r>
        <w:rPr>
          <w:color w:val="000000"/>
          <w:spacing w:val="-1"/>
          <w:sz w:val="28"/>
          <w:szCs w:val="28"/>
        </w:rPr>
        <w:t>обучения на занятиях в школьных учебных мастерских.</w:t>
      </w:r>
    </w:p>
    <w:p w:rsidR="00E556EE" w:rsidRPr="002870DF" w:rsidRDefault="00E556EE" w:rsidP="00A55A9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556EE" w:rsidRPr="002870DF" w:rsidRDefault="00E556EE" w:rsidP="00A55A9F">
      <w:pPr>
        <w:shd w:val="clear" w:color="auto" w:fill="FFFFFF"/>
        <w:jc w:val="center"/>
      </w:pPr>
      <w:r w:rsidRPr="002870DF">
        <w:rPr>
          <w:color w:val="000000"/>
          <w:spacing w:val="7"/>
          <w:sz w:val="28"/>
          <w:szCs w:val="28"/>
        </w:rPr>
        <w:t>Формы организации учебных занятий по труду.</w:t>
      </w:r>
    </w:p>
    <w:p w:rsidR="00A55A9F" w:rsidRPr="002870DF" w:rsidRDefault="00A55A9F" w:rsidP="00A55A9F">
      <w:pPr>
        <w:shd w:val="clear" w:color="auto" w:fill="FFFFFF"/>
        <w:ind w:firstLine="709"/>
        <w:jc w:val="both"/>
        <w:rPr>
          <w:color w:val="000000"/>
          <w:spacing w:val="6"/>
          <w:sz w:val="28"/>
          <w:szCs w:val="28"/>
        </w:rPr>
      </w:pPr>
    </w:p>
    <w:p w:rsidR="00E556EE" w:rsidRDefault="00E556EE" w:rsidP="00A55A9F">
      <w:pPr>
        <w:shd w:val="clear" w:color="auto" w:fill="FFFFFF"/>
        <w:ind w:firstLine="709"/>
        <w:jc w:val="both"/>
      </w:pPr>
      <w:r>
        <w:rPr>
          <w:color w:val="000000"/>
          <w:spacing w:val="6"/>
          <w:sz w:val="28"/>
          <w:szCs w:val="28"/>
        </w:rPr>
        <w:t xml:space="preserve">Разновидности форм организации труда учащихся на занятиях в </w:t>
      </w:r>
      <w:r>
        <w:rPr>
          <w:color w:val="000000"/>
          <w:spacing w:val="-2"/>
          <w:sz w:val="28"/>
          <w:szCs w:val="28"/>
        </w:rPr>
        <w:t xml:space="preserve">школьных мастерских: фронтальная, звеньевая, индивидуальная, смешанная. </w:t>
      </w:r>
      <w:proofErr w:type="gramStart"/>
      <w:r>
        <w:rPr>
          <w:color w:val="000000"/>
          <w:spacing w:val="-1"/>
          <w:sz w:val="28"/>
          <w:szCs w:val="28"/>
        </w:rPr>
        <w:t>Методический анализ</w:t>
      </w:r>
      <w:proofErr w:type="gramEnd"/>
      <w:r>
        <w:rPr>
          <w:color w:val="000000"/>
          <w:spacing w:val="-1"/>
          <w:sz w:val="28"/>
          <w:szCs w:val="28"/>
        </w:rPr>
        <w:t xml:space="preserve"> указанных форм. Факторы, определяющие наиболее целесообразный выбор тех или иных форм организации учебных занятий.</w:t>
      </w:r>
    </w:p>
    <w:p w:rsidR="00A55A9F" w:rsidRPr="002870DF" w:rsidRDefault="00A55A9F" w:rsidP="00A55A9F">
      <w:pPr>
        <w:shd w:val="clear" w:color="auto" w:fill="FFFFFF"/>
        <w:ind w:firstLine="709"/>
        <w:jc w:val="both"/>
        <w:rPr>
          <w:b/>
          <w:color w:val="000000"/>
          <w:spacing w:val="5"/>
          <w:sz w:val="28"/>
          <w:szCs w:val="28"/>
        </w:rPr>
      </w:pPr>
    </w:p>
    <w:p w:rsidR="00E556EE" w:rsidRPr="002870DF" w:rsidRDefault="00E556EE" w:rsidP="00A55A9F">
      <w:pPr>
        <w:shd w:val="clear" w:color="auto" w:fill="FFFFFF"/>
        <w:jc w:val="center"/>
      </w:pPr>
      <w:r w:rsidRPr="002870DF">
        <w:rPr>
          <w:color w:val="000000"/>
          <w:spacing w:val="5"/>
          <w:sz w:val="28"/>
          <w:szCs w:val="28"/>
        </w:rPr>
        <w:t>Методы трудового обучения.</w:t>
      </w:r>
    </w:p>
    <w:p w:rsidR="00A55A9F" w:rsidRPr="002870DF" w:rsidRDefault="00A55A9F" w:rsidP="00A55A9F">
      <w:pPr>
        <w:shd w:val="clear" w:color="auto" w:fill="FFFFFF"/>
        <w:ind w:firstLine="709"/>
        <w:jc w:val="both"/>
        <w:rPr>
          <w:color w:val="000000"/>
          <w:spacing w:val="7"/>
          <w:sz w:val="28"/>
          <w:szCs w:val="28"/>
        </w:rPr>
      </w:pPr>
    </w:p>
    <w:p w:rsidR="00E556EE" w:rsidRDefault="00E556EE" w:rsidP="00A55A9F">
      <w:pPr>
        <w:shd w:val="clear" w:color="auto" w:fill="FFFFFF"/>
        <w:ind w:firstLine="709"/>
        <w:jc w:val="both"/>
      </w:pPr>
      <w:r>
        <w:rPr>
          <w:color w:val="000000"/>
          <w:spacing w:val="7"/>
          <w:sz w:val="28"/>
          <w:szCs w:val="28"/>
        </w:rPr>
        <w:t xml:space="preserve">Принципы, классификации методов обучения в современной </w:t>
      </w:r>
      <w:r>
        <w:rPr>
          <w:color w:val="000000"/>
          <w:sz w:val="28"/>
          <w:szCs w:val="28"/>
        </w:rPr>
        <w:t xml:space="preserve">педагогической литературе. Классификация методов трудового </w:t>
      </w:r>
      <w:proofErr w:type="gramStart"/>
      <w:r>
        <w:rPr>
          <w:color w:val="000000"/>
          <w:sz w:val="28"/>
          <w:szCs w:val="28"/>
        </w:rPr>
        <w:t xml:space="preserve">обучения по </w:t>
      </w:r>
      <w:r>
        <w:rPr>
          <w:color w:val="000000"/>
          <w:spacing w:val="-1"/>
          <w:sz w:val="28"/>
          <w:szCs w:val="28"/>
        </w:rPr>
        <w:t>источникам</w:t>
      </w:r>
      <w:proofErr w:type="gramEnd"/>
      <w:r>
        <w:rPr>
          <w:color w:val="000000"/>
          <w:spacing w:val="-1"/>
          <w:sz w:val="28"/>
          <w:szCs w:val="28"/>
        </w:rPr>
        <w:t xml:space="preserve"> знаний. Словесные, наглядные и практические методы обучения. </w:t>
      </w:r>
      <w:r>
        <w:rPr>
          <w:color w:val="000000"/>
          <w:spacing w:val="-2"/>
          <w:sz w:val="28"/>
          <w:szCs w:val="28"/>
        </w:rPr>
        <w:t>Специфика их использования на занятиях по труду.</w:t>
      </w:r>
    </w:p>
    <w:p w:rsidR="00E556EE" w:rsidRDefault="00E556EE" w:rsidP="00A55A9F">
      <w:pPr>
        <w:shd w:val="clear" w:color="auto" w:fill="FFFFFF"/>
        <w:ind w:firstLine="709"/>
        <w:jc w:val="both"/>
      </w:pPr>
      <w:r>
        <w:rPr>
          <w:color w:val="000000"/>
          <w:spacing w:val="-1"/>
          <w:sz w:val="28"/>
          <w:szCs w:val="28"/>
        </w:rPr>
        <w:t>Инструктаж, его виды и содержание на занятиях в школьных учебных мастерских. Метод демонстрации и его виды.</w:t>
      </w:r>
    </w:p>
    <w:p w:rsidR="00E556EE" w:rsidRDefault="00E556EE" w:rsidP="00A55A9F">
      <w:pPr>
        <w:shd w:val="clear" w:color="auto" w:fill="FFFFFF"/>
        <w:ind w:firstLine="709"/>
        <w:jc w:val="both"/>
      </w:pPr>
      <w:r>
        <w:rPr>
          <w:color w:val="000000"/>
          <w:spacing w:val="-2"/>
          <w:sz w:val="28"/>
          <w:szCs w:val="28"/>
        </w:rPr>
        <w:t>Сочетание слова и наглядности в обучении.</w:t>
      </w:r>
    </w:p>
    <w:p w:rsidR="00E556EE" w:rsidRDefault="00E556EE" w:rsidP="00A55A9F">
      <w:pPr>
        <w:shd w:val="clear" w:color="auto" w:fill="FFFFFF"/>
        <w:ind w:firstLine="709"/>
        <w:jc w:val="both"/>
      </w:pPr>
      <w:r>
        <w:rPr>
          <w:color w:val="000000"/>
          <w:spacing w:val="-1"/>
          <w:sz w:val="28"/>
          <w:szCs w:val="28"/>
        </w:rPr>
        <w:t>Метод, цели и задачи экскурсии. Подготовка и проведение</w:t>
      </w:r>
    </w:p>
    <w:p w:rsidR="00E556EE" w:rsidRDefault="00E556EE" w:rsidP="00A55A9F">
      <w:pPr>
        <w:shd w:val="clear" w:color="auto" w:fill="FFFFFF"/>
        <w:ind w:firstLine="709"/>
        <w:jc w:val="both"/>
      </w:pPr>
      <w:r>
        <w:rPr>
          <w:color w:val="000000"/>
          <w:spacing w:val="-3"/>
          <w:sz w:val="28"/>
          <w:szCs w:val="28"/>
        </w:rPr>
        <w:t>Экскурсии.</w:t>
      </w:r>
    </w:p>
    <w:p w:rsidR="00E556EE" w:rsidRDefault="00E556EE" w:rsidP="00A55A9F">
      <w:pPr>
        <w:shd w:val="clear" w:color="auto" w:fill="FFFFFF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Метод упражнений. Виды упражнений по характеру деятельности. Методика проведения графических и учебно-трудовых упражнений. Виды упражнений по степени самостоятельности, их место в системе обучения </w:t>
      </w:r>
      <w:r>
        <w:rPr>
          <w:color w:val="000000"/>
          <w:spacing w:val="-3"/>
          <w:sz w:val="28"/>
          <w:szCs w:val="28"/>
        </w:rPr>
        <w:t>школьников.</w:t>
      </w:r>
    </w:p>
    <w:p w:rsidR="00E556EE" w:rsidRDefault="00E556EE" w:rsidP="00A55A9F">
      <w:pPr>
        <w:pStyle w:val="1"/>
        <w:ind w:firstLine="709"/>
        <w:jc w:val="both"/>
        <w:rPr>
          <w:b/>
          <w:sz w:val="28"/>
        </w:rPr>
      </w:pPr>
    </w:p>
    <w:p w:rsidR="00743C0A" w:rsidRDefault="00743C0A" w:rsidP="00A55A9F">
      <w:pPr>
        <w:pStyle w:val="1"/>
        <w:jc w:val="center"/>
        <w:rPr>
          <w:sz w:val="28"/>
        </w:rPr>
      </w:pPr>
    </w:p>
    <w:p w:rsidR="00E556EE" w:rsidRPr="002870DF" w:rsidRDefault="00E556EE" w:rsidP="00A55A9F">
      <w:pPr>
        <w:pStyle w:val="1"/>
        <w:jc w:val="center"/>
        <w:rPr>
          <w:sz w:val="28"/>
        </w:rPr>
      </w:pPr>
      <w:r w:rsidRPr="002870DF">
        <w:rPr>
          <w:sz w:val="28"/>
        </w:rPr>
        <w:lastRenderedPageBreak/>
        <w:t>Организация и планирование занятий по трудовому обучению.</w:t>
      </w:r>
    </w:p>
    <w:p w:rsidR="00E556EE" w:rsidRPr="002870DF" w:rsidRDefault="00E556EE" w:rsidP="00A55A9F">
      <w:pPr>
        <w:pStyle w:val="1"/>
        <w:jc w:val="center"/>
        <w:rPr>
          <w:sz w:val="28"/>
        </w:rPr>
      </w:pPr>
      <w:r w:rsidRPr="002870DF">
        <w:rPr>
          <w:sz w:val="28"/>
        </w:rPr>
        <w:t>Научная организация труда.</w:t>
      </w:r>
    </w:p>
    <w:p w:rsidR="00A55A9F" w:rsidRDefault="00A55A9F" w:rsidP="00A55A9F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:rsidR="00E556EE" w:rsidRDefault="00E556EE" w:rsidP="00A55A9F">
      <w:pPr>
        <w:shd w:val="clear" w:color="auto" w:fill="FFFFFF"/>
        <w:ind w:firstLine="709"/>
        <w:jc w:val="both"/>
      </w:pPr>
      <w:r>
        <w:rPr>
          <w:color w:val="000000"/>
          <w:spacing w:val="-1"/>
          <w:sz w:val="28"/>
          <w:szCs w:val="28"/>
        </w:rPr>
        <w:t>Этапы подготовки учителя к проведению занятий по труду. Подготовка учителя к учебному году, к занятиям по новой теме.</w:t>
      </w:r>
    </w:p>
    <w:p w:rsidR="00E556EE" w:rsidRDefault="00E556EE" w:rsidP="00A55A9F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Содержание календарно-тематического плана. План-конспект занятий по труду. Типы уроков труда и их структура. Дидактические требования к </w:t>
      </w:r>
      <w:r>
        <w:rPr>
          <w:color w:val="000000"/>
          <w:spacing w:val="2"/>
          <w:sz w:val="28"/>
          <w:szCs w:val="28"/>
        </w:rPr>
        <w:t xml:space="preserve">урокам трудового обучения. Четкость в определении темы и содержания </w:t>
      </w:r>
      <w:r>
        <w:rPr>
          <w:color w:val="000000"/>
          <w:spacing w:val="-2"/>
          <w:sz w:val="28"/>
          <w:szCs w:val="28"/>
        </w:rPr>
        <w:t xml:space="preserve">занятий; их систематичность и последовательность, соответствие возрастным </w:t>
      </w:r>
      <w:r>
        <w:rPr>
          <w:color w:val="000000"/>
          <w:spacing w:val="-1"/>
          <w:sz w:val="28"/>
          <w:szCs w:val="28"/>
        </w:rPr>
        <w:t>особенностям школьников.</w:t>
      </w:r>
    </w:p>
    <w:p w:rsidR="00E556EE" w:rsidRDefault="00E556EE" w:rsidP="00A55A9F">
      <w:pPr>
        <w:shd w:val="clear" w:color="auto" w:fill="FFFFFF"/>
        <w:ind w:firstLine="709"/>
        <w:jc w:val="both"/>
      </w:pPr>
      <w:r>
        <w:rPr>
          <w:color w:val="000000"/>
          <w:spacing w:val="-1"/>
          <w:sz w:val="28"/>
          <w:szCs w:val="28"/>
        </w:rPr>
        <w:t>Организация самостоятельной работы школьников на уроках труда, активизация их творческой активности.</w:t>
      </w:r>
    </w:p>
    <w:p w:rsidR="00E556EE" w:rsidRDefault="00E556EE" w:rsidP="00A55A9F">
      <w:pPr>
        <w:shd w:val="clear" w:color="auto" w:fill="FFFFFF"/>
        <w:ind w:firstLine="709"/>
        <w:jc w:val="both"/>
      </w:pPr>
      <w:r>
        <w:rPr>
          <w:color w:val="000000"/>
          <w:spacing w:val="-1"/>
          <w:sz w:val="28"/>
          <w:szCs w:val="28"/>
        </w:rPr>
        <w:t>Планирование учебной и воспитательной работы и его значение.</w:t>
      </w:r>
    </w:p>
    <w:p w:rsidR="00E556EE" w:rsidRDefault="00E556EE" w:rsidP="00A55A9F">
      <w:pPr>
        <w:shd w:val="clear" w:color="auto" w:fill="FFFFFF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Научная организация и культура труда, их значение в повышении производительности учебной работы. Эстетическое воспитание учащихся в </w:t>
      </w:r>
      <w:r w:rsidRPr="00134F25">
        <w:rPr>
          <w:color w:val="000000"/>
          <w:sz w:val="28"/>
          <w:szCs w:val="28"/>
        </w:rPr>
        <w:t>процессе трудового обучения</w:t>
      </w:r>
      <w:r>
        <w:rPr>
          <w:color w:val="000000"/>
          <w:spacing w:val="-1"/>
          <w:sz w:val="28"/>
          <w:szCs w:val="28"/>
        </w:rPr>
        <w:t xml:space="preserve">. </w:t>
      </w:r>
      <w:r w:rsidRPr="00134F25">
        <w:rPr>
          <w:color w:val="000000"/>
          <w:sz w:val="28"/>
          <w:szCs w:val="28"/>
        </w:rPr>
        <w:t>Культура рабочего места</w:t>
      </w:r>
      <w:r>
        <w:rPr>
          <w:color w:val="000000"/>
          <w:spacing w:val="-1"/>
          <w:sz w:val="28"/>
          <w:szCs w:val="28"/>
        </w:rPr>
        <w:t>.</w:t>
      </w:r>
    </w:p>
    <w:p w:rsidR="00A55A9F" w:rsidRDefault="00A55A9F" w:rsidP="00A55A9F">
      <w:pPr>
        <w:shd w:val="clear" w:color="auto" w:fill="FFFFFF"/>
        <w:ind w:firstLine="709"/>
        <w:jc w:val="both"/>
        <w:rPr>
          <w:b/>
          <w:color w:val="000000"/>
          <w:spacing w:val="4"/>
          <w:sz w:val="28"/>
          <w:szCs w:val="28"/>
        </w:rPr>
      </w:pPr>
    </w:p>
    <w:p w:rsidR="002870DF" w:rsidRDefault="00E556EE" w:rsidP="00C63FAE">
      <w:pPr>
        <w:shd w:val="clear" w:color="auto" w:fill="FFFFFF"/>
        <w:jc w:val="center"/>
        <w:rPr>
          <w:spacing w:val="3"/>
          <w:sz w:val="28"/>
        </w:rPr>
      </w:pPr>
      <w:r w:rsidRPr="002870DF">
        <w:rPr>
          <w:color w:val="000000"/>
          <w:spacing w:val="4"/>
          <w:sz w:val="28"/>
          <w:szCs w:val="28"/>
        </w:rPr>
        <w:t xml:space="preserve">Связь преподавания трудового </w:t>
      </w:r>
      <w:proofErr w:type="gramStart"/>
      <w:r w:rsidRPr="002870DF">
        <w:rPr>
          <w:color w:val="000000"/>
          <w:spacing w:val="4"/>
          <w:sz w:val="28"/>
          <w:szCs w:val="28"/>
        </w:rPr>
        <w:t>обучении</w:t>
      </w:r>
      <w:proofErr w:type="gramEnd"/>
      <w:r w:rsidRPr="002870DF">
        <w:rPr>
          <w:color w:val="000000"/>
          <w:spacing w:val="4"/>
          <w:sz w:val="28"/>
          <w:szCs w:val="28"/>
        </w:rPr>
        <w:t xml:space="preserve"> с</w:t>
      </w:r>
      <w:r w:rsidR="00C63FAE" w:rsidRPr="002870DF">
        <w:rPr>
          <w:color w:val="000000"/>
          <w:spacing w:val="4"/>
          <w:sz w:val="28"/>
          <w:szCs w:val="28"/>
        </w:rPr>
        <w:t xml:space="preserve"> </w:t>
      </w:r>
      <w:r w:rsidRPr="002870DF">
        <w:rPr>
          <w:bCs/>
          <w:spacing w:val="3"/>
          <w:sz w:val="28"/>
        </w:rPr>
        <w:t xml:space="preserve">изобразительным </w:t>
      </w:r>
      <w:r w:rsidRPr="002870DF">
        <w:rPr>
          <w:spacing w:val="3"/>
          <w:sz w:val="28"/>
        </w:rPr>
        <w:t xml:space="preserve">искусством </w:t>
      </w:r>
    </w:p>
    <w:p w:rsidR="00E556EE" w:rsidRPr="002870DF" w:rsidRDefault="00E556EE" w:rsidP="00C63FAE">
      <w:pPr>
        <w:shd w:val="clear" w:color="auto" w:fill="FFFFFF"/>
        <w:jc w:val="center"/>
        <w:rPr>
          <w:sz w:val="28"/>
        </w:rPr>
      </w:pPr>
      <w:r w:rsidRPr="002870DF">
        <w:rPr>
          <w:spacing w:val="3"/>
          <w:sz w:val="28"/>
        </w:rPr>
        <w:t xml:space="preserve">и черчением. </w:t>
      </w:r>
      <w:r w:rsidRPr="002870DF">
        <w:rPr>
          <w:bCs/>
          <w:sz w:val="28"/>
        </w:rPr>
        <w:t xml:space="preserve">Оценка знаний </w:t>
      </w:r>
      <w:r w:rsidRPr="002870DF">
        <w:rPr>
          <w:sz w:val="28"/>
        </w:rPr>
        <w:t>и учет успеваемости учащихся.</w:t>
      </w:r>
    </w:p>
    <w:p w:rsidR="00C63FAE" w:rsidRDefault="00C63FAE" w:rsidP="00C63FA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556EE" w:rsidRDefault="00E556EE" w:rsidP="00A55A9F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Критерии оценки знаний, умений и навыков учащихся по труду. Виды </w:t>
      </w:r>
      <w:r>
        <w:rPr>
          <w:color w:val="000000"/>
          <w:spacing w:val="5"/>
          <w:sz w:val="28"/>
          <w:szCs w:val="28"/>
        </w:rPr>
        <w:t xml:space="preserve">проверки знаний и умений учащихся: устный опрос, наблюдение за их </w:t>
      </w:r>
      <w:r>
        <w:rPr>
          <w:color w:val="000000"/>
          <w:sz w:val="28"/>
          <w:szCs w:val="28"/>
        </w:rPr>
        <w:t xml:space="preserve">работой, проверка домашних заданий и отношение учащихся к работе, </w:t>
      </w:r>
      <w:r>
        <w:rPr>
          <w:color w:val="000000"/>
          <w:spacing w:val="3"/>
          <w:sz w:val="28"/>
          <w:szCs w:val="28"/>
        </w:rPr>
        <w:t>оборудованию. Применение технических сре</w:t>
      </w:r>
      <w:proofErr w:type="gramStart"/>
      <w:r>
        <w:rPr>
          <w:color w:val="000000"/>
          <w:spacing w:val="3"/>
          <w:sz w:val="28"/>
          <w:szCs w:val="28"/>
        </w:rPr>
        <w:t>дств дл</w:t>
      </w:r>
      <w:proofErr w:type="gramEnd"/>
      <w:r>
        <w:rPr>
          <w:color w:val="000000"/>
          <w:spacing w:val="3"/>
          <w:sz w:val="28"/>
          <w:szCs w:val="28"/>
        </w:rPr>
        <w:t xml:space="preserve">я проверки знаний и </w:t>
      </w:r>
      <w:r>
        <w:rPr>
          <w:color w:val="000000"/>
          <w:spacing w:val="-1"/>
          <w:sz w:val="28"/>
          <w:szCs w:val="28"/>
        </w:rPr>
        <w:t>умений учащихся.</w:t>
      </w:r>
    </w:p>
    <w:p w:rsidR="00C63FAE" w:rsidRDefault="00C63FAE" w:rsidP="00A55A9F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</w:p>
    <w:p w:rsidR="00E556EE" w:rsidRPr="002870DF" w:rsidRDefault="00E556EE" w:rsidP="00C63FAE">
      <w:pPr>
        <w:shd w:val="clear" w:color="auto" w:fill="FFFFFF"/>
        <w:jc w:val="center"/>
      </w:pPr>
      <w:r w:rsidRPr="002870DF">
        <w:rPr>
          <w:bCs/>
          <w:color w:val="000000"/>
          <w:spacing w:val="-2"/>
          <w:sz w:val="28"/>
          <w:szCs w:val="28"/>
        </w:rPr>
        <w:t>Внеклассные занятия по труду.</w:t>
      </w:r>
    </w:p>
    <w:p w:rsidR="00C63FAE" w:rsidRDefault="00C63FAE" w:rsidP="00A55A9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556EE" w:rsidRDefault="00E556EE" w:rsidP="00A55A9F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Воспитательное и образовательное значение внеклассных занятий по трудовому обучению. Принципы организации внеклассных занятий. Формы организации внеклассных занятий, основные их отличия от уроков труда.</w:t>
      </w:r>
    </w:p>
    <w:p w:rsidR="00C63FAE" w:rsidRDefault="00C63FAE" w:rsidP="00A55A9F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</w:p>
    <w:p w:rsidR="00C63FAE" w:rsidRPr="002870DF" w:rsidRDefault="00E556EE" w:rsidP="00C63FAE">
      <w:pPr>
        <w:shd w:val="clear" w:color="auto" w:fill="FFFFFF"/>
        <w:jc w:val="center"/>
        <w:rPr>
          <w:color w:val="000000"/>
          <w:spacing w:val="6"/>
          <w:sz w:val="28"/>
          <w:szCs w:val="28"/>
        </w:rPr>
      </w:pPr>
      <w:r w:rsidRPr="002870DF">
        <w:rPr>
          <w:color w:val="000000"/>
          <w:spacing w:val="6"/>
          <w:sz w:val="28"/>
          <w:szCs w:val="28"/>
        </w:rPr>
        <w:t>Требования к учебным помещениям и рабочим местам</w:t>
      </w:r>
      <w:r w:rsidR="00C63FAE" w:rsidRPr="002870DF">
        <w:rPr>
          <w:color w:val="000000"/>
          <w:spacing w:val="6"/>
          <w:sz w:val="28"/>
          <w:szCs w:val="28"/>
        </w:rPr>
        <w:t>.</w:t>
      </w:r>
    </w:p>
    <w:p w:rsidR="00C63FAE" w:rsidRDefault="00C63FAE" w:rsidP="00C63FAE">
      <w:pPr>
        <w:shd w:val="clear" w:color="auto" w:fill="FFFFFF"/>
        <w:jc w:val="center"/>
        <w:rPr>
          <w:b/>
          <w:color w:val="000000"/>
          <w:spacing w:val="6"/>
          <w:sz w:val="28"/>
          <w:szCs w:val="28"/>
        </w:rPr>
      </w:pPr>
    </w:p>
    <w:p w:rsidR="00E556EE" w:rsidRPr="002870DF" w:rsidRDefault="00E556EE" w:rsidP="00C63FAE">
      <w:pPr>
        <w:shd w:val="clear" w:color="auto" w:fill="FFFFFF"/>
        <w:jc w:val="center"/>
        <w:rPr>
          <w:color w:val="000000"/>
          <w:spacing w:val="10"/>
          <w:sz w:val="28"/>
          <w:szCs w:val="28"/>
        </w:rPr>
      </w:pPr>
      <w:r w:rsidRPr="002870DF">
        <w:rPr>
          <w:color w:val="000000"/>
          <w:sz w:val="28"/>
          <w:szCs w:val="28"/>
        </w:rPr>
        <w:t>Профессиональная ориентация школьников.</w:t>
      </w:r>
    </w:p>
    <w:p w:rsidR="00E556EE" w:rsidRDefault="00E556EE" w:rsidP="00C63FAE">
      <w:pPr>
        <w:pStyle w:val="1"/>
        <w:jc w:val="center"/>
        <w:rPr>
          <w:b/>
          <w:sz w:val="28"/>
          <w:szCs w:val="28"/>
        </w:rPr>
      </w:pPr>
    </w:p>
    <w:p w:rsidR="00176BE8" w:rsidRDefault="00707B8A" w:rsidP="00176BE8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="00176BE8">
        <w:rPr>
          <w:b/>
        </w:rPr>
        <w:lastRenderedPageBreak/>
        <w:t>Критерии оценок результатов учебной деятельности</w:t>
      </w:r>
    </w:p>
    <w:p w:rsidR="00176BE8" w:rsidRDefault="00176BE8" w:rsidP="00176BE8">
      <w:pPr>
        <w:ind w:firstLine="851"/>
        <w:jc w:val="both"/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471"/>
      </w:tblGrid>
      <w:tr w:rsidR="00176BE8" w:rsidTr="00176BE8">
        <w:trPr>
          <w:trHeight w:val="5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E8" w:rsidRDefault="00176BE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Отметка в баллах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E8" w:rsidRDefault="00176BE8">
            <w:pPr>
              <w:spacing w:line="276" w:lineRule="auto"/>
              <w:ind w:firstLine="851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Показатели оценки результатов учебной деятельности</w:t>
            </w:r>
          </w:p>
        </w:tc>
      </w:tr>
      <w:tr w:rsidR="00176BE8" w:rsidTr="00176BE8">
        <w:trPr>
          <w:trHeight w:val="5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E8" w:rsidRDefault="00176BE8" w:rsidP="003948D9">
            <w:pPr>
              <w:spacing w:line="276" w:lineRule="auto"/>
              <w:jc w:val="both"/>
              <w:rPr>
                <w:lang w:eastAsia="en-US"/>
              </w:rPr>
            </w:pPr>
            <w:r>
              <w:t>10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E8" w:rsidRDefault="00176BE8" w:rsidP="00176BE8">
            <w:pPr>
              <w:spacing w:line="276" w:lineRule="auto"/>
              <w:jc w:val="both"/>
              <w:rPr>
                <w:lang w:eastAsia="en-US"/>
              </w:rPr>
            </w:pPr>
            <w:r>
              <w:t>Систематизированные, глубокие теоретические знания в объеме учебной программы, а также по основным вопросам, выходящим за ее пределы. Безупречное владение  инструментарием учебной дисциплины, умение его эффективно использовать в постановке и решении научных и профессиональных задач. Стилистически грамотное, логически правильное изложение ответа на вопросы. Высокая познавательная активность. Выраженная способность самостоятельно и творчески решать сложные проблемы в нестандартной ситуации. Т</w:t>
            </w:r>
            <w:r w:rsidRPr="00176BE8">
              <w:rPr>
                <w:bCs/>
              </w:rPr>
              <w:t>очное</w:t>
            </w:r>
            <w:r w:rsidRPr="00176BE8">
              <w:rPr>
                <w:b/>
                <w:bCs/>
              </w:rPr>
              <w:t xml:space="preserve"> </w:t>
            </w:r>
            <w:r w:rsidRPr="00176BE8">
              <w:t>использование научной терминологии (в том числе на иностранном языке), стилистически грамотное, логически правильное изложение ответа на вопросы</w:t>
            </w:r>
            <w:r>
              <w:t>.</w:t>
            </w:r>
          </w:p>
        </w:tc>
      </w:tr>
      <w:tr w:rsidR="00176BE8" w:rsidTr="00176BE8">
        <w:trPr>
          <w:trHeight w:val="5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E8" w:rsidRDefault="00176BE8" w:rsidP="003948D9">
            <w:pPr>
              <w:spacing w:line="276" w:lineRule="auto"/>
              <w:jc w:val="both"/>
              <w:rPr>
                <w:lang w:eastAsia="en-US"/>
              </w:rPr>
            </w:pPr>
            <w:r>
              <w:t>9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E8" w:rsidRDefault="00176BE8" w:rsidP="00176BE8">
            <w:pPr>
              <w:spacing w:line="276" w:lineRule="auto"/>
              <w:jc w:val="both"/>
              <w:rPr>
                <w:lang w:eastAsia="en-US"/>
              </w:rPr>
            </w:pPr>
            <w:r>
              <w:t>Систематизированные, глубокие знания в объеме учебной программы. Свободное оперирование научной терминологией и инструментарием дисциплины, умение его использовать в постановке и решении сложных учебных задач и нестандартных ситуациях. Высокая познавательная активность. Полное усвоение основной и дополнительной литературы, рекомендованной учебной программой дисциплины. Ориентация в основных теориях, концепциях и нормативно-методических документах по дисциплине, умение анализировать и давать им критическую оценку. Логически правильное изложение ответа на вопросы, умение делать обоснованные выводы.</w:t>
            </w:r>
          </w:p>
        </w:tc>
      </w:tr>
      <w:tr w:rsidR="00176BE8" w:rsidTr="00176BE8">
        <w:trPr>
          <w:trHeight w:val="5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E8" w:rsidRDefault="00176BE8" w:rsidP="003948D9">
            <w:pPr>
              <w:spacing w:line="276" w:lineRule="auto"/>
              <w:jc w:val="both"/>
              <w:rPr>
                <w:lang w:eastAsia="en-US"/>
              </w:rPr>
            </w:pPr>
            <w:r>
              <w:t>8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E8" w:rsidRDefault="00176BE8" w:rsidP="00176BE8">
            <w:pPr>
              <w:spacing w:line="276" w:lineRule="auto"/>
              <w:jc w:val="both"/>
              <w:rPr>
                <w:lang w:eastAsia="en-US"/>
              </w:rPr>
            </w:pPr>
            <w:r>
              <w:t>Систематизированные, глубокие знания в объеме учебной программы. Логически правильное изложение ответа на вопросы, умение делать обоснованные выводы. Усвоение основной и дополнительной литературы, рекомендованной учебной программой. Владение инструментарием учебной дисциплины, умение его использовать в постановке и решении сложных учебных задач. Ориентация в основных теориях, концепциях и нормативно-методических документах по дисциплине, умение анализировать и давать им критическую оценку.</w:t>
            </w:r>
          </w:p>
        </w:tc>
      </w:tr>
      <w:tr w:rsidR="00176BE8" w:rsidTr="00176BE8">
        <w:trPr>
          <w:trHeight w:val="5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E8" w:rsidRDefault="00176BE8" w:rsidP="003948D9">
            <w:pPr>
              <w:spacing w:line="276" w:lineRule="auto"/>
              <w:jc w:val="both"/>
              <w:rPr>
                <w:lang w:eastAsia="en-US"/>
              </w:rPr>
            </w:pPr>
            <w:r>
              <w:t>7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E8" w:rsidRDefault="00176BE8" w:rsidP="00176BE8">
            <w:pPr>
              <w:spacing w:line="276" w:lineRule="auto"/>
              <w:jc w:val="both"/>
              <w:rPr>
                <w:lang w:eastAsia="en-US"/>
              </w:rPr>
            </w:pPr>
            <w:r>
              <w:t>Систематизированные, глубокие знания в объеме учебной программы, логически правильное изложение ответа на вопросы, умение делать обоснованные выводы. Усвоение основной и дополнительной литературы, рекомендованной учебной программой дисциплины. Владение инструментарием учебной дисциплины, умение его использовать в постановке и решении учебных задач. Ориентация в основных теориях, концепциях и  нормативно-методических документах по дисциплине, умения анализировать и давать им критическую оценку.</w:t>
            </w:r>
          </w:p>
        </w:tc>
      </w:tr>
      <w:tr w:rsidR="00176BE8" w:rsidTr="00176BE8">
        <w:trPr>
          <w:trHeight w:val="5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E8" w:rsidRDefault="00176BE8" w:rsidP="003948D9">
            <w:pPr>
              <w:spacing w:line="276" w:lineRule="auto"/>
              <w:jc w:val="both"/>
              <w:rPr>
                <w:lang w:eastAsia="en-US"/>
              </w:rPr>
            </w:pPr>
            <w:r>
              <w:t>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E8" w:rsidRDefault="00176BE8" w:rsidP="00176BE8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Достаточно полные и систематизированные знания в объеме учебной программы, использование необходимой научной терминологии. Усвоение основной и дополнительной литературы по дисциплине. Стилистически грамотное и логически правильное изложение теоретического материала, умение делать обоснованные выводы. Ориентация в основных теориях, концепциях и нормативно-методических документах по дисциплине и умение </w:t>
            </w:r>
            <w:r>
              <w:lastRenderedPageBreak/>
              <w:t>анализировать их. Способность самостоятельно применять полученные знания при изложении ответов на поставленные вопросы.</w:t>
            </w:r>
          </w:p>
        </w:tc>
      </w:tr>
      <w:tr w:rsidR="00176BE8" w:rsidTr="00176BE8">
        <w:trPr>
          <w:trHeight w:val="5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E8" w:rsidRDefault="00176BE8" w:rsidP="003948D9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E8" w:rsidRDefault="00176BE8" w:rsidP="00D572D2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Умение ориентироваться в основных теоретических положениях учебного материала, воспроизведение его содержания в логической последовательности с использованием научной терминологии. Усвоение основной литературы, рекомендованной учебной программой дисциплины. Ориентация в основных теориях, концепциях и нормативно-методических документах по дисциплине. Способность самостоятельно </w:t>
            </w:r>
            <w:r w:rsidR="00D572D2">
              <w:t>применять полученные знания.</w:t>
            </w:r>
          </w:p>
        </w:tc>
      </w:tr>
      <w:tr w:rsidR="00176BE8" w:rsidTr="00176BE8">
        <w:trPr>
          <w:trHeight w:val="5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E8" w:rsidRDefault="00176BE8" w:rsidP="003948D9">
            <w:pPr>
              <w:spacing w:line="276" w:lineRule="auto"/>
              <w:jc w:val="both"/>
              <w:rPr>
                <w:lang w:eastAsia="en-US"/>
              </w:rPr>
            </w:pPr>
            <w:r>
              <w:t>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E8" w:rsidRDefault="00176BE8" w:rsidP="00D572D2">
            <w:pPr>
              <w:spacing w:line="276" w:lineRule="auto"/>
              <w:jc w:val="both"/>
              <w:rPr>
                <w:lang w:eastAsia="en-US"/>
              </w:rPr>
            </w:pPr>
            <w:r>
              <w:t>Умение ориентироваться в основных теоретических положениях учебного материала, воспроизведение его содержания в логической последовательности с использованием научной терминологии. Усвоение основной литературы, рекомендованной учебной программой дисциплины.</w:t>
            </w:r>
          </w:p>
        </w:tc>
      </w:tr>
      <w:tr w:rsidR="00176BE8" w:rsidTr="00176BE8">
        <w:trPr>
          <w:trHeight w:val="5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E8" w:rsidRDefault="00176BE8" w:rsidP="003948D9">
            <w:pPr>
              <w:spacing w:line="276" w:lineRule="auto"/>
              <w:jc w:val="both"/>
              <w:rPr>
                <w:lang w:eastAsia="en-US"/>
              </w:rPr>
            </w:pPr>
            <w:r>
              <w:t>3</w:t>
            </w:r>
            <w:r w:rsidR="00D572D2">
              <w:t xml:space="preserve"> – не зачтено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E8" w:rsidRDefault="00176BE8" w:rsidP="00D572D2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Фрагментарные теоретические знания в рамках образовательного стандарта, изложение ответа на  вопросы с существенными  ошибками. Неумение ориентироваться в основных теориях, концепциях и нормативно-методических документах по  изучаемой дисциплине. </w:t>
            </w:r>
          </w:p>
        </w:tc>
      </w:tr>
      <w:tr w:rsidR="00176BE8" w:rsidTr="00176BE8">
        <w:trPr>
          <w:trHeight w:val="5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E8" w:rsidRDefault="00176BE8" w:rsidP="003948D9">
            <w:pPr>
              <w:spacing w:line="276" w:lineRule="auto"/>
              <w:jc w:val="both"/>
              <w:rPr>
                <w:lang w:eastAsia="en-US"/>
              </w:rPr>
            </w:pPr>
            <w:r>
              <w:t>2</w:t>
            </w:r>
            <w:r w:rsidR="00D572D2">
              <w:t xml:space="preserve"> – не зачтено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E8" w:rsidRDefault="00176BE8" w:rsidP="00D572D2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Фрагментарные теоретические знания в рамках образовательного стандарта, неумение использовать научную терминологию дисциплины. Наличие в ответе грубых стилистических и логических ошибок. Пассивность на практических занятиях. Низкий методический и художественный уровень культуры </w:t>
            </w:r>
            <w:r w:rsidR="00D572D2">
              <w:t>изложения ответов на вопросы билета</w:t>
            </w:r>
            <w:r>
              <w:t>.</w:t>
            </w:r>
          </w:p>
        </w:tc>
      </w:tr>
      <w:tr w:rsidR="00176BE8" w:rsidTr="00176BE8">
        <w:trPr>
          <w:trHeight w:val="5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E8" w:rsidRDefault="00176BE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t>1</w:t>
            </w:r>
            <w:r w:rsidR="00D572D2">
              <w:t xml:space="preserve"> – не зачтено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E8" w:rsidRDefault="00176BE8" w:rsidP="00D572D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t xml:space="preserve">Отсутствие знаний и компетенций в рамках образовательного стандарта или отказ от ответа </w:t>
            </w:r>
            <w:r w:rsidR="00D572D2">
              <w:t>на поставленные вопросы</w:t>
            </w:r>
            <w:r>
              <w:t>.</w:t>
            </w:r>
          </w:p>
        </w:tc>
      </w:tr>
    </w:tbl>
    <w:p w:rsidR="00176BE8" w:rsidRDefault="00176BE8" w:rsidP="00176BE8">
      <w:pPr>
        <w:ind w:firstLine="851"/>
        <w:jc w:val="both"/>
        <w:rPr>
          <w:sz w:val="28"/>
          <w:szCs w:val="28"/>
          <w:lang w:eastAsia="en-US"/>
        </w:rPr>
      </w:pPr>
    </w:p>
    <w:p w:rsidR="00176BE8" w:rsidRDefault="00176BE8" w:rsidP="00707B8A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707B8A" w:rsidRDefault="00176BE8" w:rsidP="00707B8A">
      <w:pPr>
        <w:shd w:val="clear" w:color="auto" w:fill="FFFFFF"/>
        <w:ind w:firstLine="709"/>
        <w:jc w:val="center"/>
        <w:rPr>
          <w:color w:val="000000"/>
          <w:spacing w:val="7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07B8A" w:rsidRPr="00C63FAE">
        <w:rPr>
          <w:color w:val="000000"/>
          <w:spacing w:val="7"/>
          <w:sz w:val="28"/>
          <w:szCs w:val="28"/>
        </w:rPr>
        <w:lastRenderedPageBreak/>
        <w:t>ЛИТЕРАТУРА</w:t>
      </w:r>
    </w:p>
    <w:p w:rsidR="00707B8A" w:rsidRPr="00134F25" w:rsidRDefault="00707B8A" w:rsidP="00707B8A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707B8A" w:rsidRDefault="00707B8A" w:rsidP="00707B8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Бронников Н.Л. Страницы истории техники. - Брянск, 1995.</w:t>
      </w:r>
    </w:p>
    <w:p w:rsidR="00707B8A" w:rsidRPr="00C63FAE" w:rsidRDefault="00707B8A" w:rsidP="00707B8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Кругликов Г.И. Атлас по «Технологии»: Учебно-методическое пособие для учителей технологии, студентов ИПФ. - Курск, 1996.</w:t>
      </w:r>
    </w:p>
    <w:p w:rsidR="00707B8A" w:rsidRDefault="00707B8A" w:rsidP="00707B8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Кругликов Г.И. Методика преподавания технологии. М. 2001.</w:t>
      </w:r>
    </w:p>
    <w:p w:rsidR="00707B8A" w:rsidRDefault="00707B8A" w:rsidP="00707B8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Методика трудового обучения с практикумом. Под ред. Тхоржевского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Д.А. 1987</w:t>
      </w:r>
    </w:p>
    <w:p w:rsidR="00707B8A" w:rsidRDefault="00707B8A" w:rsidP="00707B8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Методика трудового обучения. Обслуживающий труд. Под ред. Мельниковой О.В. – М., 1985.</w:t>
      </w:r>
    </w:p>
    <w:p w:rsidR="00707B8A" w:rsidRDefault="00707B8A" w:rsidP="00707B8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Муравьев Е.М., Симоненко В.А. Общие основы методики преподавания технологии. Брянск БГПУ. 2000.</w:t>
      </w:r>
    </w:p>
    <w:p w:rsidR="00707B8A" w:rsidRDefault="00707B8A" w:rsidP="00707B8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Овечкин В.П., Симоненко В.Д. Концепция технологического образования школьников в общеобразовательных учреждениях РФ. – </w:t>
      </w:r>
      <w:r>
        <w:rPr>
          <w:color w:val="000000"/>
          <w:spacing w:val="-1"/>
          <w:sz w:val="28"/>
          <w:szCs w:val="28"/>
        </w:rPr>
        <w:t>Брянск, 1998.</w:t>
      </w:r>
    </w:p>
    <w:p w:rsidR="00707B8A" w:rsidRPr="00134F25" w:rsidRDefault="00707B8A" w:rsidP="00707B8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Оценка качества подготовки выпускников основной школы по </w:t>
      </w:r>
      <w:r>
        <w:rPr>
          <w:color w:val="000000"/>
          <w:spacing w:val="1"/>
          <w:sz w:val="28"/>
          <w:szCs w:val="28"/>
        </w:rPr>
        <w:t>технологии</w:t>
      </w:r>
      <w:proofErr w:type="gramStart"/>
      <w:r>
        <w:rPr>
          <w:color w:val="000000"/>
          <w:spacing w:val="1"/>
          <w:sz w:val="28"/>
          <w:szCs w:val="28"/>
        </w:rPr>
        <w:t xml:space="preserve"> /А</w:t>
      </w:r>
      <w:proofErr w:type="gramEnd"/>
      <w:r>
        <w:rPr>
          <w:color w:val="000000"/>
          <w:spacing w:val="1"/>
          <w:sz w:val="28"/>
          <w:szCs w:val="28"/>
        </w:rPr>
        <w:t xml:space="preserve">вт.-сост. </w:t>
      </w:r>
      <w:proofErr w:type="spellStart"/>
      <w:r>
        <w:rPr>
          <w:color w:val="000000"/>
          <w:spacing w:val="1"/>
          <w:sz w:val="28"/>
          <w:szCs w:val="28"/>
        </w:rPr>
        <w:t>В.М.Казакевич</w:t>
      </w:r>
      <w:proofErr w:type="spellEnd"/>
      <w:r>
        <w:rPr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color w:val="000000"/>
          <w:spacing w:val="1"/>
          <w:sz w:val="28"/>
          <w:szCs w:val="28"/>
        </w:rPr>
        <w:t>А.В.Марченко</w:t>
      </w:r>
      <w:proofErr w:type="spellEnd"/>
      <w:r>
        <w:rPr>
          <w:color w:val="000000"/>
          <w:spacing w:val="1"/>
          <w:sz w:val="28"/>
          <w:szCs w:val="28"/>
        </w:rPr>
        <w:t>. – М., 2000.</w:t>
      </w:r>
    </w:p>
    <w:p w:rsidR="00707B8A" w:rsidRPr="00134F25" w:rsidRDefault="00707B8A" w:rsidP="00707B8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Программы общеобразовательных учреждений: Трудовое обучение </w:t>
      </w:r>
      <w:r>
        <w:rPr>
          <w:color w:val="000000"/>
          <w:spacing w:val="1"/>
          <w:sz w:val="28"/>
          <w:szCs w:val="28"/>
        </w:rPr>
        <w:t>(технология) для сельских школ: 1-11 классы. – М., 1998.</w:t>
      </w:r>
    </w:p>
    <w:p w:rsidR="00707B8A" w:rsidRDefault="00707B8A" w:rsidP="00707B8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 xml:space="preserve">Русские педагоги и деятели народного образования о трудовом </w:t>
      </w:r>
      <w:r>
        <w:rPr>
          <w:color w:val="000000"/>
          <w:spacing w:val="6"/>
          <w:sz w:val="28"/>
          <w:szCs w:val="28"/>
        </w:rPr>
        <w:t>воспитании и профессиональном образовании</w:t>
      </w:r>
      <w:proofErr w:type="gramStart"/>
      <w:r>
        <w:rPr>
          <w:color w:val="000000"/>
          <w:spacing w:val="6"/>
          <w:sz w:val="28"/>
          <w:szCs w:val="28"/>
        </w:rPr>
        <w:t xml:space="preserve"> /С</w:t>
      </w:r>
      <w:proofErr w:type="gramEnd"/>
      <w:r>
        <w:rPr>
          <w:color w:val="000000"/>
          <w:spacing w:val="6"/>
          <w:sz w:val="28"/>
          <w:szCs w:val="28"/>
        </w:rPr>
        <w:t xml:space="preserve">ост. </w:t>
      </w:r>
      <w:proofErr w:type="spellStart"/>
      <w:r>
        <w:rPr>
          <w:color w:val="000000"/>
          <w:spacing w:val="6"/>
          <w:sz w:val="28"/>
          <w:szCs w:val="28"/>
        </w:rPr>
        <w:t>Н.Н.Кузьмин</w:t>
      </w:r>
      <w:proofErr w:type="spellEnd"/>
      <w:r>
        <w:rPr>
          <w:color w:val="000000"/>
          <w:spacing w:val="6"/>
          <w:sz w:val="28"/>
          <w:szCs w:val="28"/>
        </w:rPr>
        <w:t xml:space="preserve">. – </w:t>
      </w:r>
      <w:r>
        <w:rPr>
          <w:color w:val="000000"/>
          <w:spacing w:val="1"/>
          <w:sz w:val="28"/>
          <w:szCs w:val="28"/>
        </w:rPr>
        <w:t>Антология педагогической мысли: В 3 т. - М., 1989. - Т.2</w:t>
      </w:r>
    </w:p>
    <w:p w:rsidR="00707B8A" w:rsidRPr="00134F25" w:rsidRDefault="00707B8A" w:rsidP="00707B8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Сборник документов по трудовому и профессиональному обучению. – </w:t>
      </w:r>
      <w:r>
        <w:rPr>
          <w:color w:val="000000"/>
          <w:spacing w:val="-3"/>
          <w:sz w:val="28"/>
          <w:szCs w:val="28"/>
        </w:rPr>
        <w:t>М., 1987.</w:t>
      </w:r>
    </w:p>
    <w:p w:rsidR="00707B8A" w:rsidRPr="00134F25" w:rsidRDefault="00707B8A" w:rsidP="00707B8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Симоненко В.Д. Основы технологической культуры. – М.,1998.</w:t>
      </w:r>
    </w:p>
    <w:p w:rsidR="00707B8A" w:rsidRPr="00134F25" w:rsidRDefault="00707B8A" w:rsidP="00707B8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Творческие проекты старшеклассников по технологии обработки ткани: Учебно-методическое пособие для учителя. – Брянск. 1998.</w:t>
      </w:r>
    </w:p>
    <w:p w:rsidR="00707B8A" w:rsidRPr="00134F25" w:rsidRDefault="00707B8A" w:rsidP="00707B8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Технология 5, 6, 7, 8, 9. Пробные учебники для школы</w:t>
      </w:r>
      <w:proofErr w:type="gramStart"/>
      <w:r>
        <w:rPr>
          <w:color w:val="000000"/>
          <w:sz w:val="28"/>
          <w:szCs w:val="28"/>
        </w:rPr>
        <w:t xml:space="preserve"> /П</w:t>
      </w:r>
      <w:proofErr w:type="gramEnd"/>
      <w:r>
        <w:rPr>
          <w:color w:val="000000"/>
          <w:sz w:val="28"/>
          <w:szCs w:val="28"/>
        </w:rPr>
        <w:t xml:space="preserve">од ред. В.Д. </w:t>
      </w:r>
      <w:r>
        <w:rPr>
          <w:color w:val="000000"/>
          <w:spacing w:val="7"/>
          <w:sz w:val="28"/>
          <w:szCs w:val="28"/>
        </w:rPr>
        <w:t>Симоненко. – М., 1997.</w:t>
      </w:r>
    </w:p>
    <w:p w:rsidR="00707B8A" w:rsidRDefault="00707B8A" w:rsidP="00707B8A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pacing w:val="-10"/>
          <w:sz w:val="28"/>
          <w:szCs w:val="28"/>
        </w:rPr>
      </w:pPr>
    </w:p>
    <w:p w:rsidR="002870DF" w:rsidRDefault="00743C0A" w:rsidP="00743C0A">
      <w:pPr>
        <w:shd w:val="clear" w:color="auto" w:fill="FFFFFF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Зав</w:t>
      </w:r>
      <w:r w:rsidR="0052202E">
        <w:rPr>
          <w:color w:val="000000"/>
          <w:spacing w:val="7"/>
          <w:sz w:val="28"/>
          <w:szCs w:val="28"/>
        </w:rPr>
        <w:t>едующий</w:t>
      </w:r>
      <w:r>
        <w:rPr>
          <w:color w:val="000000"/>
          <w:spacing w:val="7"/>
          <w:sz w:val="28"/>
          <w:szCs w:val="28"/>
        </w:rPr>
        <w:t xml:space="preserve"> кафедрой</w:t>
      </w:r>
      <w:r>
        <w:rPr>
          <w:color w:val="000000"/>
          <w:spacing w:val="7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ab/>
      </w:r>
      <w:proofErr w:type="spellStart"/>
      <w:r w:rsidR="00176BE8">
        <w:rPr>
          <w:color w:val="000000"/>
          <w:spacing w:val="7"/>
          <w:sz w:val="28"/>
          <w:szCs w:val="28"/>
        </w:rPr>
        <w:t>И.А.Сысоева</w:t>
      </w:r>
      <w:proofErr w:type="spellEnd"/>
    </w:p>
    <w:sectPr w:rsidR="002870DF" w:rsidSect="00C63FAE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57" w:rsidRDefault="003D7157">
      <w:r>
        <w:separator/>
      </w:r>
    </w:p>
  </w:endnote>
  <w:endnote w:type="continuationSeparator" w:id="0">
    <w:p w:rsidR="003D7157" w:rsidRDefault="003D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8A3" w:rsidRDefault="00077F30" w:rsidP="00F068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68A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68A3" w:rsidRDefault="00F068A3" w:rsidP="00F068A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8A3" w:rsidRDefault="00077F30" w:rsidP="00F068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68A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7217">
      <w:rPr>
        <w:rStyle w:val="a6"/>
        <w:noProof/>
      </w:rPr>
      <w:t>7</w:t>
    </w:r>
    <w:r>
      <w:rPr>
        <w:rStyle w:val="a6"/>
      </w:rPr>
      <w:fldChar w:fldCharType="end"/>
    </w:r>
  </w:p>
  <w:p w:rsidR="00F068A3" w:rsidRDefault="00F068A3" w:rsidP="00F068A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57" w:rsidRDefault="003D7157">
      <w:r>
        <w:separator/>
      </w:r>
    </w:p>
  </w:footnote>
  <w:footnote w:type="continuationSeparator" w:id="0">
    <w:p w:rsidR="003D7157" w:rsidRDefault="003D7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3ED"/>
    <w:multiLevelType w:val="singleLevel"/>
    <w:tmpl w:val="D752261A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23937409"/>
    <w:multiLevelType w:val="hybridMultilevel"/>
    <w:tmpl w:val="4E7A1CE0"/>
    <w:lvl w:ilvl="0" w:tplc="867E0454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A1FE9"/>
    <w:multiLevelType w:val="singleLevel"/>
    <w:tmpl w:val="E612F7A2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2D152FF6"/>
    <w:multiLevelType w:val="singleLevel"/>
    <w:tmpl w:val="9768FCB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2F010183"/>
    <w:multiLevelType w:val="hybridMultilevel"/>
    <w:tmpl w:val="F430851E"/>
    <w:lvl w:ilvl="0" w:tplc="6B422C32">
      <w:start w:val="10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3BAF6B53"/>
    <w:multiLevelType w:val="singleLevel"/>
    <w:tmpl w:val="D752261A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3CA95BA7"/>
    <w:multiLevelType w:val="hybridMultilevel"/>
    <w:tmpl w:val="EA46FC68"/>
    <w:lvl w:ilvl="0" w:tplc="CB76E998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A032274"/>
    <w:multiLevelType w:val="hybridMultilevel"/>
    <w:tmpl w:val="EDEE622C"/>
    <w:lvl w:ilvl="0" w:tplc="0F7C87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1870130"/>
    <w:multiLevelType w:val="hybridMultilevel"/>
    <w:tmpl w:val="7BA04A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B033A84"/>
    <w:multiLevelType w:val="hybridMultilevel"/>
    <w:tmpl w:val="3A66D008"/>
    <w:lvl w:ilvl="0" w:tplc="CB76E998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244A6C"/>
    <w:multiLevelType w:val="hybridMultilevel"/>
    <w:tmpl w:val="7708CBF4"/>
    <w:lvl w:ilvl="0" w:tplc="C8026C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5762DC8"/>
    <w:multiLevelType w:val="hybridMultilevel"/>
    <w:tmpl w:val="8FBE06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0F713AE"/>
    <w:multiLevelType w:val="hybridMultilevel"/>
    <w:tmpl w:val="182CD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D05948"/>
    <w:multiLevelType w:val="hybridMultilevel"/>
    <w:tmpl w:val="7FD6C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4A3E5F"/>
    <w:multiLevelType w:val="hybridMultilevel"/>
    <w:tmpl w:val="370AE9A0"/>
    <w:lvl w:ilvl="0" w:tplc="C00AF9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9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  <w:num w:numId="12">
    <w:abstractNumId w:val="13"/>
  </w:num>
  <w:num w:numId="13">
    <w:abstractNumId w:val="14"/>
  </w:num>
  <w:num w:numId="14">
    <w:abstractNumId w:val="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4C"/>
    <w:rsid w:val="00045446"/>
    <w:rsid w:val="00077F30"/>
    <w:rsid w:val="00081DCF"/>
    <w:rsid w:val="00082AD2"/>
    <w:rsid w:val="000935A6"/>
    <w:rsid w:val="000D004C"/>
    <w:rsid w:val="000E3080"/>
    <w:rsid w:val="00134F25"/>
    <w:rsid w:val="00176BE8"/>
    <w:rsid w:val="00183AC6"/>
    <w:rsid w:val="001A07CC"/>
    <w:rsid w:val="001A3429"/>
    <w:rsid w:val="001D1B54"/>
    <w:rsid w:val="001F128A"/>
    <w:rsid w:val="00241EC3"/>
    <w:rsid w:val="00280253"/>
    <w:rsid w:val="002867BB"/>
    <w:rsid w:val="002870DF"/>
    <w:rsid w:val="00297217"/>
    <w:rsid w:val="002975BC"/>
    <w:rsid w:val="002F6D6F"/>
    <w:rsid w:val="00330546"/>
    <w:rsid w:val="0037368F"/>
    <w:rsid w:val="003C5ED7"/>
    <w:rsid w:val="003D7157"/>
    <w:rsid w:val="003E5C2C"/>
    <w:rsid w:val="0042224C"/>
    <w:rsid w:val="0045476C"/>
    <w:rsid w:val="00497A09"/>
    <w:rsid w:val="00504EBA"/>
    <w:rsid w:val="0052202E"/>
    <w:rsid w:val="00562909"/>
    <w:rsid w:val="00580509"/>
    <w:rsid w:val="005C0E5C"/>
    <w:rsid w:val="005D61EA"/>
    <w:rsid w:val="005E23C0"/>
    <w:rsid w:val="006335CA"/>
    <w:rsid w:val="006C2A2D"/>
    <w:rsid w:val="006C5BEE"/>
    <w:rsid w:val="00707B8A"/>
    <w:rsid w:val="00743C0A"/>
    <w:rsid w:val="007B4BF4"/>
    <w:rsid w:val="00814D0F"/>
    <w:rsid w:val="00871238"/>
    <w:rsid w:val="008C1919"/>
    <w:rsid w:val="008C3475"/>
    <w:rsid w:val="008D5BB6"/>
    <w:rsid w:val="008D7A1D"/>
    <w:rsid w:val="009246D1"/>
    <w:rsid w:val="00981148"/>
    <w:rsid w:val="009E7016"/>
    <w:rsid w:val="00A55A9F"/>
    <w:rsid w:val="00B14A4F"/>
    <w:rsid w:val="00C63FAE"/>
    <w:rsid w:val="00C95328"/>
    <w:rsid w:val="00CB0A30"/>
    <w:rsid w:val="00D146FF"/>
    <w:rsid w:val="00D248A0"/>
    <w:rsid w:val="00D34886"/>
    <w:rsid w:val="00D53911"/>
    <w:rsid w:val="00D572D2"/>
    <w:rsid w:val="00DE364E"/>
    <w:rsid w:val="00E01D1A"/>
    <w:rsid w:val="00E34638"/>
    <w:rsid w:val="00E45436"/>
    <w:rsid w:val="00E556EE"/>
    <w:rsid w:val="00E83F92"/>
    <w:rsid w:val="00F068A3"/>
    <w:rsid w:val="00F13A35"/>
    <w:rsid w:val="00F66597"/>
    <w:rsid w:val="00F76729"/>
    <w:rsid w:val="00FF1015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A1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556EE"/>
    <w:pPr>
      <w:keepNext/>
      <w:ind w:firstLine="900"/>
      <w:jc w:val="center"/>
      <w:outlineLvl w:val="1"/>
    </w:pPr>
    <w:rPr>
      <w:sz w:val="28"/>
    </w:rPr>
  </w:style>
  <w:style w:type="paragraph" w:styleId="7">
    <w:name w:val="heading 7"/>
    <w:basedOn w:val="a"/>
    <w:next w:val="a"/>
    <w:qFormat/>
    <w:rsid w:val="001A07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D7A1D"/>
    <w:pPr>
      <w:ind w:left="5220"/>
    </w:pPr>
    <w:rPr>
      <w:sz w:val="28"/>
    </w:rPr>
  </w:style>
  <w:style w:type="paragraph" w:styleId="21">
    <w:name w:val="Body Text Indent 2"/>
    <w:basedOn w:val="a"/>
    <w:rsid w:val="00045446"/>
    <w:pPr>
      <w:spacing w:after="120" w:line="480" w:lineRule="auto"/>
      <w:ind w:left="283"/>
    </w:pPr>
  </w:style>
  <w:style w:type="paragraph" w:styleId="3">
    <w:name w:val="Body Text 3"/>
    <w:basedOn w:val="a"/>
    <w:rsid w:val="00045446"/>
    <w:pPr>
      <w:spacing w:after="120"/>
    </w:pPr>
    <w:rPr>
      <w:sz w:val="16"/>
      <w:szCs w:val="16"/>
    </w:rPr>
  </w:style>
  <w:style w:type="paragraph" w:styleId="a4">
    <w:name w:val="List"/>
    <w:basedOn w:val="a"/>
    <w:rsid w:val="001A07CC"/>
    <w:pPr>
      <w:widowControl w:val="0"/>
      <w:tabs>
        <w:tab w:val="left" w:pos="-3119"/>
        <w:tab w:val="left" w:pos="-1418"/>
        <w:tab w:val="left" w:pos="-1134"/>
        <w:tab w:val="left" w:pos="0"/>
        <w:tab w:val="left" w:pos="709"/>
      </w:tabs>
      <w:snapToGrid w:val="0"/>
      <w:ind w:left="283" w:hanging="283"/>
      <w:jc w:val="both"/>
    </w:pPr>
    <w:rPr>
      <w:sz w:val="28"/>
      <w:szCs w:val="20"/>
    </w:rPr>
  </w:style>
  <w:style w:type="paragraph" w:styleId="a5">
    <w:name w:val="footer"/>
    <w:basedOn w:val="a"/>
    <w:rsid w:val="00F068A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068A3"/>
  </w:style>
  <w:style w:type="paragraph" w:customStyle="1" w:styleId="1">
    <w:name w:val="Без интервала1"/>
    <w:rsid w:val="00E556EE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link w:val="2"/>
    <w:locked/>
    <w:rsid w:val="00E556EE"/>
    <w:rPr>
      <w:sz w:val="28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E556EE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locked/>
    <w:rsid w:val="00E556EE"/>
    <w:rPr>
      <w:sz w:val="28"/>
      <w:lang w:val="ru-RU" w:eastAsia="ru-RU" w:bidi="ar-SA"/>
    </w:rPr>
  </w:style>
  <w:style w:type="paragraph" w:styleId="a9">
    <w:name w:val="Body Text"/>
    <w:basedOn w:val="a"/>
    <w:link w:val="aa"/>
    <w:rsid w:val="00176BE8"/>
    <w:pPr>
      <w:spacing w:after="120"/>
    </w:pPr>
  </w:style>
  <w:style w:type="character" w:customStyle="1" w:styleId="aa">
    <w:name w:val="Основной текст Знак"/>
    <w:link w:val="a9"/>
    <w:rsid w:val="00176B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A1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556EE"/>
    <w:pPr>
      <w:keepNext/>
      <w:ind w:firstLine="900"/>
      <w:jc w:val="center"/>
      <w:outlineLvl w:val="1"/>
    </w:pPr>
    <w:rPr>
      <w:sz w:val="28"/>
    </w:rPr>
  </w:style>
  <w:style w:type="paragraph" w:styleId="7">
    <w:name w:val="heading 7"/>
    <w:basedOn w:val="a"/>
    <w:next w:val="a"/>
    <w:qFormat/>
    <w:rsid w:val="001A07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D7A1D"/>
    <w:pPr>
      <w:ind w:left="5220"/>
    </w:pPr>
    <w:rPr>
      <w:sz w:val="28"/>
    </w:rPr>
  </w:style>
  <w:style w:type="paragraph" w:styleId="21">
    <w:name w:val="Body Text Indent 2"/>
    <w:basedOn w:val="a"/>
    <w:rsid w:val="00045446"/>
    <w:pPr>
      <w:spacing w:after="120" w:line="480" w:lineRule="auto"/>
      <w:ind w:left="283"/>
    </w:pPr>
  </w:style>
  <w:style w:type="paragraph" w:styleId="3">
    <w:name w:val="Body Text 3"/>
    <w:basedOn w:val="a"/>
    <w:rsid w:val="00045446"/>
    <w:pPr>
      <w:spacing w:after="120"/>
    </w:pPr>
    <w:rPr>
      <w:sz w:val="16"/>
      <w:szCs w:val="16"/>
    </w:rPr>
  </w:style>
  <w:style w:type="paragraph" w:styleId="a4">
    <w:name w:val="List"/>
    <w:basedOn w:val="a"/>
    <w:rsid w:val="001A07CC"/>
    <w:pPr>
      <w:widowControl w:val="0"/>
      <w:tabs>
        <w:tab w:val="left" w:pos="-3119"/>
        <w:tab w:val="left" w:pos="-1418"/>
        <w:tab w:val="left" w:pos="-1134"/>
        <w:tab w:val="left" w:pos="0"/>
        <w:tab w:val="left" w:pos="709"/>
      </w:tabs>
      <w:snapToGrid w:val="0"/>
      <w:ind w:left="283" w:hanging="283"/>
      <w:jc w:val="both"/>
    </w:pPr>
    <w:rPr>
      <w:sz w:val="28"/>
      <w:szCs w:val="20"/>
    </w:rPr>
  </w:style>
  <w:style w:type="paragraph" w:styleId="a5">
    <w:name w:val="footer"/>
    <w:basedOn w:val="a"/>
    <w:rsid w:val="00F068A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068A3"/>
  </w:style>
  <w:style w:type="paragraph" w:customStyle="1" w:styleId="1">
    <w:name w:val="Без интервала1"/>
    <w:rsid w:val="00E556EE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link w:val="2"/>
    <w:locked/>
    <w:rsid w:val="00E556EE"/>
    <w:rPr>
      <w:sz w:val="28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E556EE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locked/>
    <w:rsid w:val="00E556EE"/>
    <w:rPr>
      <w:sz w:val="28"/>
      <w:lang w:val="ru-RU" w:eastAsia="ru-RU" w:bidi="ar-SA"/>
    </w:rPr>
  </w:style>
  <w:style w:type="paragraph" w:styleId="a9">
    <w:name w:val="Body Text"/>
    <w:basedOn w:val="a"/>
    <w:link w:val="aa"/>
    <w:rsid w:val="00176BE8"/>
    <w:pPr>
      <w:spacing w:after="120"/>
    </w:pPr>
  </w:style>
  <w:style w:type="character" w:customStyle="1" w:styleId="aa">
    <w:name w:val="Основной текст Знак"/>
    <w:link w:val="a9"/>
    <w:rsid w:val="00176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«УТВЕРЖДАЮ»</vt:lpstr>
    </vt:vector>
  </TitlesOfParts>
  <Company>VSU</Company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axis</dc:creator>
  <cp:lastModifiedBy>Невердасова Наталья Евгеньевна</cp:lastModifiedBy>
  <cp:revision>3</cp:revision>
  <cp:lastPrinted>2019-03-18T09:53:00Z</cp:lastPrinted>
  <dcterms:created xsi:type="dcterms:W3CDTF">2022-03-01T13:08:00Z</dcterms:created>
  <dcterms:modified xsi:type="dcterms:W3CDTF">2022-03-01T13:10:00Z</dcterms:modified>
</cp:coreProperties>
</file>