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F80" w:rsidRPr="00AA75C9" w:rsidRDefault="00E44F80" w:rsidP="00AA75C9">
      <w:pPr>
        <w:spacing w:after="0" w:line="240" w:lineRule="auto"/>
        <w:jc w:val="center"/>
        <w:rPr>
          <w:rFonts w:asciiTheme="majorHAnsi" w:hAnsiTheme="majorHAnsi"/>
          <w:b/>
          <w:sz w:val="24"/>
          <w:szCs w:val="24"/>
        </w:rPr>
      </w:pPr>
      <w:r w:rsidRPr="00AA75C9">
        <w:rPr>
          <w:rFonts w:asciiTheme="majorHAnsi" w:hAnsiTheme="majorHAnsi"/>
          <w:b/>
          <w:sz w:val="24"/>
          <w:szCs w:val="24"/>
        </w:rPr>
        <w:t xml:space="preserve">ДЕЯТЕЛЬНОСТЬ СТУДЕНЧЕСКОГО НАУЧНОГО ОБЩЕСТВА: </w:t>
      </w:r>
      <w:r w:rsidRPr="00AA75C9">
        <w:rPr>
          <w:rFonts w:asciiTheme="majorHAnsi" w:hAnsiTheme="majorHAnsi"/>
          <w:b/>
          <w:sz w:val="24"/>
          <w:szCs w:val="24"/>
        </w:rPr>
        <w:br/>
        <w:t>НАПРАВЛЕНИЯ РАБОТЫ, ДОСТИЖЕНИЯ</w:t>
      </w:r>
    </w:p>
    <w:p w:rsidR="00E44F80" w:rsidRPr="00AA75C9" w:rsidRDefault="00E44F80" w:rsidP="00AA75C9">
      <w:pPr>
        <w:spacing w:after="0" w:line="240" w:lineRule="auto"/>
        <w:jc w:val="both"/>
        <w:rPr>
          <w:rFonts w:asciiTheme="majorHAnsi" w:hAnsiTheme="majorHAnsi"/>
          <w:sz w:val="24"/>
          <w:szCs w:val="24"/>
        </w:rPr>
      </w:pPr>
    </w:p>
    <w:p w:rsidR="00E44F80" w:rsidRPr="00AA75C9" w:rsidRDefault="00E44F80" w:rsidP="00AA75C9">
      <w:pPr>
        <w:spacing w:after="0" w:line="240" w:lineRule="auto"/>
        <w:jc w:val="center"/>
        <w:rPr>
          <w:rFonts w:asciiTheme="majorHAnsi" w:hAnsiTheme="majorHAnsi"/>
          <w:b/>
          <w:i/>
          <w:sz w:val="24"/>
          <w:szCs w:val="24"/>
        </w:rPr>
      </w:pPr>
      <w:r w:rsidRPr="00AA75C9">
        <w:rPr>
          <w:rFonts w:asciiTheme="majorHAnsi" w:hAnsiTheme="majorHAnsi"/>
          <w:b/>
          <w:i/>
          <w:sz w:val="24"/>
          <w:szCs w:val="24"/>
        </w:rPr>
        <w:t>Дорофеенко М.Л.,</w:t>
      </w:r>
    </w:p>
    <w:p w:rsidR="00E44F80" w:rsidRPr="00AA75C9" w:rsidRDefault="00E44F80" w:rsidP="00AA75C9">
      <w:pPr>
        <w:spacing w:after="0" w:line="240" w:lineRule="auto"/>
        <w:jc w:val="center"/>
        <w:rPr>
          <w:rFonts w:asciiTheme="majorHAnsi" w:hAnsiTheme="majorHAnsi"/>
          <w:i/>
          <w:sz w:val="24"/>
          <w:szCs w:val="24"/>
        </w:rPr>
      </w:pPr>
      <w:r w:rsidRPr="00AA75C9">
        <w:rPr>
          <w:rFonts w:asciiTheme="majorHAnsi" w:hAnsiTheme="majorHAnsi"/>
          <w:i/>
          <w:sz w:val="24"/>
          <w:szCs w:val="24"/>
        </w:rPr>
        <w:t>председатель студенческого научного общества ВГУ имени П.М. Машерова,</w:t>
      </w:r>
    </w:p>
    <w:p w:rsidR="00E44F80" w:rsidRPr="00AA75C9" w:rsidRDefault="00E44F80" w:rsidP="00AA75C9">
      <w:pPr>
        <w:spacing w:after="0" w:line="240" w:lineRule="auto"/>
        <w:jc w:val="center"/>
        <w:rPr>
          <w:rFonts w:asciiTheme="majorHAnsi" w:hAnsiTheme="majorHAnsi"/>
          <w:i/>
          <w:sz w:val="24"/>
          <w:szCs w:val="24"/>
        </w:rPr>
      </w:pPr>
      <w:r w:rsidRPr="00AA75C9">
        <w:rPr>
          <w:rFonts w:asciiTheme="majorHAnsi" w:hAnsiTheme="majorHAnsi"/>
          <w:i/>
          <w:sz w:val="24"/>
          <w:szCs w:val="24"/>
        </w:rPr>
        <w:t>кандидат филологических наук, доцент кафедры мировых языков</w:t>
      </w:r>
    </w:p>
    <w:p w:rsidR="00E44F80" w:rsidRPr="00AA75C9" w:rsidRDefault="00E44F80" w:rsidP="00AA75C9">
      <w:pPr>
        <w:spacing w:after="0" w:line="240" w:lineRule="auto"/>
        <w:jc w:val="both"/>
        <w:rPr>
          <w:rFonts w:asciiTheme="majorHAnsi" w:hAnsiTheme="majorHAnsi"/>
          <w:sz w:val="24"/>
          <w:szCs w:val="24"/>
        </w:rPr>
      </w:pP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В ВГУ имени П.М. Машерова созданы все условия для занятия наукой. Ка</w:t>
      </w:r>
      <w:r w:rsidRPr="00AA75C9">
        <w:rPr>
          <w:rFonts w:asciiTheme="majorHAnsi" w:hAnsiTheme="majorHAnsi"/>
          <w:sz w:val="24"/>
          <w:szCs w:val="24"/>
        </w:rPr>
        <w:t>ж</w:t>
      </w:r>
      <w:r w:rsidRPr="00AA75C9">
        <w:rPr>
          <w:rFonts w:asciiTheme="majorHAnsi" w:hAnsiTheme="majorHAnsi"/>
          <w:sz w:val="24"/>
          <w:szCs w:val="24"/>
        </w:rPr>
        <w:t>дый заинтересованный студент может найти себя в мире исследований и откр</w:t>
      </w:r>
      <w:r w:rsidRPr="00AA75C9">
        <w:rPr>
          <w:rFonts w:asciiTheme="majorHAnsi" w:hAnsiTheme="majorHAnsi"/>
          <w:sz w:val="24"/>
          <w:szCs w:val="24"/>
        </w:rPr>
        <w:t>ы</w:t>
      </w:r>
      <w:r w:rsidRPr="00AA75C9">
        <w:rPr>
          <w:rFonts w:asciiTheme="majorHAnsi" w:hAnsiTheme="majorHAnsi"/>
          <w:sz w:val="24"/>
          <w:szCs w:val="24"/>
        </w:rPr>
        <w:t>тий, а пом</w:t>
      </w:r>
      <w:r w:rsidRPr="00AA75C9">
        <w:rPr>
          <w:rFonts w:asciiTheme="majorHAnsi" w:hAnsiTheme="majorHAnsi"/>
          <w:sz w:val="24"/>
          <w:szCs w:val="24"/>
        </w:rPr>
        <w:t>о</w:t>
      </w:r>
      <w:r w:rsidRPr="00AA75C9">
        <w:rPr>
          <w:rFonts w:asciiTheme="majorHAnsi" w:hAnsiTheme="majorHAnsi"/>
          <w:sz w:val="24"/>
          <w:szCs w:val="24"/>
        </w:rPr>
        <w:t>гает ему в этом студенческое научное общество (СНО), основной целью деятельности которого является повышение качества подготовки специалистов в различных областях знаний через популяризацию научной деятельности.</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 xml:space="preserve">История студенческой научно-исследовательской работы берет свое начало </w:t>
      </w:r>
      <w:r w:rsidR="002C4BA1" w:rsidRPr="00AA75C9">
        <w:rPr>
          <w:rFonts w:asciiTheme="majorHAnsi" w:hAnsiTheme="majorHAnsi"/>
          <w:sz w:val="24"/>
          <w:szCs w:val="24"/>
        </w:rPr>
        <w:br/>
      </w:r>
      <w:r w:rsidRPr="00AA75C9">
        <w:rPr>
          <w:rFonts w:asciiTheme="majorHAnsi" w:hAnsiTheme="majorHAnsi"/>
          <w:sz w:val="24"/>
          <w:szCs w:val="24"/>
        </w:rPr>
        <w:t>в 1918 г., когда после реорганизации Витебского учительского института в пед</w:t>
      </w:r>
      <w:r w:rsidRPr="00AA75C9">
        <w:rPr>
          <w:rFonts w:asciiTheme="majorHAnsi" w:hAnsiTheme="majorHAnsi"/>
          <w:sz w:val="24"/>
          <w:szCs w:val="24"/>
        </w:rPr>
        <w:t>а</w:t>
      </w:r>
      <w:r w:rsidRPr="00AA75C9">
        <w:rPr>
          <w:rFonts w:asciiTheme="majorHAnsi" w:hAnsiTheme="majorHAnsi"/>
          <w:sz w:val="24"/>
          <w:szCs w:val="24"/>
        </w:rPr>
        <w:t xml:space="preserve">гогический институт на общем собрании студентов был избран Совет в составе </w:t>
      </w:r>
      <w:r w:rsidR="00AA75C9">
        <w:rPr>
          <w:rFonts w:asciiTheme="majorHAnsi" w:hAnsiTheme="majorHAnsi"/>
          <w:sz w:val="24"/>
          <w:szCs w:val="24"/>
        </w:rPr>
        <w:br/>
      </w:r>
      <w:r w:rsidRPr="00AA75C9">
        <w:rPr>
          <w:rFonts w:asciiTheme="majorHAnsi" w:hAnsiTheme="majorHAnsi"/>
          <w:sz w:val="24"/>
          <w:szCs w:val="24"/>
        </w:rPr>
        <w:t>25 человек. Важной задачей исполкома студсовета, состоящего из председателя, се</w:t>
      </w:r>
      <w:r w:rsidRPr="00AA75C9">
        <w:rPr>
          <w:rFonts w:asciiTheme="majorHAnsi" w:hAnsiTheme="majorHAnsi"/>
          <w:sz w:val="24"/>
          <w:szCs w:val="24"/>
        </w:rPr>
        <w:t>к</w:t>
      </w:r>
      <w:r w:rsidRPr="00AA75C9">
        <w:rPr>
          <w:rFonts w:asciiTheme="majorHAnsi" w:hAnsiTheme="majorHAnsi"/>
          <w:sz w:val="24"/>
          <w:szCs w:val="24"/>
        </w:rPr>
        <w:t>ретаря и трех членов Совета, было привлечение студентов к работе в научных кружках. В сотрудн</w:t>
      </w:r>
      <w:r w:rsidRPr="00AA75C9">
        <w:rPr>
          <w:rFonts w:asciiTheme="majorHAnsi" w:hAnsiTheme="majorHAnsi"/>
          <w:sz w:val="24"/>
          <w:szCs w:val="24"/>
        </w:rPr>
        <w:t>и</w:t>
      </w:r>
      <w:r w:rsidRPr="00AA75C9">
        <w:rPr>
          <w:rFonts w:asciiTheme="majorHAnsi" w:hAnsiTheme="majorHAnsi"/>
          <w:sz w:val="24"/>
          <w:szCs w:val="24"/>
        </w:rPr>
        <w:t>честве с учеными института начали свою работу физический, математический, литер</w:t>
      </w:r>
      <w:r w:rsidRPr="00AA75C9">
        <w:rPr>
          <w:rFonts w:asciiTheme="majorHAnsi" w:hAnsiTheme="majorHAnsi"/>
          <w:sz w:val="24"/>
          <w:szCs w:val="24"/>
        </w:rPr>
        <w:t>а</w:t>
      </w:r>
      <w:r w:rsidRPr="00AA75C9">
        <w:rPr>
          <w:rFonts w:asciiTheme="majorHAnsi" w:hAnsiTheme="majorHAnsi"/>
          <w:sz w:val="24"/>
          <w:szCs w:val="24"/>
        </w:rPr>
        <w:t>турный, ботанический, химический, хоровой и струнно-музыкальный кружки, на зас</w:t>
      </w:r>
      <w:r w:rsidRPr="00AA75C9">
        <w:rPr>
          <w:rFonts w:asciiTheme="majorHAnsi" w:hAnsiTheme="majorHAnsi"/>
          <w:sz w:val="24"/>
          <w:szCs w:val="24"/>
        </w:rPr>
        <w:t>е</w:t>
      </w:r>
      <w:r w:rsidRPr="00AA75C9">
        <w:rPr>
          <w:rFonts w:asciiTheme="majorHAnsi" w:hAnsiTheme="majorHAnsi"/>
          <w:sz w:val="24"/>
          <w:szCs w:val="24"/>
        </w:rPr>
        <w:t>даниях которых читались факультативные лекции, а студенты делали доклады по з</w:t>
      </w:r>
      <w:r w:rsidRPr="00AA75C9">
        <w:rPr>
          <w:rFonts w:asciiTheme="majorHAnsi" w:hAnsiTheme="majorHAnsi"/>
          <w:sz w:val="24"/>
          <w:szCs w:val="24"/>
        </w:rPr>
        <w:t>а</w:t>
      </w:r>
      <w:r w:rsidRPr="00AA75C9">
        <w:rPr>
          <w:rFonts w:asciiTheme="majorHAnsi" w:hAnsiTheme="majorHAnsi"/>
          <w:sz w:val="24"/>
          <w:szCs w:val="24"/>
        </w:rPr>
        <w:t xml:space="preserve">данным темам. </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С течением времени организация научно-исследовательской деятельности студентов претерпевала изменения и постепенно приобретала актуальные черты. Студе</w:t>
      </w:r>
      <w:r w:rsidRPr="00AA75C9">
        <w:rPr>
          <w:rFonts w:asciiTheme="majorHAnsi" w:hAnsiTheme="majorHAnsi"/>
          <w:sz w:val="24"/>
          <w:szCs w:val="24"/>
        </w:rPr>
        <w:t>н</w:t>
      </w:r>
      <w:r w:rsidRPr="00AA75C9">
        <w:rPr>
          <w:rFonts w:asciiTheme="majorHAnsi" w:hAnsiTheme="majorHAnsi"/>
          <w:sz w:val="24"/>
          <w:szCs w:val="24"/>
        </w:rPr>
        <w:t>ческое научное общество Витебского государственного педагогического института (ВГПИ) было создано в 1952 г. Перед СНО ВГПИ стояли цели по разв</w:t>
      </w:r>
      <w:r w:rsidRPr="00AA75C9">
        <w:rPr>
          <w:rFonts w:asciiTheme="majorHAnsi" w:hAnsiTheme="majorHAnsi"/>
          <w:sz w:val="24"/>
          <w:szCs w:val="24"/>
        </w:rPr>
        <w:t>и</w:t>
      </w:r>
      <w:r w:rsidRPr="00AA75C9">
        <w:rPr>
          <w:rFonts w:asciiTheme="majorHAnsi" w:hAnsiTheme="majorHAnsi"/>
          <w:sz w:val="24"/>
          <w:szCs w:val="24"/>
        </w:rPr>
        <w:t>тию у студентов навыков самостоятельного научного поиска и решения практ</w:t>
      </w:r>
      <w:r w:rsidRPr="00AA75C9">
        <w:rPr>
          <w:rFonts w:asciiTheme="majorHAnsi" w:hAnsiTheme="majorHAnsi"/>
          <w:sz w:val="24"/>
          <w:szCs w:val="24"/>
        </w:rPr>
        <w:t>и</w:t>
      </w:r>
      <w:r w:rsidRPr="00AA75C9">
        <w:rPr>
          <w:rFonts w:asciiTheme="majorHAnsi" w:hAnsiTheme="majorHAnsi"/>
          <w:sz w:val="24"/>
          <w:szCs w:val="24"/>
        </w:rPr>
        <w:t>ческих задач. Ежегодно в институте стала проводиться научная студенческая конференция, а лучшие ст</w:t>
      </w:r>
      <w:r w:rsidRPr="00AA75C9">
        <w:rPr>
          <w:rFonts w:asciiTheme="majorHAnsi" w:hAnsiTheme="majorHAnsi"/>
          <w:sz w:val="24"/>
          <w:szCs w:val="24"/>
        </w:rPr>
        <w:t>у</w:t>
      </w:r>
      <w:r w:rsidRPr="00AA75C9">
        <w:rPr>
          <w:rFonts w:asciiTheme="majorHAnsi" w:hAnsiTheme="majorHAnsi"/>
          <w:sz w:val="24"/>
          <w:szCs w:val="24"/>
        </w:rPr>
        <w:t xml:space="preserve">денческие работы отправлялись на республиканские и всесоюзные смотры-конкурсы. </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В наст</w:t>
      </w:r>
      <w:r w:rsidR="002C4BA1" w:rsidRPr="00AA75C9">
        <w:rPr>
          <w:rFonts w:asciiTheme="majorHAnsi" w:hAnsiTheme="majorHAnsi"/>
          <w:sz w:val="24"/>
          <w:szCs w:val="24"/>
        </w:rPr>
        <w:t xml:space="preserve">оящее время СНО ВГУ имени П.М. </w:t>
      </w:r>
      <w:r w:rsidRPr="00AA75C9">
        <w:rPr>
          <w:rFonts w:asciiTheme="majorHAnsi" w:hAnsiTheme="majorHAnsi"/>
          <w:sz w:val="24"/>
          <w:szCs w:val="24"/>
        </w:rPr>
        <w:t>Машерова объединяет студентов, работающих в студенческих научных кружках, а его органом управления является Совет СНО. Студенческие научные кружки, функционирующие при каждой кафе</w:t>
      </w:r>
      <w:r w:rsidRPr="00AA75C9">
        <w:rPr>
          <w:rFonts w:asciiTheme="majorHAnsi" w:hAnsiTheme="majorHAnsi"/>
          <w:sz w:val="24"/>
          <w:szCs w:val="24"/>
        </w:rPr>
        <w:t>д</w:t>
      </w:r>
      <w:r w:rsidRPr="00AA75C9">
        <w:rPr>
          <w:rFonts w:asciiTheme="majorHAnsi" w:hAnsiTheme="majorHAnsi"/>
          <w:sz w:val="24"/>
          <w:szCs w:val="24"/>
        </w:rPr>
        <w:t>ре университета, – основные структурные единицы СНО, научное руководство к</w:t>
      </w:r>
      <w:r w:rsidRPr="00AA75C9">
        <w:rPr>
          <w:rFonts w:asciiTheme="majorHAnsi" w:hAnsiTheme="majorHAnsi"/>
          <w:sz w:val="24"/>
          <w:szCs w:val="24"/>
        </w:rPr>
        <w:t>о</w:t>
      </w:r>
      <w:r w:rsidRPr="00AA75C9">
        <w:rPr>
          <w:rFonts w:asciiTheme="majorHAnsi" w:hAnsiTheme="majorHAnsi"/>
          <w:sz w:val="24"/>
          <w:szCs w:val="24"/>
        </w:rPr>
        <w:t>торыми возл</w:t>
      </w:r>
      <w:r w:rsidRPr="00AA75C9">
        <w:rPr>
          <w:rFonts w:asciiTheme="majorHAnsi" w:hAnsiTheme="majorHAnsi"/>
          <w:sz w:val="24"/>
          <w:szCs w:val="24"/>
        </w:rPr>
        <w:t>о</w:t>
      </w:r>
      <w:r w:rsidRPr="00AA75C9">
        <w:rPr>
          <w:rFonts w:asciiTheme="majorHAnsi" w:hAnsiTheme="majorHAnsi"/>
          <w:sz w:val="24"/>
          <w:szCs w:val="24"/>
        </w:rPr>
        <w:t>жено на заведующих кафедрами.</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Важным показателем является и функционирование трех лабораторий, в к</w:t>
      </w:r>
      <w:r w:rsidRPr="00AA75C9">
        <w:rPr>
          <w:rFonts w:asciiTheme="majorHAnsi" w:hAnsiTheme="majorHAnsi"/>
          <w:sz w:val="24"/>
          <w:szCs w:val="24"/>
        </w:rPr>
        <w:t>о</w:t>
      </w:r>
      <w:r w:rsidRPr="00AA75C9">
        <w:rPr>
          <w:rFonts w:asciiTheme="majorHAnsi" w:hAnsiTheme="majorHAnsi"/>
          <w:sz w:val="24"/>
          <w:szCs w:val="24"/>
        </w:rPr>
        <w:t>торых студенты развивают свои исследовательские способности: «Экология г</w:t>
      </w:r>
      <w:r w:rsidRPr="00AA75C9">
        <w:rPr>
          <w:rFonts w:asciiTheme="majorHAnsi" w:hAnsiTheme="majorHAnsi"/>
          <w:sz w:val="24"/>
          <w:szCs w:val="24"/>
        </w:rPr>
        <w:t>о</w:t>
      </w:r>
      <w:r w:rsidRPr="00AA75C9">
        <w:rPr>
          <w:rFonts w:asciiTheme="majorHAnsi" w:hAnsiTheme="majorHAnsi"/>
          <w:sz w:val="24"/>
          <w:szCs w:val="24"/>
        </w:rPr>
        <w:t>родской среды» (биологический факультет, ру</w:t>
      </w:r>
      <w:r w:rsidR="002C4BA1" w:rsidRPr="00AA75C9">
        <w:rPr>
          <w:rFonts w:asciiTheme="majorHAnsi" w:hAnsiTheme="majorHAnsi"/>
          <w:sz w:val="24"/>
          <w:szCs w:val="24"/>
        </w:rPr>
        <w:t xml:space="preserve">ководитель – И.А. </w:t>
      </w:r>
      <w:r w:rsidRPr="00AA75C9">
        <w:rPr>
          <w:rFonts w:asciiTheme="majorHAnsi" w:hAnsiTheme="majorHAnsi"/>
          <w:sz w:val="24"/>
          <w:szCs w:val="24"/>
        </w:rPr>
        <w:t>Литвенкова, ка</w:t>
      </w:r>
      <w:r w:rsidRPr="00AA75C9">
        <w:rPr>
          <w:rFonts w:asciiTheme="majorHAnsi" w:hAnsiTheme="majorHAnsi"/>
          <w:sz w:val="24"/>
          <w:szCs w:val="24"/>
        </w:rPr>
        <w:t>н</w:t>
      </w:r>
      <w:r w:rsidRPr="00AA75C9">
        <w:rPr>
          <w:rFonts w:asciiTheme="majorHAnsi" w:hAnsiTheme="majorHAnsi"/>
          <w:sz w:val="24"/>
          <w:szCs w:val="24"/>
        </w:rPr>
        <w:t>дидат биологич</w:t>
      </w:r>
      <w:r w:rsidRPr="00AA75C9">
        <w:rPr>
          <w:rFonts w:asciiTheme="majorHAnsi" w:hAnsiTheme="majorHAnsi"/>
          <w:sz w:val="24"/>
          <w:szCs w:val="24"/>
        </w:rPr>
        <w:t>е</w:t>
      </w:r>
      <w:r w:rsidRPr="00AA75C9">
        <w:rPr>
          <w:rFonts w:asciiTheme="majorHAnsi" w:hAnsiTheme="majorHAnsi"/>
          <w:sz w:val="24"/>
          <w:szCs w:val="24"/>
        </w:rPr>
        <w:t>ских наук, доцент), «Тэорыя i практыка лiтаратурнай творчасцi» (филологический фа</w:t>
      </w:r>
      <w:r w:rsidR="002C4BA1" w:rsidRPr="00AA75C9">
        <w:rPr>
          <w:rFonts w:asciiTheme="majorHAnsi" w:hAnsiTheme="majorHAnsi"/>
          <w:sz w:val="24"/>
          <w:szCs w:val="24"/>
        </w:rPr>
        <w:t xml:space="preserve">культет, руководитель – О.И. </w:t>
      </w:r>
      <w:r w:rsidRPr="00AA75C9">
        <w:rPr>
          <w:rFonts w:asciiTheme="majorHAnsi" w:hAnsiTheme="majorHAnsi"/>
          <w:sz w:val="24"/>
          <w:szCs w:val="24"/>
        </w:rPr>
        <w:t>Русилко, кандидат филологич</w:t>
      </w:r>
      <w:r w:rsidRPr="00AA75C9">
        <w:rPr>
          <w:rFonts w:asciiTheme="majorHAnsi" w:hAnsiTheme="majorHAnsi"/>
          <w:sz w:val="24"/>
          <w:szCs w:val="24"/>
        </w:rPr>
        <w:t>е</w:t>
      </w:r>
      <w:r w:rsidRPr="00AA75C9">
        <w:rPr>
          <w:rFonts w:asciiTheme="majorHAnsi" w:hAnsiTheme="majorHAnsi"/>
          <w:sz w:val="24"/>
          <w:szCs w:val="24"/>
        </w:rPr>
        <w:t>ских наук, доцент), «Ст</w:t>
      </w:r>
      <w:r w:rsidRPr="00AA75C9">
        <w:rPr>
          <w:rFonts w:asciiTheme="majorHAnsi" w:hAnsiTheme="majorHAnsi"/>
          <w:sz w:val="24"/>
          <w:szCs w:val="24"/>
        </w:rPr>
        <w:t>у</w:t>
      </w:r>
      <w:r w:rsidRPr="00AA75C9">
        <w:rPr>
          <w:rFonts w:asciiTheme="majorHAnsi" w:hAnsiTheme="majorHAnsi"/>
          <w:sz w:val="24"/>
          <w:szCs w:val="24"/>
        </w:rPr>
        <w:t>денческая этнопедагогическая лаборатория» (факультет социальной педагогики и психоло</w:t>
      </w:r>
      <w:r w:rsidR="002C4BA1" w:rsidRPr="00AA75C9">
        <w:rPr>
          <w:rFonts w:asciiTheme="majorHAnsi" w:hAnsiTheme="majorHAnsi"/>
          <w:sz w:val="24"/>
          <w:szCs w:val="24"/>
        </w:rPr>
        <w:t xml:space="preserve">гии, руководитель – А.П. </w:t>
      </w:r>
      <w:r w:rsidRPr="00AA75C9">
        <w:rPr>
          <w:rFonts w:asciiTheme="majorHAnsi" w:hAnsiTheme="majorHAnsi"/>
          <w:sz w:val="24"/>
          <w:szCs w:val="24"/>
        </w:rPr>
        <w:t>Орлова, доктор педаг</w:t>
      </w:r>
      <w:r w:rsidRPr="00AA75C9">
        <w:rPr>
          <w:rFonts w:asciiTheme="majorHAnsi" w:hAnsiTheme="majorHAnsi"/>
          <w:sz w:val="24"/>
          <w:szCs w:val="24"/>
        </w:rPr>
        <w:t>о</w:t>
      </w:r>
      <w:r w:rsidRPr="00AA75C9">
        <w:rPr>
          <w:rFonts w:asciiTheme="majorHAnsi" w:hAnsiTheme="majorHAnsi"/>
          <w:sz w:val="24"/>
          <w:szCs w:val="24"/>
        </w:rPr>
        <w:t>гических наук, профессор).</w:t>
      </w:r>
    </w:p>
    <w:p w:rsidR="00E44F80" w:rsidRPr="00AA75C9" w:rsidRDefault="00E44F80" w:rsidP="00AA75C9">
      <w:pPr>
        <w:spacing w:after="0" w:line="240" w:lineRule="auto"/>
        <w:ind w:firstLine="567"/>
        <w:jc w:val="both"/>
        <w:rPr>
          <w:rFonts w:asciiTheme="majorHAnsi" w:hAnsiTheme="majorHAnsi"/>
          <w:spacing w:val="-4"/>
          <w:sz w:val="24"/>
          <w:szCs w:val="24"/>
        </w:rPr>
      </w:pPr>
      <w:r w:rsidRPr="00AA75C9">
        <w:rPr>
          <w:rFonts w:asciiTheme="majorHAnsi" w:hAnsiTheme="majorHAnsi"/>
          <w:spacing w:val="-4"/>
          <w:sz w:val="24"/>
          <w:szCs w:val="24"/>
        </w:rPr>
        <w:t>Базовой цель</w:t>
      </w:r>
      <w:r w:rsidR="002C4BA1" w:rsidRPr="00AA75C9">
        <w:rPr>
          <w:rFonts w:asciiTheme="majorHAnsi" w:hAnsiTheme="majorHAnsi"/>
          <w:spacing w:val="-4"/>
          <w:sz w:val="24"/>
          <w:szCs w:val="24"/>
        </w:rPr>
        <w:t xml:space="preserve">ю деятельности СНО ВГУ имени П.М. </w:t>
      </w:r>
      <w:r w:rsidRPr="00AA75C9">
        <w:rPr>
          <w:rFonts w:asciiTheme="majorHAnsi" w:hAnsiTheme="majorHAnsi"/>
          <w:spacing w:val="-4"/>
          <w:sz w:val="24"/>
          <w:szCs w:val="24"/>
        </w:rPr>
        <w:t>Машерова является повыш</w:t>
      </w:r>
      <w:r w:rsidRPr="00AA75C9">
        <w:rPr>
          <w:rFonts w:asciiTheme="majorHAnsi" w:hAnsiTheme="majorHAnsi"/>
          <w:spacing w:val="-4"/>
          <w:sz w:val="24"/>
          <w:szCs w:val="24"/>
        </w:rPr>
        <w:t>е</w:t>
      </w:r>
      <w:r w:rsidRPr="00AA75C9">
        <w:rPr>
          <w:rFonts w:asciiTheme="majorHAnsi" w:hAnsiTheme="majorHAnsi"/>
          <w:spacing w:val="-4"/>
          <w:sz w:val="24"/>
          <w:szCs w:val="24"/>
        </w:rPr>
        <w:t>ние качества подготовки будущих специалистов. Студенческое научное общ</w:t>
      </w:r>
      <w:r w:rsidRPr="00AA75C9">
        <w:rPr>
          <w:rFonts w:asciiTheme="majorHAnsi" w:hAnsiTheme="majorHAnsi"/>
          <w:spacing w:val="-4"/>
          <w:sz w:val="24"/>
          <w:szCs w:val="24"/>
        </w:rPr>
        <w:t>е</w:t>
      </w:r>
      <w:r w:rsidRPr="00AA75C9">
        <w:rPr>
          <w:rFonts w:asciiTheme="majorHAnsi" w:hAnsiTheme="majorHAnsi"/>
          <w:spacing w:val="-4"/>
          <w:sz w:val="24"/>
          <w:szCs w:val="24"/>
        </w:rPr>
        <w:t>ство решает задачи по популяризации научной деятельности среди студентов, развитию у них навыков самостоятельного выполнения научно-исследовательской</w:t>
      </w:r>
      <w:r w:rsidRPr="00AA75C9">
        <w:rPr>
          <w:rFonts w:asciiTheme="majorHAnsi" w:hAnsiTheme="majorHAnsi"/>
          <w:sz w:val="24"/>
          <w:szCs w:val="24"/>
        </w:rPr>
        <w:t xml:space="preserve"> работы, координирует деятельность студенческих научных кружков кафедр университ</w:t>
      </w:r>
      <w:r w:rsidRPr="00AA75C9">
        <w:rPr>
          <w:rFonts w:asciiTheme="majorHAnsi" w:hAnsiTheme="majorHAnsi"/>
          <w:sz w:val="24"/>
          <w:szCs w:val="24"/>
        </w:rPr>
        <w:t>е</w:t>
      </w:r>
      <w:r w:rsidRPr="00AA75C9">
        <w:rPr>
          <w:rFonts w:asciiTheme="majorHAnsi" w:hAnsiTheme="majorHAnsi"/>
          <w:sz w:val="24"/>
          <w:szCs w:val="24"/>
        </w:rPr>
        <w:t>та, содействует в доступе студентов к научной информации, организует и пров</w:t>
      </w:r>
      <w:r w:rsidRPr="00AA75C9">
        <w:rPr>
          <w:rFonts w:asciiTheme="majorHAnsi" w:hAnsiTheme="majorHAnsi"/>
          <w:sz w:val="24"/>
          <w:szCs w:val="24"/>
        </w:rPr>
        <w:t>о</w:t>
      </w:r>
      <w:r w:rsidRPr="00AA75C9">
        <w:rPr>
          <w:rFonts w:asciiTheme="majorHAnsi" w:hAnsiTheme="majorHAnsi"/>
          <w:sz w:val="24"/>
          <w:szCs w:val="24"/>
        </w:rPr>
        <w:t>дит различные научные мероприятия, осуществл</w:t>
      </w:r>
      <w:r w:rsidRPr="00AA75C9">
        <w:rPr>
          <w:rFonts w:asciiTheme="majorHAnsi" w:hAnsiTheme="majorHAnsi"/>
          <w:sz w:val="24"/>
          <w:szCs w:val="24"/>
        </w:rPr>
        <w:t>я</w:t>
      </w:r>
      <w:r w:rsidRPr="00AA75C9">
        <w:rPr>
          <w:rFonts w:asciiTheme="majorHAnsi" w:hAnsiTheme="majorHAnsi"/>
          <w:sz w:val="24"/>
          <w:szCs w:val="24"/>
        </w:rPr>
        <w:t>ет работу</w:t>
      </w:r>
      <w:r w:rsidRPr="00AA75C9">
        <w:rPr>
          <w:rFonts w:asciiTheme="majorHAnsi" w:hAnsiTheme="majorHAnsi"/>
          <w:spacing w:val="-4"/>
          <w:sz w:val="24"/>
          <w:szCs w:val="24"/>
        </w:rPr>
        <w:t xml:space="preserve"> </w:t>
      </w:r>
      <w:r w:rsidRPr="00AA75C9">
        <w:rPr>
          <w:rFonts w:asciiTheme="majorHAnsi" w:hAnsiTheme="majorHAnsi"/>
          <w:sz w:val="24"/>
          <w:szCs w:val="24"/>
        </w:rPr>
        <w:t xml:space="preserve">по налаживанию и </w:t>
      </w:r>
      <w:r w:rsidRPr="00AA75C9">
        <w:rPr>
          <w:rFonts w:asciiTheme="majorHAnsi" w:hAnsiTheme="majorHAnsi"/>
          <w:sz w:val="24"/>
          <w:szCs w:val="24"/>
        </w:rPr>
        <w:lastRenderedPageBreak/>
        <w:t>расширению контактов с другими вузами, реализации совместных проектов, к</w:t>
      </w:r>
      <w:r w:rsidRPr="00AA75C9">
        <w:rPr>
          <w:rFonts w:asciiTheme="majorHAnsi" w:hAnsiTheme="majorHAnsi"/>
          <w:sz w:val="24"/>
          <w:szCs w:val="24"/>
        </w:rPr>
        <w:t>о</w:t>
      </w:r>
      <w:r w:rsidRPr="00AA75C9">
        <w:rPr>
          <w:rFonts w:asciiTheme="majorHAnsi" w:hAnsiTheme="majorHAnsi"/>
          <w:sz w:val="24"/>
          <w:szCs w:val="24"/>
        </w:rPr>
        <w:t>ординации обмена опытом и информацией, оказывает содействие студентам в участии в международных и республиканских научных мер</w:t>
      </w:r>
      <w:r w:rsidRPr="00AA75C9">
        <w:rPr>
          <w:rFonts w:asciiTheme="majorHAnsi" w:hAnsiTheme="majorHAnsi"/>
          <w:sz w:val="24"/>
          <w:szCs w:val="24"/>
        </w:rPr>
        <w:t>о</w:t>
      </w:r>
      <w:r w:rsidRPr="00AA75C9">
        <w:rPr>
          <w:rFonts w:asciiTheme="majorHAnsi" w:hAnsiTheme="majorHAnsi"/>
          <w:sz w:val="24"/>
          <w:szCs w:val="24"/>
        </w:rPr>
        <w:t>приятиях и т</w:t>
      </w:r>
      <w:r w:rsidRPr="00AA75C9">
        <w:rPr>
          <w:rFonts w:asciiTheme="majorHAnsi" w:hAnsiTheme="majorHAnsi"/>
          <w:spacing w:val="-4"/>
          <w:sz w:val="24"/>
          <w:szCs w:val="24"/>
        </w:rPr>
        <w:t>.д.</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С 2013 г. в стенах университета проходит Международная научно-практическая конференция «Молодость. Интеллект. Инициатива», сменившая р</w:t>
      </w:r>
      <w:r w:rsidRPr="00AA75C9">
        <w:rPr>
          <w:rFonts w:asciiTheme="majorHAnsi" w:hAnsiTheme="majorHAnsi"/>
          <w:sz w:val="24"/>
          <w:szCs w:val="24"/>
        </w:rPr>
        <w:t>е</w:t>
      </w:r>
      <w:r w:rsidRPr="00AA75C9">
        <w:rPr>
          <w:rFonts w:asciiTheme="majorHAnsi" w:hAnsiTheme="majorHAnsi"/>
          <w:sz w:val="24"/>
          <w:szCs w:val="24"/>
        </w:rPr>
        <w:t>гиональную научно-практическую конференцию «Образование ХХІ века». В мол</w:t>
      </w:r>
      <w:r w:rsidRPr="00AA75C9">
        <w:rPr>
          <w:rFonts w:asciiTheme="majorHAnsi" w:hAnsiTheme="majorHAnsi"/>
          <w:sz w:val="24"/>
          <w:szCs w:val="24"/>
        </w:rPr>
        <w:t>о</w:t>
      </w:r>
      <w:r w:rsidRPr="00AA75C9">
        <w:rPr>
          <w:rFonts w:asciiTheme="majorHAnsi" w:hAnsiTheme="majorHAnsi"/>
          <w:sz w:val="24"/>
          <w:szCs w:val="24"/>
        </w:rPr>
        <w:t xml:space="preserve">дежном форуме ежегодно принимают участие студенты и магистранты вузов </w:t>
      </w:r>
      <w:r w:rsidR="00AA75C9">
        <w:rPr>
          <w:rFonts w:asciiTheme="majorHAnsi" w:hAnsiTheme="majorHAnsi"/>
          <w:sz w:val="24"/>
          <w:szCs w:val="24"/>
        </w:rPr>
        <w:br/>
      </w:r>
      <w:r w:rsidRPr="00AA75C9">
        <w:rPr>
          <w:rFonts w:asciiTheme="majorHAnsi" w:hAnsiTheme="majorHAnsi"/>
          <w:sz w:val="24"/>
          <w:szCs w:val="24"/>
        </w:rPr>
        <w:t>Беларуси и стран зарубежья. Стоит отметить, что на базе нашего университета, помимо вышеназванной, организуются следующие студенческие конференции: Международная научно-практическая конференция студентов, аспирантов и м</w:t>
      </w:r>
      <w:r w:rsidRPr="00AA75C9">
        <w:rPr>
          <w:rFonts w:asciiTheme="majorHAnsi" w:hAnsiTheme="majorHAnsi"/>
          <w:sz w:val="24"/>
          <w:szCs w:val="24"/>
        </w:rPr>
        <w:t>о</w:t>
      </w:r>
      <w:r w:rsidRPr="00AA75C9">
        <w:rPr>
          <w:rFonts w:asciiTheme="majorHAnsi" w:hAnsiTheme="majorHAnsi"/>
          <w:sz w:val="24"/>
          <w:szCs w:val="24"/>
        </w:rPr>
        <w:t>лодых ученых «Машеровские чтения»; Международная конференция студентов, магистрантов, аспирантов и молодых ученых «Молодежь ХХI века: образование, на</w:t>
      </w:r>
      <w:r w:rsidRPr="00AA75C9">
        <w:rPr>
          <w:rFonts w:asciiTheme="majorHAnsi" w:hAnsiTheme="majorHAnsi"/>
          <w:sz w:val="24"/>
          <w:szCs w:val="24"/>
        </w:rPr>
        <w:t>у</w:t>
      </w:r>
      <w:r w:rsidRPr="00AA75C9">
        <w:rPr>
          <w:rFonts w:asciiTheme="majorHAnsi" w:hAnsiTheme="majorHAnsi"/>
          <w:sz w:val="24"/>
          <w:szCs w:val="24"/>
        </w:rPr>
        <w:t>ка, инновации» (на английском языке).</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В рамках деятельности СНО осуществляется работа по проведению олимп</w:t>
      </w:r>
      <w:r w:rsidRPr="00AA75C9">
        <w:rPr>
          <w:rFonts w:asciiTheme="majorHAnsi" w:hAnsiTheme="majorHAnsi"/>
          <w:sz w:val="24"/>
          <w:szCs w:val="24"/>
        </w:rPr>
        <w:t>и</w:t>
      </w:r>
      <w:r w:rsidRPr="00AA75C9">
        <w:rPr>
          <w:rFonts w:asciiTheme="majorHAnsi" w:hAnsiTheme="majorHAnsi"/>
          <w:sz w:val="24"/>
          <w:szCs w:val="24"/>
        </w:rPr>
        <w:t>ад, семинаров, проходит консультирование по написанию конкурсных работ, до</w:t>
      </w:r>
      <w:r w:rsidRPr="00AA75C9">
        <w:rPr>
          <w:rFonts w:asciiTheme="majorHAnsi" w:hAnsiTheme="majorHAnsi"/>
          <w:sz w:val="24"/>
          <w:szCs w:val="24"/>
        </w:rPr>
        <w:t>к</w:t>
      </w:r>
      <w:r w:rsidRPr="00AA75C9">
        <w:rPr>
          <w:rFonts w:asciiTheme="majorHAnsi" w:hAnsiTheme="majorHAnsi"/>
          <w:sz w:val="24"/>
          <w:szCs w:val="24"/>
        </w:rPr>
        <w:t>ладов. Призеры различных научных мероприятий поощряются дипломами и д</w:t>
      </w:r>
      <w:r w:rsidRPr="00AA75C9">
        <w:rPr>
          <w:rFonts w:asciiTheme="majorHAnsi" w:hAnsiTheme="majorHAnsi"/>
          <w:sz w:val="24"/>
          <w:szCs w:val="24"/>
        </w:rPr>
        <w:t>е</w:t>
      </w:r>
      <w:r w:rsidRPr="00AA75C9">
        <w:rPr>
          <w:rFonts w:asciiTheme="majorHAnsi" w:hAnsiTheme="majorHAnsi"/>
          <w:sz w:val="24"/>
          <w:szCs w:val="24"/>
        </w:rPr>
        <w:t>нежными пр</w:t>
      </w:r>
      <w:r w:rsidRPr="00AA75C9">
        <w:rPr>
          <w:rFonts w:asciiTheme="majorHAnsi" w:hAnsiTheme="majorHAnsi"/>
          <w:sz w:val="24"/>
          <w:szCs w:val="24"/>
        </w:rPr>
        <w:t>е</w:t>
      </w:r>
      <w:r w:rsidRPr="00AA75C9">
        <w:rPr>
          <w:rFonts w:asciiTheme="majorHAnsi" w:hAnsiTheme="majorHAnsi"/>
          <w:sz w:val="24"/>
          <w:szCs w:val="24"/>
        </w:rPr>
        <w:t>миями. Ежегодно в базу данных одаренной и талантливой молодежи вносится информация о студентах, магистран</w:t>
      </w:r>
      <w:r w:rsidR="002C4BA1" w:rsidRPr="00AA75C9">
        <w:rPr>
          <w:rFonts w:asciiTheme="majorHAnsi" w:hAnsiTheme="majorHAnsi"/>
          <w:sz w:val="24"/>
          <w:szCs w:val="24"/>
        </w:rPr>
        <w:t xml:space="preserve">тах и аспирантах ВГУ имени П.М. </w:t>
      </w:r>
      <w:r w:rsidRPr="00AA75C9">
        <w:rPr>
          <w:rFonts w:asciiTheme="majorHAnsi" w:hAnsiTheme="majorHAnsi"/>
          <w:sz w:val="24"/>
          <w:szCs w:val="24"/>
        </w:rPr>
        <w:t>Машерова, ставших лауреатами или призерами республиканских конкурсов нау</w:t>
      </w:r>
      <w:r w:rsidRPr="00AA75C9">
        <w:rPr>
          <w:rFonts w:asciiTheme="majorHAnsi" w:hAnsiTheme="majorHAnsi"/>
          <w:sz w:val="24"/>
          <w:szCs w:val="24"/>
        </w:rPr>
        <w:t>ч</w:t>
      </w:r>
      <w:r w:rsidRPr="00AA75C9">
        <w:rPr>
          <w:rFonts w:asciiTheme="majorHAnsi" w:hAnsiTheme="majorHAnsi"/>
          <w:sz w:val="24"/>
          <w:szCs w:val="24"/>
        </w:rPr>
        <w:t>ных работ либо поощренных за отличную успеваемость на протяжении всей уч</w:t>
      </w:r>
      <w:r w:rsidRPr="00AA75C9">
        <w:rPr>
          <w:rFonts w:asciiTheme="majorHAnsi" w:hAnsiTheme="majorHAnsi"/>
          <w:sz w:val="24"/>
          <w:szCs w:val="24"/>
        </w:rPr>
        <w:t>е</w:t>
      </w:r>
      <w:r w:rsidRPr="00AA75C9">
        <w:rPr>
          <w:rFonts w:asciiTheme="majorHAnsi" w:hAnsiTheme="majorHAnsi"/>
          <w:sz w:val="24"/>
          <w:szCs w:val="24"/>
        </w:rPr>
        <w:t>бы в высшем учреждении.</w:t>
      </w:r>
    </w:p>
    <w:p w:rsidR="00E44F80" w:rsidRPr="00AA75C9" w:rsidRDefault="00E44F80" w:rsidP="00AA75C9">
      <w:pPr>
        <w:spacing w:after="0" w:line="240" w:lineRule="auto"/>
        <w:ind w:firstLine="567"/>
        <w:jc w:val="both"/>
        <w:rPr>
          <w:rFonts w:asciiTheme="majorHAnsi" w:hAnsiTheme="majorHAnsi"/>
          <w:bCs/>
          <w:iCs/>
          <w:sz w:val="24"/>
          <w:szCs w:val="24"/>
        </w:rPr>
      </w:pPr>
      <w:r w:rsidRPr="00AA75C9">
        <w:rPr>
          <w:rFonts w:asciiTheme="majorHAnsi" w:hAnsiTheme="majorHAnsi"/>
          <w:sz w:val="24"/>
          <w:szCs w:val="24"/>
        </w:rPr>
        <w:t>Распоряжением Президента Рес</w:t>
      </w:r>
      <w:r w:rsidR="002C4BA1" w:rsidRPr="00AA75C9">
        <w:rPr>
          <w:rFonts w:asciiTheme="majorHAnsi" w:hAnsiTheme="majorHAnsi"/>
          <w:sz w:val="24"/>
          <w:szCs w:val="24"/>
        </w:rPr>
        <w:t xml:space="preserve">публики Беларусь от 28.12.2016 </w:t>
      </w:r>
      <w:r w:rsidRPr="00AA75C9">
        <w:rPr>
          <w:rFonts w:asciiTheme="majorHAnsi" w:hAnsiTheme="majorHAnsi"/>
          <w:sz w:val="24"/>
          <w:szCs w:val="24"/>
        </w:rPr>
        <w:t>№ 218рп у</w:t>
      </w:r>
      <w:r w:rsidRPr="00AA75C9">
        <w:rPr>
          <w:rFonts w:asciiTheme="majorHAnsi" w:hAnsiTheme="majorHAnsi"/>
          <w:sz w:val="24"/>
          <w:szCs w:val="24"/>
        </w:rPr>
        <w:t>т</w:t>
      </w:r>
      <w:r w:rsidRPr="00AA75C9">
        <w:rPr>
          <w:rFonts w:asciiTheme="majorHAnsi" w:hAnsiTheme="majorHAnsi"/>
          <w:sz w:val="24"/>
          <w:szCs w:val="24"/>
        </w:rPr>
        <w:t>верждено решение совета специального фонда Президента Республики Беларусь по соц</w:t>
      </w:r>
      <w:r w:rsidRPr="00AA75C9">
        <w:rPr>
          <w:rFonts w:asciiTheme="majorHAnsi" w:hAnsiTheme="majorHAnsi"/>
          <w:sz w:val="24"/>
          <w:szCs w:val="24"/>
        </w:rPr>
        <w:t>и</w:t>
      </w:r>
      <w:r w:rsidRPr="00AA75C9">
        <w:rPr>
          <w:rFonts w:asciiTheme="majorHAnsi" w:hAnsiTheme="majorHAnsi"/>
          <w:sz w:val="24"/>
          <w:szCs w:val="24"/>
        </w:rPr>
        <w:t xml:space="preserve">альной поддержке одаренных учащихся и студентов от 18 октября </w:t>
      </w:r>
      <w:smartTag w:uri="urn:schemas-microsoft-com:office:smarttags" w:element="metricconverter">
        <w:smartTagPr>
          <w:attr w:name="ProductID" w:val="2016 г"/>
        </w:smartTagPr>
        <w:r w:rsidRPr="00AA75C9">
          <w:rPr>
            <w:rFonts w:asciiTheme="majorHAnsi" w:hAnsiTheme="majorHAnsi"/>
            <w:sz w:val="24"/>
            <w:szCs w:val="24"/>
          </w:rPr>
          <w:t>2016 г</w:t>
        </w:r>
      </w:smartTag>
      <w:r w:rsidRPr="00AA75C9">
        <w:rPr>
          <w:rFonts w:asciiTheme="majorHAnsi" w:hAnsiTheme="majorHAnsi"/>
          <w:sz w:val="24"/>
          <w:szCs w:val="24"/>
        </w:rPr>
        <w:t>. (протокол № 92), согласно которому стипендии Президента Республики Беларусь на первый семестр 2016/2017 учебного года назначены ч</w:t>
      </w:r>
      <w:r w:rsidR="002C4BA1" w:rsidRPr="00AA75C9">
        <w:rPr>
          <w:rFonts w:asciiTheme="majorHAnsi" w:hAnsiTheme="majorHAnsi"/>
          <w:sz w:val="24"/>
          <w:szCs w:val="24"/>
        </w:rPr>
        <w:t xml:space="preserve">етырем студентам </w:t>
      </w:r>
      <w:r w:rsidR="00AA75C9">
        <w:rPr>
          <w:rFonts w:asciiTheme="majorHAnsi" w:hAnsiTheme="majorHAnsi"/>
          <w:sz w:val="24"/>
          <w:szCs w:val="24"/>
        </w:rPr>
        <w:br/>
      </w:r>
      <w:r w:rsidR="002C4BA1" w:rsidRPr="00AA75C9">
        <w:rPr>
          <w:rFonts w:asciiTheme="majorHAnsi" w:hAnsiTheme="majorHAnsi"/>
          <w:sz w:val="24"/>
          <w:szCs w:val="24"/>
        </w:rPr>
        <w:t xml:space="preserve">ВГУ имени П.М. </w:t>
      </w:r>
      <w:r w:rsidRPr="00AA75C9">
        <w:rPr>
          <w:rFonts w:asciiTheme="majorHAnsi" w:hAnsiTheme="majorHAnsi"/>
          <w:sz w:val="24"/>
          <w:szCs w:val="24"/>
        </w:rPr>
        <w:t>Машерова, а 18 студентов, аспирантов и выпускников поощрены премиями фо</w:t>
      </w:r>
      <w:r w:rsidRPr="00AA75C9">
        <w:rPr>
          <w:rFonts w:asciiTheme="majorHAnsi" w:hAnsiTheme="majorHAnsi"/>
          <w:sz w:val="24"/>
          <w:szCs w:val="24"/>
        </w:rPr>
        <w:t>н</w:t>
      </w:r>
      <w:r w:rsidRPr="00AA75C9">
        <w:rPr>
          <w:rFonts w:asciiTheme="majorHAnsi" w:hAnsiTheme="majorHAnsi"/>
          <w:sz w:val="24"/>
          <w:szCs w:val="24"/>
        </w:rPr>
        <w:t>да.</w:t>
      </w:r>
    </w:p>
    <w:p w:rsidR="00E44F80" w:rsidRPr="00AA75C9" w:rsidRDefault="00E44F80" w:rsidP="00AA75C9">
      <w:pPr>
        <w:spacing w:after="0" w:line="240" w:lineRule="auto"/>
        <w:ind w:firstLine="567"/>
        <w:jc w:val="both"/>
        <w:rPr>
          <w:rFonts w:asciiTheme="majorHAnsi" w:hAnsiTheme="majorHAnsi"/>
          <w:bCs/>
          <w:iCs/>
          <w:sz w:val="24"/>
          <w:szCs w:val="24"/>
        </w:rPr>
      </w:pPr>
      <w:r w:rsidRPr="00AA75C9">
        <w:rPr>
          <w:rFonts w:asciiTheme="majorHAnsi" w:hAnsiTheme="majorHAnsi"/>
          <w:bCs/>
          <w:iCs/>
          <w:sz w:val="24"/>
          <w:szCs w:val="24"/>
        </w:rPr>
        <w:t xml:space="preserve">Высокие показатели продемонстрировали наши студенты по результатам </w:t>
      </w:r>
      <w:r w:rsidR="006E1FF9" w:rsidRPr="00AA75C9">
        <w:rPr>
          <w:rFonts w:asciiTheme="majorHAnsi" w:hAnsiTheme="majorHAnsi"/>
          <w:bCs/>
          <w:iCs/>
          <w:sz w:val="24"/>
          <w:szCs w:val="24"/>
        </w:rPr>
        <w:br/>
      </w:r>
      <w:r w:rsidRPr="00AA75C9">
        <w:rPr>
          <w:rFonts w:asciiTheme="majorHAnsi" w:hAnsiTheme="majorHAnsi"/>
          <w:bCs/>
          <w:iCs/>
          <w:spacing w:val="-4"/>
          <w:sz w:val="24"/>
          <w:szCs w:val="24"/>
          <w:lang w:val="en-US"/>
        </w:rPr>
        <w:t>XXIII</w:t>
      </w:r>
      <w:r w:rsidRPr="00AA75C9">
        <w:rPr>
          <w:rFonts w:asciiTheme="majorHAnsi" w:hAnsiTheme="majorHAnsi"/>
          <w:bCs/>
          <w:iCs/>
          <w:spacing w:val="-4"/>
          <w:sz w:val="24"/>
          <w:szCs w:val="24"/>
        </w:rPr>
        <w:t xml:space="preserve"> Республиканского конкурса научных работ: 15 работ были удостоены </w:t>
      </w:r>
      <w:r w:rsidRPr="00AA75C9">
        <w:rPr>
          <w:rFonts w:asciiTheme="majorHAnsi" w:hAnsiTheme="majorHAnsi"/>
          <w:bCs/>
          <w:iCs/>
          <w:spacing w:val="-4"/>
          <w:sz w:val="24"/>
          <w:szCs w:val="24"/>
          <w:lang w:val="en-US"/>
        </w:rPr>
        <w:t>I</w:t>
      </w:r>
      <w:r w:rsidR="002C4BA1" w:rsidRPr="00AA75C9">
        <w:rPr>
          <w:rFonts w:asciiTheme="majorHAnsi" w:hAnsiTheme="majorHAnsi"/>
          <w:bCs/>
          <w:iCs/>
          <w:spacing w:val="-4"/>
          <w:sz w:val="24"/>
          <w:szCs w:val="24"/>
        </w:rPr>
        <w:t xml:space="preserve"> катег</w:t>
      </w:r>
      <w:r w:rsidR="002C4BA1" w:rsidRPr="00AA75C9">
        <w:rPr>
          <w:rFonts w:asciiTheme="majorHAnsi" w:hAnsiTheme="majorHAnsi"/>
          <w:bCs/>
          <w:iCs/>
          <w:spacing w:val="-4"/>
          <w:sz w:val="24"/>
          <w:szCs w:val="24"/>
        </w:rPr>
        <w:t>о</w:t>
      </w:r>
      <w:r w:rsidR="002C4BA1" w:rsidRPr="00AA75C9">
        <w:rPr>
          <w:rFonts w:asciiTheme="majorHAnsi" w:hAnsiTheme="majorHAnsi"/>
          <w:bCs/>
          <w:iCs/>
          <w:spacing w:val="-4"/>
          <w:sz w:val="24"/>
          <w:szCs w:val="24"/>
        </w:rPr>
        <w:t>рии</w:t>
      </w:r>
      <w:r w:rsidR="002C4BA1" w:rsidRPr="00AA75C9">
        <w:rPr>
          <w:rFonts w:asciiTheme="majorHAnsi" w:hAnsiTheme="majorHAnsi"/>
          <w:bCs/>
          <w:iCs/>
          <w:sz w:val="24"/>
          <w:szCs w:val="24"/>
        </w:rPr>
        <w:t>, 37 –</w:t>
      </w:r>
      <w:r w:rsidRPr="00AA75C9">
        <w:rPr>
          <w:rFonts w:asciiTheme="majorHAnsi" w:hAnsiTheme="majorHAnsi"/>
          <w:bCs/>
          <w:iCs/>
          <w:sz w:val="24"/>
          <w:szCs w:val="24"/>
        </w:rPr>
        <w:t xml:space="preserve"> </w:t>
      </w:r>
      <w:r w:rsidRPr="00AA75C9">
        <w:rPr>
          <w:rFonts w:asciiTheme="majorHAnsi" w:hAnsiTheme="majorHAnsi"/>
          <w:bCs/>
          <w:iCs/>
          <w:sz w:val="24"/>
          <w:szCs w:val="24"/>
          <w:lang w:val="en-US"/>
        </w:rPr>
        <w:t>II</w:t>
      </w:r>
      <w:r w:rsidRPr="00AA75C9">
        <w:rPr>
          <w:rFonts w:asciiTheme="majorHAnsi" w:hAnsiTheme="majorHAnsi"/>
          <w:bCs/>
          <w:iCs/>
          <w:sz w:val="24"/>
          <w:szCs w:val="24"/>
        </w:rPr>
        <w:t xml:space="preserve"> категории, 59 – </w:t>
      </w:r>
      <w:r w:rsidRPr="00AA75C9">
        <w:rPr>
          <w:rFonts w:asciiTheme="majorHAnsi" w:hAnsiTheme="majorHAnsi"/>
          <w:bCs/>
          <w:iCs/>
          <w:sz w:val="24"/>
          <w:szCs w:val="24"/>
          <w:lang w:val="en-US"/>
        </w:rPr>
        <w:t>III</w:t>
      </w:r>
      <w:r w:rsidRPr="00AA75C9">
        <w:rPr>
          <w:rFonts w:asciiTheme="majorHAnsi" w:hAnsiTheme="majorHAnsi"/>
          <w:bCs/>
          <w:iCs/>
          <w:sz w:val="24"/>
          <w:szCs w:val="24"/>
        </w:rPr>
        <w:t xml:space="preserve"> категории. </w:t>
      </w:r>
    </w:p>
    <w:p w:rsidR="00E44F80" w:rsidRPr="00AA75C9" w:rsidRDefault="00E44F80" w:rsidP="00AA75C9">
      <w:pPr>
        <w:spacing w:after="0" w:line="240" w:lineRule="auto"/>
        <w:ind w:firstLine="567"/>
        <w:jc w:val="both"/>
        <w:rPr>
          <w:rFonts w:asciiTheme="majorHAnsi" w:hAnsiTheme="majorHAnsi"/>
          <w:bCs/>
          <w:iCs/>
          <w:spacing w:val="-4"/>
          <w:sz w:val="24"/>
          <w:szCs w:val="24"/>
        </w:rPr>
      </w:pPr>
      <w:r w:rsidRPr="00AA75C9">
        <w:rPr>
          <w:rFonts w:asciiTheme="majorHAnsi" w:hAnsiTheme="majorHAnsi"/>
          <w:bCs/>
          <w:iCs/>
          <w:spacing w:val="-4"/>
          <w:sz w:val="24"/>
          <w:szCs w:val="24"/>
        </w:rPr>
        <w:t>О высокой научной подготовке учащихся говорит и то, что в 2016 г. студенты филологического, исторического, биологического факультетов и факультета мат</w:t>
      </w:r>
      <w:r w:rsidRPr="00AA75C9">
        <w:rPr>
          <w:rFonts w:asciiTheme="majorHAnsi" w:hAnsiTheme="majorHAnsi"/>
          <w:bCs/>
          <w:iCs/>
          <w:spacing w:val="-4"/>
          <w:sz w:val="24"/>
          <w:szCs w:val="24"/>
        </w:rPr>
        <w:t>е</w:t>
      </w:r>
      <w:r w:rsidRPr="00AA75C9">
        <w:rPr>
          <w:rFonts w:asciiTheme="majorHAnsi" w:hAnsiTheme="majorHAnsi"/>
          <w:bCs/>
          <w:iCs/>
          <w:spacing w:val="-4"/>
          <w:sz w:val="24"/>
          <w:szCs w:val="24"/>
        </w:rPr>
        <w:t>матики и и</w:t>
      </w:r>
      <w:r w:rsidRPr="00AA75C9">
        <w:rPr>
          <w:rFonts w:asciiTheme="majorHAnsi" w:hAnsiTheme="majorHAnsi"/>
          <w:bCs/>
          <w:iCs/>
          <w:spacing w:val="-4"/>
          <w:sz w:val="24"/>
          <w:szCs w:val="24"/>
        </w:rPr>
        <w:t>н</w:t>
      </w:r>
      <w:r w:rsidRPr="00AA75C9">
        <w:rPr>
          <w:rFonts w:asciiTheme="majorHAnsi" w:hAnsiTheme="majorHAnsi"/>
          <w:bCs/>
          <w:iCs/>
          <w:spacing w:val="-4"/>
          <w:sz w:val="24"/>
          <w:szCs w:val="24"/>
        </w:rPr>
        <w:t>формационных технологий осуществляли свои исследования в рамках кафедральных н</w:t>
      </w:r>
      <w:r w:rsidRPr="00AA75C9">
        <w:rPr>
          <w:rFonts w:asciiTheme="majorHAnsi" w:hAnsiTheme="majorHAnsi"/>
          <w:bCs/>
          <w:iCs/>
          <w:spacing w:val="-4"/>
          <w:sz w:val="24"/>
          <w:szCs w:val="24"/>
        </w:rPr>
        <w:t>а</w:t>
      </w:r>
      <w:r w:rsidRPr="00AA75C9">
        <w:rPr>
          <w:rFonts w:asciiTheme="majorHAnsi" w:hAnsiTheme="majorHAnsi"/>
          <w:bCs/>
          <w:iCs/>
          <w:spacing w:val="-4"/>
          <w:sz w:val="24"/>
          <w:szCs w:val="24"/>
        </w:rPr>
        <w:t>учных тем и научно-исследовательских проектов.</w:t>
      </w:r>
    </w:p>
    <w:p w:rsidR="00E44F80" w:rsidRPr="00AA75C9" w:rsidRDefault="00E44F80" w:rsidP="00AA75C9">
      <w:pPr>
        <w:spacing w:after="0" w:line="240" w:lineRule="auto"/>
        <w:ind w:firstLine="567"/>
        <w:jc w:val="both"/>
        <w:rPr>
          <w:rFonts w:asciiTheme="majorHAnsi" w:hAnsiTheme="majorHAnsi"/>
          <w:sz w:val="24"/>
          <w:szCs w:val="24"/>
        </w:rPr>
      </w:pPr>
      <w:r w:rsidRPr="00AA75C9">
        <w:rPr>
          <w:rFonts w:asciiTheme="majorHAnsi" w:hAnsiTheme="majorHAnsi"/>
          <w:sz w:val="24"/>
          <w:szCs w:val="24"/>
        </w:rPr>
        <w:t>Таким образом, за годы своего действия студенческое научное общество университета добилось значимых результатов и имеет перспективы для дал</w:t>
      </w:r>
      <w:r w:rsidRPr="00AA75C9">
        <w:rPr>
          <w:rFonts w:asciiTheme="majorHAnsi" w:hAnsiTheme="majorHAnsi"/>
          <w:sz w:val="24"/>
          <w:szCs w:val="24"/>
        </w:rPr>
        <w:t>ь</w:t>
      </w:r>
      <w:r w:rsidRPr="00AA75C9">
        <w:rPr>
          <w:rFonts w:asciiTheme="majorHAnsi" w:hAnsiTheme="majorHAnsi"/>
          <w:sz w:val="24"/>
          <w:szCs w:val="24"/>
        </w:rPr>
        <w:t xml:space="preserve">нейшего развития. Каждый год расширяется географическое поле научного </w:t>
      </w:r>
      <w:r w:rsidR="00AA75C9">
        <w:rPr>
          <w:rFonts w:asciiTheme="majorHAnsi" w:hAnsiTheme="majorHAnsi"/>
          <w:sz w:val="24"/>
          <w:szCs w:val="24"/>
        </w:rPr>
        <w:br/>
      </w:r>
      <w:r w:rsidRPr="00AA75C9">
        <w:rPr>
          <w:rFonts w:asciiTheme="majorHAnsi" w:hAnsiTheme="majorHAnsi"/>
          <w:sz w:val="24"/>
          <w:szCs w:val="24"/>
        </w:rPr>
        <w:t>общения. Студенты университета принимают участие в конференциях, семин</w:t>
      </w:r>
      <w:r w:rsidRPr="00AA75C9">
        <w:rPr>
          <w:rFonts w:asciiTheme="majorHAnsi" w:hAnsiTheme="majorHAnsi"/>
          <w:sz w:val="24"/>
          <w:szCs w:val="24"/>
        </w:rPr>
        <w:t>а</w:t>
      </w:r>
      <w:r w:rsidRPr="00AA75C9">
        <w:rPr>
          <w:rFonts w:asciiTheme="majorHAnsi" w:hAnsiTheme="majorHAnsi"/>
          <w:sz w:val="24"/>
          <w:szCs w:val="24"/>
        </w:rPr>
        <w:t>рах, выставках, конкурсах и олимпиадах республиканского и международного уровней.</w:t>
      </w:r>
    </w:p>
    <w:p w:rsidR="00E44F80" w:rsidRPr="00436E9F" w:rsidRDefault="00E44F80" w:rsidP="00E44F80">
      <w:pPr>
        <w:spacing w:after="0" w:line="240" w:lineRule="auto"/>
        <w:ind w:firstLine="567"/>
        <w:jc w:val="right"/>
        <w:rPr>
          <w:rFonts w:ascii="Times New Roman" w:hAnsi="Times New Roman"/>
          <w:sz w:val="20"/>
          <w:szCs w:val="20"/>
        </w:rPr>
      </w:pPr>
    </w:p>
    <w:p w:rsidR="00E44F80" w:rsidRPr="00E44F80" w:rsidRDefault="00E44F80">
      <w:pPr>
        <w:rPr>
          <w:rFonts w:ascii="Times New Roman" w:hAnsi="Times New Roman" w:cs="Times New Roman"/>
          <w:b/>
          <w:caps/>
          <w:sz w:val="20"/>
          <w:szCs w:val="20"/>
        </w:rPr>
      </w:pPr>
    </w:p>
    <w:p w:rsidR="00E44F80" w:rsidRDefault="00E44F80">
      <w:pPr>
        <w:rPr>
          <w:rFonts w:ascii="Times New Roman" w:hAnsi="Times New Roman" w:cs="Times New Roman"/>
          <w:b/>
          <w:caps/>
        </w:rPr>
      </w:pPr>
      <w:r>
        <w:rPr>
          <w:rFonts w:ascii="Times New Roman" w:hAnsi="Times New Roman" w:cs="Times New Roman"/>
          <w:b/>
          <w:caps/>
        </w:rPr>
        <w:br w:type="page"/>
      </w:r>
    </w:p>
    <w:p w:rsidR="00DA6D64" w:rsidRPr="00F95709" w:rsidRDefault="00F95709" w:rsidP="00F95709">
      <w:pPr>
        <w:pBdr>
          <w:bottom w:val="thinThickSmallGap" w:sz="24" w:space="1" w:color="auto"/>
        </w:pBdr>
        <w:spacing w:after="0"/>
        <w:jc w:val="center"/>
        <w:rPr>
          <w:rFonts w:ascii="Times New Roman" w:hAnsi="Times New Roman" w:cs="Times New Roman"/>
          <w:b/>
          <w:caps/>
          <w:sz w:val="24"/>
          <w:szCs w:val="24"/>
        </w:rPr>
      </w:pPr>
      <w:r>
        <w:rPr>
          <w:rFonts w:ascii="Times New Roman" w:hAnsi="Times New Roman" w:cs="Times New Roman"/>
          <w:b/>
          <w:caps/>
          <w:sz w:val="24"/>
          <w:szCs w:val="24"/>
        </w:rPr>
        <w:lastRenderedPageBreak/>
        <w:t xml:space="preserve">1. </w:t>
      </w:r>
      <w:r w:rsidR="00DA6D64" w:rsidRPr="00F95709">
        <w:rPr>
          <w:rFonts w:ascii="Times New Roman" w:hAnsi="Times New Roman" w:cs="Times New Roman"/>
          <w:b/>
          <w:caps/>
          <w:sz w:val="24"/>
          <w:szCs w:val="24"/>
        </w:rPr>
        <w:t xml:space="preserve">Развитие теории математического моделирования </w:t>
      </w:r>
      <w:r w:rsidR="008953F8" w:rsidRPr="00F95709">
        <w:rPr>
          <w:rFonts w:ascii="Times New Roman" w:hAnsi="Times New Roman" w:cs="Times New Roman"/>
          <w:b/>
          <w:caps/>
          <w:sz w:val="24"/>
          <w:szCs w:val="24"/>
        </w:rPr>
        <w:br/>
      </w:r>
      <w:r w:rsidR="00DA6D64" w:rsidRPr="00F95709">
        <w:rPr>
          <w:rFonts w:ascii="Times New Roman" w:hAnsi="Times New Roman" w:cs="Times New Roman"/>
          <w:b/>
          <w:caps/>
          <w:sz w:val="24"/>
          <w:szCs w:val="24"/>
        </w:rPr>
        <w:t>прикладных задач, е</w:t>
      </w:r>
      <w:r w:rsidR="008953F8" w:rsidRPr="00F95709">
        <w:rPr>
          <w:rFonts w:ascii="Times New Roman" w:hAnsi="Times New Roman" w:cs="Times New Roman"/>
          <w:b/>
          <w:caps/>
          <w:sz w:val="24"/>
          <w:szCs w:val="24"/>
        </w:rPr>
        <w:t>Е</w:t>
      </w:r>
      <w:r w:rsidR="00DA6D64" w:rsidRPr="00F95709">
        <w:rPr>
          <w:rFonts w:ascii="Times New Roman" w:hAnsi="Times New Roman" w:cs="Times New Roman"/>
          <w:b/>
          <w:caps/>
          <w:sz w:val="24"/>
          <w:szCs w:val="24"/>
        </w:rPr>
        <w:t xml:space="preserve"> приложения в образовании </w:t>
      </w:r>
      <w:r w:rsidR="008953F8" w:rsidRPr="00F95709">
        <w:rPr>
          <w:rFonts w:ascii="Times New Roman" w:hAnsi="Times New Roman" w:cs="Times New Roman"/>
          <w:b/>
          <w:caps/>
          <w:sz w:val="24"/>
          <w:szCs w:val="24"/>
        </w:rPr>
        <w:br/>
      </w:r>
      <w:r w:rsidR="00DA6D64" w:rsidRPr="00F95709">
        <w:rPr>
          <w:rFonts w:ascii="Times New Roman" w:hAnsi="Times New Roman" w:cs="Times New Roman"/>
          <w:b/>
          <w:caps/>
          <w:sz w:val="24"/>
          <w:szCs w:val="24"/>
        </w:rPr>
        <w:t>и производственных процессах</w:t>
      </w:r>
    </w:p>
    <w:p w:rsidR="003F2260" w:rsidRPr="00865996" w:rsidRDefault="003F2260" w:rsidP="008953F8">
      <w:pPr>
        <w:spacing w:after="0" w:line="240" w:lineRule="auto"/>
        <w:rPr>
          <w:rFonts w:ascii="Times New Roman" w:hAnsi="Times New Roman" w:cs="Times New Roman"/>
          <w:sz w:val="20"/>
          <w:szCs w:val="20"/>
        </w:rPr>
      </w:pPr>
    </w:p>
    <w:p w:rsidR="00DA6D64" w:rsidRPr="00865996" w:rsidRDefault="00DA6D64" w:rsidP="008953F8">
      <w:pPr>
        <w:spacing w:after="0" w:line="240" w:lineRule="auto"/>
        <w:jc w:val="center"/>
        <w:rPr>
          <w:rFonts w:ascii="Times New Roman" w:hAnsi="Times New Roman" w:cs="Times New Roman"/>
          <w:b/>
          <w:bCs/>
          <w:sz w:val="20"/>
          <w:szCs w:val="20"/>
        </w:rPr>
      </w:pPr>
      <w:bookmarkStart w:id="0" w:name="_Toc469424371"/>
      <w:r w:rsidRPr="00865996">
        <w:rPr>
          <w:rFonts w:ascii="Times New Roman" w:hAnsi="Times New Roman" w:cs="Times New Roman"/>
          <w:b/>
          <w:bCs/>
          <w:sz w:val="20"/>
          <w:szCs w:val="20"/>
        </w:rPr>
        <w:t xml:space="preserve">ИЗУЧЕНИЕ ЭЛЕМЕНТОВ ФРАКТАЛЬНОЙ ГЕОМЕТРИИ </w:t>
      </w:r>
      <w:bookmarkEnd w:id="0"/>
      <w:r w:rsidR="008953F8" w:rsidRPr="00865996">
        <w:rPr>
          <w:rFonts w:ascii="Times New Roman" w:hAnsi="Times New Roman" w:cs="Times New Roman"/>
          <w:b/>
          <w:bCs/>
          <w:sz w:val="20"/>
          <w:szCs w:val="20"/>
        </w:rPr>
        <w:br/>
      </w:r>
      <w:r w:rsidRPr="00865996">
        <w:rPr>
          <w:rFonts w:ascii="Times New Roman" w:hAnsi="Times New Roman" w:cs="Times New Roman"/>
          <w:b/>
          <w:bCs/>
          <w:sz w:val="20"/>
          <w:szCs w:val="20"/>
        </w:rPr>
        <w:t>В ПРОФИЛЬНЫХ КЛАССАХ С ПОМОЩЬЮ «FRACTAL PLUS»</w:t>
      </w:r>
    </w:p>
    <w:p w:rsidR="00DA6D64" w:rsidRPr="00865996" w:rsidRDefault="00DA6D64" w:rsidP="008953F8">
      <w:pPr>
        <w:spacing w:after="0" w:line="240" w:lineRule="auto"/>
        <w:rPr>
          <w:rFonts w:ascii="Times New Roman" w:hAnsi="Times New Roman" w:cs="Times New Roman"/>
          <w:bCs/>
          <w:sz w:val="20"/>
          <w:szCs w:val="20"/>
        </w:rPr>
      </w:pPr>
    </w:p>
    <w:p w:rsidR="00DA6D64" w:rsidRPr="00865996" w:rsidRDefault="00DA6D6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Алантьев Д.С.,</w:t>
      </w:r>
      <w:r w:rsidR="00E44F80">
        <w:rPr>
          <w:rFonts w:ascii="Times New Roman" w:hAnsi="Times New Roman" w:cs="Times New Roman"/>
          <w:b/>
          <w:bCs/>
          <w:i/>
          <w:iCs/>
          <w:sz w:val="20"/>
          <w:szCs w:val="20"/>
        </w:rPr>
        <w:t xml:space="preserve"> </w:t>
      </w:r>
    </w:p>
    <w:p w:rsidR="00DA6D64" w:rsidRPr="00865996" w:rsidRDefault="00DA6D64"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 3 курса ВГУ имени П.М. Машерова, г. Витебск, 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Ализарчик Л.Л., канд. пед. наук, доцент</w:t>
      </w:r>
    </w:p>
    <w:p w:rsidR="00DA6D64" w:rsidRPr="00865996" w:rsidRDefault="00DA6D64" w:rsidP="008953F8">
      <w:pPr>
        <w:spacing w:after="0" w:line="240" w:lineRule="auto"/>
        <w:jc w:val="both"/>
        <w:rPr>
          <w:rFonts w:ascii="Times New Roman" w:hAnsi="Times New Roman" w:cs="Times New Roman"/>
          <w:sz w:val="20"/>
          <w:szCs w:val="20"/>
          <w:shd w:val="clear" w:color="auto" w:fill="FFFFFF"/>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shd w:val="clear" w:color="auto" w:fill="FFFFFF"/>
        </w:rPr>
        <w:t xml:space="preserve">Одним из направлений развития современной системы образования Республики Беларусь является введение профильного обучения </w:t>
      </w:r>
      <w:r w:rsidRPr="00865996">
        <w:rPr>
          <w:rFonts w:ascii="Times New Roman" w:hAnsi="Times New Roman" w:cs="Times New Roman"/>
          <w:sz w:val="20"/>
          <w:szCs w:val="20"/>
        </w:rPr>
        <w:t>как основного способа реализации индивидуальных образовательных маршрутов учащихся. Благодаря профильному обучению развиваются индивидуальные способности учащихся путём более глубокого освоения основ наук и систематических знаний [</w:t>
      </w:r>
      <w:fldSimple w:instr=" REF _Ref475114333 \r \h  \* MERGEFORMAT ">
        <w:r w:rsidR="0094379F" w:rsidRPr="0094379F">
          <w:rPr>
            <w:rFonts w:ascii="Times New Roman" w:hAnsi="Times New Roman" w:cs="Times New Roman"/>
            <w:sz w:val="20"/>
            <w:szCs w:val="20"/>
          </w:rPr>
          <w:t>1</w:t>
        </w:r>
      </w:fldSimple>
      <w:r w:rsidRPr="00865996">
        <w:rPr>
          <w:rFonts w:ascii="Times New Roman" w:hAnsi="Times New Roman" w:cs="Times New Roman"/>
          <w:sz w:val="20"/>
          <w:szCs w:val="20"/>
        </w:rPr>
        <w:t>].</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Преподавание математики на повышенном уровне в профильных классах позволяет познакомить учащихся с новыми достижениями науки. Одним из быстро развивающихся разделов математики явл</w:t>
      </w:r>
      <w:r w:rsidRPr="00865996">
        <w:rPr>
          <w:rFonts w:ascii="Times New Roman" w:hAnsi="Times New Roman" w:cs="Times New Roman"/>
          <w:sz w:val="20"/>
          <w:szCs w:val="20"/>
        </w:rPr>
        <w:t>я</w:t>
      </w:r>
      <w:r w:rsidRPr="00865996">
        <w:rPr>
          <w:rFonts w:ascii="Times New Roman" w:hAnsi="Times New Roman" w:cs="Times New Roman"/>
          <w:sz w:val="20"/>
          <w:szCs w:val="20"/>
        </w:rPr>
        <w:t xml:space="preserve">ется фрактальная геометрия, основным объектом которой являются фракталы. Они находят широкое применение во многих областях науки, таких как математика, физика, биология, экономика [2].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Изучению элементов фрактальной геометрии может помочь компьютерная графика. В настоящее время существуют программы, позволяющие создавать различные фракталы, однако в основном они лишь генерируют изображения алгебраических фрактальных объектов и носят исключительно демонс</w:t>
      </w:r>
      <w:r w:rsidRPr="00865996">
        <w:rPr>
          <w:rFonts w:ascii="Times New Roman" w:hAnsi="Times New Roman" w:cs="Times New Roman"/>
          <w:sz w:val="20"/>
          <w:szCs w:val="20"/>
        </w:rPr>
        <w:t>т</w:t>
      </w:r>
      <w:r w:rsidRPr="00865996">
        <w:rPr>
          <w:rFonts w:ascii="Times New Roman" w:hAnsi="Times New Roman" w:cs="Times New Roman"/>
          <w:sz w:val="20"/>
          <w:szCs w:val="20"/>
        </w:rPr>
        <w:t>рационный характер.</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Поэтому целью работы является разработка программного средства, позволяющего создавать и анализировать двумерные фрактальные объекты при изучении математики на повышенном уровне.</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w:t>
      </w:r>
      <w:r w:rsidRPr="00865996">
        <w:rPr>
          <w:rFonts w:ascii="Times New Roman" w:hAnsi="Times New Roman" w:cs="Times New Roman"/>
          <w:spacing w:val="-4"/>
          <w:sz w:val="20"/>
          <w:szCs w:val="20"/>
        </w:rPr>
        <w:t>Для создания программного продукта используется среда разработки Microsoft Visual Studio 2015 и язык программирования C#. Педагогический эксперимент проводится на факультете м</w:t>
      </w:r>
      <w:r w:rsidRPr="00865996">
        <w:rPr>
          <w:rFonts w:ascii="Times New Roman" w:hAnsi="Times New Roman" w:cs="Times New Roman"/>
          <w:spacing w:val="-4"/>
          <w:sz w:val="20"/>
          <w:szCs w:val="20"/>
        </w:rPr>
        <w:t>а</w:t>
      </w:r>
      <w:r w:rsidRPr="00865996">
        <w:rPr>
          <w:rFonts w:ascii="Times New Roman" w:hAnsi="Times New Roman" w:cs="Times New Roman"/>
          <w:spacing w:val="-4"/>
          <w:sz w:val="20"/>
          <w:szCs w:val="20"/>
        </w:rPr>
        <w:t>тематики и информационных технологий при изучении методики преподавания математики</w:t>
      </w:r>
      <w:r w:rsidRPr="00865996">
        <w:rPr>
          <w:rFonts w:ascii="Times New Roman" w:hAnsi="Times New Roman" w:cs="Times New Roman"/>
          <w:sz w:val="20"/>
          <w:szCs w:val="20"/>
        </w:rPr>
        <w:t>.</w:t>
      </w:r>
    </w:p>
    <w:p w:rsidR="00DA6D64" w:rsidRPr="00865996" w:rsidRDefault="00DA6D64" w:rsidP="008953F8">
      <w:pPr>
        <w:shd w:val="clear" w:color="auto" w:fill="FFFFFF"/>
        <w:spacing w:after="0" w:line="240" w:lineRule="auto"/>
        <w:ind w:right="40" w:firstLine="567"/>
        <w:jc w:val="both"/>
        <w:rPr>
          <w:rFonts w:ascii="Times New Roman" w:hAnsi="Times New Roman" w:cs="Times New Roman"/>
          <w:sz w:val="20"/>
          <w:szCs w:val="20"/>
          <w:shd w:val="clear" w:color="auto" w:fill="FFFFFF"/>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Разрабатываемое нами программное средство «FractalPlus» пре</w:t>
      </w:r>
      <w:r w:rsidRPr="00865996">
        <w:rPr>
          <w:rFonts w:ascii="Times New Roman" w:hAnsi="Times New Roman" w:cs="Times New Roman"/>
          <w:sz w:val="20"/>
          <w:szCs w:val="20"/>
        </w:rPr>
        <w:t>д</w:t>
      </w:r>
      <w:r w:rsidRPr="00865996">
        <w:rPr>
          <w:rFonts w:ascii="Times New Roman" w:hAnsi="Times New Roman" w:cs="Times New Roman"/>
          <w:sz w:val="20"/>
          <w:szCs w:val="20"/>
        </w:rPr>
        <w:t>назначено для генерации алгебраических и геометрических фракталов, а также для построения фра</w:t>
      </w:r>
      <w:r w:rsidRPr="00865996">
        <w:rPr>
          <w:rFonts w:ascii="Times New Roman" w:hAnsi="Times New Roman" w:cs="Times New Roman"/>
          <w:sz w:val="20"/>
          <w:szCs w:val="20"/>
        </w:rPr>
        <w:t>к</w:t>
      </w:r>
      <w:r w:rsidRPr="00865996">
        <w:rPr>
          <w:rFonts w:ascii="Times New Roman" w:hAnsi="Times New Roman" w:cs="Times New Roman"/>
          <w:sz w:val="20"/>
          <w:szCs w:val="20"/>
        </w:rPr>
        <w:t>тальных объектов с помощью L</w:t>
      </w:r>
      <w:r w:rsidRPr="00865996">
        <w:rPr>
          <w:rFonts w:ascii="Times New Roman" w:hAnsi="Times New Roman" w:cs="Times New Roman"/>
          <w:sz w:val="20"/>
          <w:szCs w:val="20"/>
        </w:rPr>
        <w:noBreakHyphen/>
        <w:t xml:space="preserve">систем и систем итерируемых функций. Визуализация графических примитивов осуществляется средствами открытой графической библиотеки </w:t>
      </w:r>
      <w:r w:rsidRPr="00865996">
        <w:rPr>
          <w:rFonts w:ascii="Times New Roman" w:hAnsi="Times New Roman" w:cs="Times New Roman"/>
          <w:sz w:val="20"/>
          <w:szCs w:val="20"/>
          <w:shd w:val="clear" w:color="auto" w:fill="FFFFFF"/>
        </w:rPr>
        <w:t>OpenGL.</w:t>
      </w:r>
    </w:p>
    <w:p w:rsidR="00DA6D64" w:rsidRPr="00865996" w:rsidRDefault="00DA6D64" w:rsidP="008953F8">
      <w:pPr>
        <w:tabs>
          <w:tab w:val="left" w:pos="175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данном этапе исследования изучаются различные возможности применения программы «FractalPlus» в профильных классах.</w:t>
      </w:r>
    </w:p>
    <w:p w:rsidR="00DA6D64" w:rsidRPr="00865996" w:rsidRDefault="008953F8" w:rsidP="008953F8">
      <w:pPr>
        <w:tabs>
          <w:tab w:val="left" w:pos="175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noProof/>
          <w:sz w:val="20"/>
          <w:szCs w:val="20"/>
        </w:rPr>
        <w:drawing>
          <wp:anchor distT="0" distB="0" distL="114300" distR="114300" simplePos="0" relativeHeight="251671552" behindDoc="0" locked="0" layoutInCell="1" allowOverlap="1">
            <wp:simplePos x="0" y="0"/>
            <wp:positionH relativeFrom="margin">
              <wp:align>center</wp:align>
            </wp:positionH>
            <wp:positionV relativeFrom="paragraph">
              <wp:posOffset>688340</wp:posOffset>
            </wp:positionV>
            <wp:extent cx="3695065" cy="2375535"/>
            <wp:effectExtent l="19050" t="0" r="63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695065" cy="2375535"/>
                    </a:xfrm>
                    <a:prstGeom prst="rect">
                      <a:avLst/>
                    </a:prstGeom>
                    <a:noFill/>
                    <a:ln w="9525">
                      <a:noFill/>
                      <a:miter lim="800000"/>
                      <a:headEnd/>
                      <a:tailEnd/>
                    </a:ln>
                  </pic:spPr>
                </pic:pic>
              </a:graphicData>
            </a:graphic>
          </wp:anchor>
        </w:drawing>
      </w:r>
      <w:r w:rsidR="00DA6D64" w:rsidRPr="00865996">
        <w:rPr>
          <w:rFonts w:ascii="Times New Roman" w:hAnsi="Times New Roman" w:cs="Times New Roman"/>
          <w:sz w:val="20"/>
          <w:szCs w:val="20"/>
        </w:rPr>
        <w:t>При изучении курса математики на повышенном уровне учащихся можно познакомить с ко</w:t>
      </w:r>
      <w:r w:rsidR="00DA6D64" w:rsidRPr="00865996">
        <w:rPr>
          <w:rFonts w:ascii="Times New Roman" w:hAnsi="Times New Roman" w:cs="Times New Roman"/>
          <w:sz w:val="20"/>
          <w:szCs w:val="20"/>
        </w:rPr>
        <w:t>м</w:t>
      </w:r>
      <w:r w:rsidR="00DA6D64" w:rsidRPr="00865996">
        <w:rPr>
          <w:rFonts w:ascii="Times New Roman" w:hAnsi="Times New Roman" w:cs="Times New Roman"/>
          <w:sz w:val="20"/>
          <w:szCs w:val="20"/>
        </w:rPr>
        <w:t>плексными числами и продемонстрировать их связь с алгебраическими фракталами. Данную связь мо</w:t>
      </w:r>
      <w:r w:rsidR="00DA6D64" w:rsidRPr="00865996">
        <w:rPr>
          <w:rFonts w:ascii="Times New Roman" w:hAnsi="Times New Roman" w:cs="Times New Roman"/>
          <w:sz w:val="20"/>
          <w:szCs w:val="20"/>
        </w:rPr>
        <w:t>ж</w:t>
      </w:r>
      <w:r w:rsidR="00DA6D64" w:rsidRPr="00865996">
        <w:rPr>
          <w:rFonts w:ascii="Times New Roman" w:hAnsi="Times New Roman" w:cs="Times New Roman"/>
          <w:sz w:val="20"/>
          <w:szCs w:val="20"/>
        </w:rPr>
        <w:t xml:space="preserve">но рассмотреть на примере множества Жулиа, которое задается алгебраической формулой </w:t>
      </w:r>
      <w:r w:rsidR="00DA6D64" w:rsidRPr="00865996">
        <w:rPr>
          <w:rFonts w:ascii="Times New Roman" w:hAnsi="Times New Roman" w:cs="Times New Roman"/>
          <w:sz w:val="20"/>
          <w:szCs w:val="20"/>
        </w:rPr>
        <w:br/>
        <w:t>z = z</w:t>
      </w:r>
      <w:r w:rsidR="00DA6D64" w:rsidRPr="00865996">
        <w:rPr>
          <w:rFonts w:ascii="Times New Roman" w:hAnsi="Times New Roman" w:cs="Times New Roman"/>
          <w:sz w:val="20"/>
          <w:szCs w:val="20"/>
          <w:vertAlign w:val="superscript"/>
        </w:rPr>
        <w:t>2</w:t>
      </w:r>
      <w:r w:rsidR="00DA6D64" w:rsidRPr="00865996">
        <w:rPr>
          <w:rFonts w:ascii="Times New Roman" w:hAnsi="Times New Roman" w:cs="Times New Roman"/>
          <w:sz w:val="20"/>
          <w:szCs w:val="20"/>
        </w:rPr>
        <w:t xml:space="preserve"> + c, где с – комплексный параметр (рис. 1).</w:t>
      </w:r>
    </w:p>
    <w:p w:rsidR="00DA6D64" w:rsidRPr="00865996" w:rsidRDefault="00DA6D64" w:rsidP="008953F8">
      <w:pPr>
        <w:tabs>
          <w:tab w:val="left" w:pos="1750"/>
        </w:tabs>
        <w:spacing w:after="0" w:line="240" w:lineRule="auto"/>
        <w:jc w:val="center"/>
        <w:rPr>
          <w:rFonts w:ascii="Times New Roman" w:hAnsi="Times New Roman" w:cs="Times New Roman"/>
          <w:sz w:val="20"/>
          <w:szCs w:val="20"/>
        </w:rPr>
      </w:pPr>
    </w:p>
    <w:p w:rsidR="00DA6D64" w:rsidRPr="00865996" w:rsidRDefault="00DA6D64" w:rsidP="008953F8">
      <w:pPr>
        <w:tabs>
          <w:tab w:val="left" w:pos="1750"/>
        </w:tabs>
        <w:spacing w:after="0" w:line="240" w:lineRule="auto"/>
        <w:jc w:val="center"/>
        <w:rPr>
          <w:rFonts w:ascii="Times New Roman" w:hAnsi="Times New Roman" w:cs="Times New Roman"/>
          <w:i/>
          <w:iCs/>
          <w:sz w:val="18"/>
          <w:szCs w:val="18"/>
        </w:rPr>
      </w:pPr>
      <w:r w:rsidRPr="00865996">
        <w:rPr>
          <w:rFonts w:ascii="Times New Roman" w:hAnsi="Times New Roman" w:cs="Times New Roman"/>
          <w:sz w:val="18"/>
          <w:szCs w:val="18"/>
        </w:rPr>
        <w:t xml:space="preserve">Рисунок 1 – Множества Жулиа с параметром </w:t>
      </w:r>
      <w:r w:rsidRPr="00865996">
        <w:rPr>
          <w:rFonts w:ascii="Times New Roman" w:hAnsi="Times New Roman" w:cs="Times New Roman"/>
          <w:i/>
          <w:iCs/>
          <w:sz w:val="18"/>
          <w:szCs w:val="18"/>
        </w:rPr>
        <w:t>с=-0,11-0,66i</w:t>
      </w:r>
    </w:p>
    <w:p w:rsidR="00DA6D64" w:rsidRPr="00865996" w:rsidRDefault="00DA6D64" w:rsidP="008953F8">
      <w:pPr>
        <w:tabs>
          <w:tab w:val="left" w:pos="1750"/>
        </w:tabs>
        <w:spacing w:after="0" w:line="240" w:lineRule="auto"/>
        <w:ind w:firstLine="567"/>
        <w:jc w:val="center"/>
        <w:rPr>
          <w:rFonts w:ascii="Times New Roman" w:hAnsi="Times New Roman" w:cs="Times New Roman"/>
          <w:bCs/>
          <w:sz w:val="16"/>
          <w:szCs w:val="16"/>
        </w:rPr>
      </w:pPr>
    </w:p>
    <w:p w:rsidR="00DA6D64" w:rsidRPr="00865996" w:rsidRDefault="00DA6D64" w:rsidP="008953F8">
      <w:pPr>
        <w:tabs>
          <w:tab w:val="left" w:pos="175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При выполнении самостоятельной работы учащиеся с помощью программы «FractalPlus» могут провести компьютерный эксперимент и, проанализировав полученные результаты, выдвинуть следу</w:t>
      </w:r>
      <w:r w:rsidRPr="00865996">
        <w:rPr>
          <w:rFonts w:ascii="Times New Roman" w:hAnsi="Times New Roman" w:cs="Times New Roman"/>
          <w:sz w:val="20"/>
          <w:szCs w:val="20"/>
        </w:rPr>
        <w:t>ю</w:t>
      </w:r>
      <w:r w:rsidRPr="00865996">
        <w:rPr>
          <w:rFonts w:ascii="Times New Roman" w:hAnsi="Times New Roman" w:cs="Times New Roman"/>
          <w:sz w:val="20"/>
          <w:szCs w:val="20"/>
        </w:rPr>
        <w:t>щую гипотезу: малейшие изменения комплексного параметра приводят к весьма существенным дефо</w:t>
      </w:r>
      <w:r w:rsidRPr="00865996">
        <w:rPr>
          <w:rFonts w:ascii="Times New Roman" w:hAnsi="Times New Roman" w:cs="Times New Roman"/>
          <w:sz w:val="20"/>
          <w:szCs w:val="20"/>
        </w:rPr>
        <w:t>р</w:t>
      </w:r>
      <w:r w:rsidRPr="00865996">
        <w:rPr>
          <w:rFonts w:ascii="Times New Roman" w:hAnsi="Times New Roman" w:cs="Times New Roman"/>
          <w:sz w:val="20"/>
          <w:szCs w:val="20"/>
        </w:rPr>
        <w:t>мациям границ множества Жулиа, что создает большое разнообразие данных множеств.</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При изучении темы «Подобие фигур» на уроках геометрии для развития пространственного мы</w:t>
      </w:r>
      <w:r w:rsidRPr="00865996">
        <w:rPr>
          <w:rFonts w:ascii="Times New Roman" w:hAnsi="Times New Roman" w:cs="Times New Roman"/>
          <w:sz w:val="20"/>
          <w:szCs w:val="20"/>
        </w:rPr>
        <w:t>ш</w:t>
      </w:r>
      <w:r w:rsidRPr="00865996">
        <w:rPr>
          <w:rFonts w:ascii="Times New Roman" w:hAnsi="Times New Roman" w:cs="Times New Roman"/>
          <w:sz w:val="20"/>
          <w:szCs w:val="20"/>
        </w:rPr>
        <w:t>ления у учащихся можно ввести понятие самоподобия, используя L</w:t>
      </w:r>
      <w:r w:rsidRPr="00865996">
        <w:rPr>
          <w:rFonts w:ascii="Times New Roman" w:hAnsi="Times New Roman" w:cs="Times New Roman"/>
          <w:sz w:val="20"/>
          <w:szCs w:val="20"/>
        </w:rPr>
        <w:noBreakHyphen/>
        <w:t xml:space="preserve">системы в программе «FractalPlus».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shd w:val="clear" w:color="auto" w:fill="FFFFFF"/>
        </w:rPr>
        <w:t>Графическая реализация L-систем использует так называемую тертл</w:t>
      </w:r>
      <w:r w:rsidRPr="00865996">
        <w:rPr>
          <w:rFonts w:ascii="Times New Roman" w:hAnsi="Times New Roman" w:cs="Times New Roman"/>
          <w:sz w:val="20"/>
          <w:szCs w:val="20"/>
          <w:shd w:val="clear" w:color="auto" w:fill="FFFFFF"/>
        </w:rPr>
        <w:noBreakHyphen/>
        <w:t>графику, в которой точка движется в указанном направлении дискретными шагами, прочерчивая свой след [</w:t>
      </w:r>
      <w:fldSimple w:instr=" REF _Ref475456583 \r \h  \* MERGEFORMAT ">
        <w:r w:rsidR="0094379F" w:rsidRPr="0094379F">
          <w:rPr>
            <w:rFonts w:ascii="Times New Roman" w:hAnsi="Times New Roman" w:cs="Times New Roman"/>
            <w:sz w:val="20"/>
            <w:szCs w:val="20"/>
            <w:shd w:val="clear" w:color="auto" w:fill="FFFFFF"/>
          </w:rPr>
          <w:t>3</w:t>
        </w:r>
      </w:fldSimple>
      <w:r w:rsidRPr="00865996">
        <w:rPr>
          <w:rFonts w:ascii="Times New Roman" w:hAnsi="Times New Roman" w:cs="Times New Roman"/>
          <w:sz w:val="20"/>
          <w:szCs w:val="20"/>
          <w:shd w:val="clear" w:color="auto" w:fill="FFFFFF"/>
        </w:rPr>
        <w:t xml:space="preserve">]. </w:t>
      </w:r>
      <w:r w:rsidRPr="00865996">
        <w:rPr>
          <w:rFonts w:ascii="Times New Roman" w:hAnsi="Times New Roman" w:cs="Times New Roman"/>
          <w:sz w:val="20"/>
          <w:szCs w:val="20"/>
        </w:rPr>
        <w:t>Использование L</w:t>
      </w:r>
      <w:r w:rsidRPr="00865996">
        <w:rPr>
          <w:rFonts w:ascii="Times New Roman" w:hAnsi="Times New Roman" w:cs="Times New Roman"/>
          <w:sz w:val="20"/>
          <w:szCs w:val="20"/>
        </w:rPr>
        <w:noBreakHyphen/>
        <w:t>систем в программе «FractalPlus» позволит учащимся создавать собственные уникальные фрактальные объекты, что, несомненно, повысит интерес и стремление к самостоятельному изучению фракталов.</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Одним из интересных фрактальных объектов является снежинка Коха, которая непрерывна, но н</w:t>
      </w:r>
      <w:r w:rsidRPr="00865996">
        <w:rPr>
          <w:rFonts w:ascii="Times New Roman" w:hAnsi="Times New Roman" w:cs="Times New Roman"/>
          <w:sz w:val="20"/>
          <w:szCs w:val="20"/>
        </w:rPr>
        <w:t>и</w:t>
      </w:r>
      <w:r w:rsidRPr="00865996">
        <w:rPr>
          <w:rFonts w:ascii="Times New Roman" w:hAnsi="Times New Roman" w:cs="Times New Roman"/>
          <w:sz w:val="20"/>
          <w:szCs w:val="20"/>
        </w:rPr>
        <w:t>где не дифференцируема (рис. 2). Процесс построения снежинки Коха демонстрирует связь с геометр</w:t>
      </w:r>
      <w:r w:rsidRPr="00865996">
        <w:rPr>
          <w:rFonts w:ascii="Times New Roman" w:hAnsi="Times New Roman" w:cs="Times New Roman"/>
          <w:sz w:val="20"/>
          <w:szCs w:val="20"/>
        </w:rPr>
        <w:t>и</w:t>
      </w:r>
      <w:r w:rsidRPr="00865996">
        <w:rPr>
          <w:rFonts w:ascii="Times New Roman" w:hAnsi="Times New Roman" w:cs="Times New Roman"/>
          <w:sz w:val="20"/>
          <w:szCs w:val="20"/>
        </w:rPr>
        <w:t>ческой прогрессией. Фрактал строится на основе равностороннего треугольника, длины сторон которого делятся на 3 равных отрезка. Далее середины отрезков достраиваются до правильных треугольников, их длины снова делятся на 3 равные части и т.д. Каждый раз число сторон увеличивается в 4 раза и их кол</w:t>
      </w:r>
      <w:r w:rsidRPr="00865996">
        <w:rPr>
          <w:rFonts w:ascii="Times New Roman" w:hAnsi="Times New Roman" w:cs="Times New Roman"/>
          <w:sz w:val="20"/>
          <w:szCs w:val="20"/>
        </w:rPr>
        <w:t>и</w:t>
      </w:r>
      <w:r w:rsidRPr="00865996">
        <w:rPr>
          <w:rFonts w:ascii="Times New Roman" w:hAnsi="Times New Roman" w:cs="Times New Roman"/>
          <w:sz w:val="20"/>
          <w:szCs w:val="20"/>
        </w:rPr>
        <w:t>чество выражается последовательностью:</w:t>
      </w:r>
    </w:p>
    <w:p w:rsidR="00DA6D64" w:rsidRPr="00865996" w:rsidRDefault="008953F8" w:rsidP="008953F8">
      <w:pPr>
        <w:shd w:val="clear" w:color="auto" w:fill="FFFFFF"/>
        <w:spacing w:after="0" w:line="240" w:lineRule="auto"/>
        <w:jc w:val="center"/>
        <w:rPr>
          <w:rFonts w:ascii="Times New Roman" w:hAnsi="Times New Roman" w:cs="Times New Roman"/>
          <w:iCs/>
          <w:sz w:val="20"/>
          <w:szCs w:val="20"/>
        </w:rPr>
      </w:pPr>
      <w:r w:rsidRPr="00865996">
        <w:rPr>
          <w:rFonts w:ascii="Times New Roman" w:hAnsi="Times New Roman" w:cs="Times New Roman"/>
          <w:iCs/>
          <w:noProof/>
          <w:sz w:val="20"/>
          <w:szCs w:val="20"/>
        </w:rPr>
        <w:drawing>
          <wp:anchor distT="0" distB="0" distL="114300" distR="114300" simplePos="0" relativeHeight="251672576" behindDoc="0" locked="0" layoutInCell="1" allowOverlap="1">
            <wp:simplePos x="0" y="0"/>
            <wp:positionH relativeFrom="margin">
              <wp:align>center</wp:align>
            </wp:positionH>
            <wp:positionV relativeFrom="paragraph">
              <wp:posOffset>179070</wp:posOffset>
            </wp:positionV>
            <wp:extent cx="2867660" cy="1835785"/>
            <wp:effectExtent l="19050" t="0" r="8890" b="0"/>
            <wp:wrapTopAndBottom/>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srcRect/>
                    <a:stretch>
                      <a:fillRect/>
                    </a:stretch>
                  </pic:blipFill>
                  <pic:spPr bwMode="auto">
                    <a:xfrm>
                      <a:off x="0" y="0"/>
                      <a:ext cx="2867660" cy="1835785"/>
                    </a:xfrm>
                    <a:prstGeom prst="rect">
                      <a:avLst/>
                    </a:prstGeom>
                    <a:noFill/>
                    <a:ln w="9525">
                      <a:noFill/>
                      <a:miter lim="800000"/>
                      <a:headEnd/>
                      <a:tailEnd/>
                    </a:ln>
                  </pic:spPr>
                </pic:pic>
              </a:graphicData>
            </a:graphic>
          </wp:anchor>
        </w:drawing>
      </w:r>
      <w:r w:rsidR="00DA6D64" w:rsidRPr="00865996">
        <w:rPr>
          <w:rFonts w:ascii="Times New Roman" w:hAnsi="Times New Roman" w:cs="Times New Roman"/>
          <w:iCs/>
          <w:sz w:val="20"/>
          <w:szCs w:val="20"/>
        </w:rPr>
        <w:t>3, 3</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4, 3</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4, 3</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4, 3</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w:t>
      </w:r>
      <w:r w:rsidR="00E9161E" w:rsidRPr="00865996">
        <w:rPr>
          <w:rFonts w:ascii="Times New Roman" w:hAnsi="Times New Roman" w:cs="Times New Roman"/>
          <w:iCs/>
          <w:sz w:val="20"/>
          <w:szCs w:val="20"/>
        </w:rPr>
        <w:t>х</w:t>
      </w:r>
      <w:r w:rsidR="00DA6D64" w:rsidRPr="00865996">
        <w:rPr>
          <w:rFonts w:ascii="Times New Roman" w:hAnsi="Times New Roman" w:cs="Times New Roman"/>
          <w:iCs/>
          <w:sz w:val="20"/>
          <w:szCs w:val="20"/>
        </w:rPr>
        <w:t>4, …</w:t>
      </w:r>
    </w:p>
    <w:p w:rsidR="00DA6D64" w:rsidRPr="00F95709" w:rsidRDefault="00DA6D64" w:rsidP="008953F8">
      <w:pPr>
        <w:tabs>
          <w:tab w:val="left" w:pos="1750"/>
        </w:tabs>
        <w:spacing w:after="0" w:line="240" w:lineRule="auto"/>
        <w:jc w:val="center"/>
        <w:rPr>
          <w:rFonts w:ascii="Times New Roman" w:hAnsi="Times New Roman" w:cs="Times New Roman"/>
          <w:sz w:val="16"/>
          <w:szCs w:val="16"/>
        </w:rPr>
      </w:pPr>
    </w:p>
    <w:p w:rsidR="00DA6D64" w:rsidRPr="00865996" w:rsidRDefault="00DA6D64" w:rsidP="008953F8">
      <w:pPr>
        <w:tabs>
          <w:tab w:val="left" w:pos="1750"/>
        </w:tabs>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Рисунок 2 – Снежинка Коха на 3-й итерации</w:t>
      </w:r>
    </w:p>
    <w:p w:rsidR="00DA6D64" w:rsidRPr="00F95709" w:rsidRDefault="00DA6D64" w:rsidP="008953F8">
      <w:pPr>
        <w:tabs>
          <w:tab w:val="left" w:pos="1750"/>
        </w:tabs>
        <w:spacing w:after="0" w:line="240" w:lineRule="auto"/>
        <w:jc w:val="center"/>
        <w:rPr>
          <w:rFonts w:ascii="Times New Roman" w:hAnsi="Times New Roman" w:cs="Times New Roman"/>
          <w:sz w:val="16"/>
          <w:szCs w:val="16"/>
        </w:rPr>
      </w:pPr>
    </w:p>
    <w:p w:rsidR="00DA6D64" w:rsidRPr="00865996" w:rsidRDefault="00DA6D64" w:rsidP="008953F8">
      <w:pPr>
        <w:tabs>
          <w:tab w:val="left" w:pos="175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Анализируя полученное изображение, учащиеся могут сделать вывод о том, что фигура состоит из одинаковых фрагментов. А это значит, что сформированная таким образом снежинка Коха обладает свойством самоподобия и является фракталом.</w:t>
      </w:r>
    </w:p>
    <w:p w:rsidR="00DA6D64" w:rsidRPr="00865996" w:rsidRDefault="00DA6D64" w:rsidP="008953F8">
      <w:pPr>
        <w:tabs>
          <w:tab w:val="left" w:pos="175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этапе разработки программа «FractalPlus» позволяет: осуществлять генерацию алгебраических и геометрических фракталов; с помощью L</w:t>
      </w:r>
      <w:r w:rsidRPr="00865996">
        <w:rPr>
          <w:rFonts w:ascii="Times New Roman" w:hAnsi="Times New Roman" w:cs="Times New Roman"/>
          <w:sz w:val="20"/>
          <w:szCs w:val="20"/>
        </w:rPr>
        <w:noBreakHyphen/>
        <w:t>систем и систем итерируемых функций строить фрактальные объекты, которые можно масштабировать, перемещать, вращать, а также сохранять для последующей работы с ними.</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w:t>
      </w:r>
      <w:r w:rsidRPr="00865996">
        <w:rPr>
          <w:rFonts w:ascii="Times New Roman" w:hAnsi="Times New Roman" w:cs="Times New Roman"/>
          <w:sz w:val="20"/>
          <w:szCs w:val="20"/>
          <w:shd w:val="clear" w:color="auto" w:fill="FFFFFF"/>
        </w:rPr>
        <w:t>Использование программы «FractalPlus» на уроках математики позволит разнообр</w:t>
      </w:r>
      <w:r w:rsidRPr="00865996">
        <w:rPr>
          <w:rFonts w:ascii="Times New Roman" w:hAnsi="Times New Roman" w:cs="Times New Roman"/>
          <w:sz w:val="20"/>
          <w:szCs w:val="20"/>
          <w:shd w:val="clear" w:color="auto" w:fill="FFFFFF"/>
        </w:rPr>
        <w:t>а</w:t>
      </w:r>
      <w:r w:rsidRPr="00865996">
        <w:rPr>
          <w:rFonts w:ascii="Times New Roman" w:hAnsi="Times New Roman" w:cs="Times New Roman"/>
          <w:sz w:val="20"/>
          <w:szCs w:val="20"/>
          <w:shd w:val="clear" w:color="auto" w:fill="FFFFFF"/>
        </w:rPr>
        <w:t xml:space="preserve">зить методы и формы проведения занятий, </w:t>
      </w:r>
      <w:r w:rsidRPr="00865996">
        <w:rPr>
          <w:rFonts w:ascii="Times New Roman" w:hAnsi="Times New Roman" w:cs="Times New Roman"/>
          <w:sz w:val="20"/>
          <w:szCs w:val="20"/>
        </w:rPr>
        <w:t>активизировать познавательную деятельность учащихся, п</w:t>
      </w:r>
      <w:r w:rsidRPr="00865996">
        <w:rPr>
          <w:rFonts w:ascii="Times New Roman" w:hAnsi="Times New Roman" w:cs="Times New Roman"/>
          <w:sz w:val="20"/>
          <w:szCs w:val="20"/>
        </w:rPr>
        <w:t>о</w:t>
      </w:r>
      <w:r w:rsidRPr="00865996">
        <w:rPr>
          <w:rFonts w:ascii="Times New Roman" w:hAnsi="Times New Roman" w:cs="Times New Roman"/>
          <w:sz w:val="20"/>
          <w:szCs w:val="20"/>
        </w:rPr>
        <w:t>высить эффективность самостоятельной работы</w:t>
      </w:r>
      <w:r w:rsidRPr="00865996">
        <w:rPr>
          <w:rFonts w:ascii="Times New Roman" w:hAnsi="Times New Roman" w:cs="Times New Roman"/>
          <w:sz w:val="20"/>
          <w:szCs w:val="20"/>
          <w:shd w:val="clear" w:color="auto" w:fill="FFFFFF"/>
        </w:rPr>
        <w:t>.</w:t>
      </w:r>
    </w:p>
    <w:p w:rsidR="008953F8" w:rsidRPr="00865996" w:rsidRDefault="008953F8" w:rsidP="008953F8">
      <w:pPr>
        <w:spacing w:after="0" w:line="240" w:lineRule="auto"/>
        <w:jc w:val="center"/>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8953F8">
      <w:pPr>
        <w:pStyle w:val="Bodytext20"/>
        <w:widowControl/>
        <w:numPr>
          <w:ilvl w:val="0"/>
          <w:numId w:val="30"/>
        </w:numPr>
        <w:shd w:val="clear" w:color="auto" w:fill="auto"/>
        <w:tabs>
          <w:tab w:val="left" w:pos="284"/>
        </w:tabs>
        <w:spacing w:before="0" w:line="240" w:lineRule="auto"/>
        <w:ind w:left="284" w:hanging="284"/>
        <w:rPr>
          <w:sz w:val="16"/>
          <w:szCs w:val="16"/>
        </w:rPr>
      </w:pPr>
      <w:bookmarkStart w:id="1" w:name="_Ref475114333"/>
      <w:bookmarkStart w:id="2" w:name="Морозов_Введение_в_теорию_фракталов"/>
      <w:bookmarkStart w:id="3" w:name="_Ref475042521"/>
      <w:bookmarkStart w:id="4" w:name="_Ref475113634"/>
      <w:r w:rsidRPr="00865996">
        <w:rPr>
          <w:sz w:val="16"/>
          <w:szCs w:val="16"/>
        </w:rPr>
        <w:t>П</w:t>
      </w:r>
      <w:bookmarkStart w:id="5" w:name="Профилизация_как_инструмент_индивтидуал"/>
      <w:bookmarkEnd w:id="5"/>
      <w:r w:rsidR="008953F8" w:rsidRPr="00865996">
        <w:rPr>
          <w:sz w:val="16"/>
          <w:szCs w:val="16"/>
        </w:rPr>
        <w:t>рудников, С.</w:t>
      </w:r>
      <w:r w:rsidRPr="00865996">
        <w:rPr>
          <w:sz w:val="16"/>
          <w:szCs w:val="16"/>
        </w:rPr>
        <w:t>И. Профилизация как инструмент индивидуализ</w:t>
      </w:r>
      <w:r w:rsidR="008953F8" w:rsidRPr="00865996">
        <w:rPr>
          <w:sz w:val="16"/>
          <w:szCs w:val="16"/>
        </w:rPr>
        <w:t xml:space="preserve">ации образования / С.И. Прудников </w:t>
      </w:r>
      <w:r w:rsidRPr="00865996">
        <w:rPr>
          <w:sz w:val="16"/>
          <w:szCs w:val="16"/>
        </w:rPr>
        <w:t>// Научно-методическое сопровождение повышения квалификации педагогов: опыт, проблемы, перспективы, 28 мая 2015 г. / МГОИРО ун-т, ред</w:t>
      </w:r>
      <w:r w:rsidR="008953F8" w:rsidRPr="00865996">
        <w:rPr>
          <w:sz w:val="16"/>
          <w:szCs w:val="16"/>
        </w:rPr>
        <w:t>кол.: И.</w:t>
      </w:r>
      <w:r w:rsidRPr="00865996">
        <w:rPr>
          <w:sz w:val="16"/>
          <w:szCs w:val="16"/>
        </w:rPr>
        <w:t>А. Старовойтова [и др.]. – Могилев, 2015. – С. 6</w:t>
      </w:r>
      <w:r w:rsidR="00E9161E" w:rsidRPr="00865996">
        <w:rPr>
          <w:sz w:val="16"/>
          <w:szCs w:val="16"/>
        </w:rPr>
        <w:t>–</w:t>
      </w:r>
      <w:r w:rsidRPr="00865996">
        <w:rPr>
          <w:sz w:val="16"/>
          <w:szCs w:val="16"/>
        </w:rPr>
        <w:t>9.</w:t>
      </w:r>
      <w:bookmarkEnd w:id="1"/>
    </w:p>
    <w:p w:rsidR="00DA6D64" w:rsidRPr="00865996" w:rsidRDefault="00DA6D64" w:rsidP="008953F8">
      <w:pPr>
        <w:pStyle w:val="a3"/>
        <w:numPr>
          <w:ilvl w:val="0"/>
          <w:numId w:val="30"/>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Морозов</w:t>
      </w:r>
      <w:bookmarkEnd w:id="2"/>
      <w:r w:rsidR="008953F8" w:rsidRPr="00865996">
        <w:rPr>
          <w:rFonts w:ascii="Times New Roman" w:hAnsi="Times New Roman" w:cs="Times New Roman"/>
          <w:sz w:val="16"/>
          <w:szCs w:val="16"/>
        </w:rPr>
        <w:t>, А.</w:t>
      </w:r>
      <w:r w:rsidRPr="00865996">
        <w:rPr>
          <w:rFonts w:ascii="Times New Roman" w:hAnsi="Times New Roman" w:cs="Times New Roman"/>
          <w:sz w:val="16"/>
          <w:szCs w:val="16"/>
        </w:rPr>
        <w:t>Д. В</w:t>
      </w:r>
      <w:r w:rsidR="008953F8" w:rsidRPr="00865996">
        <w:rPr>
          <w:rFonts w:ascii="Times New Roman" w:hAnsi="Times New Roman" w:cs="Times New Roman"/>
          <w:sz w:val="16"/>
          <w:szCs w:val="16"/>
        </w:rPr>
        <w:t>ведение в теорию фракталов / А.</w:t>
      </w:r>
      <w:r w:rsidRPr="00865996">
        <w:rPr>
          <w:rFonts w:ascii="Times New Roman" w:hAnsi="Times New Roman" w:cs="Times New Roman"/>
          <w:sz w:val="16"/>
          <w:szCs w:val="16"/>
        </w:rPr>
        <w:t>Д. Морозов. – М</w:t>
      </w:r>
      <w:r w:rsidR="008953F8" w:rsidRPr="00865996">
        <w:rPr>
          <w:rFonts w:ascii="Times New Roman" w:hAnsi="Times New Roman" w:cs="Times New Roman"/>
          <w:sz w:val="16"/>
          <w:szCs w:val="16"/>
        </w:rPr>
        <w:t>.</w:t>
      </w:r>
      <w:r w:rsidRPr="00865996">
        <w:rPr>
          <w:rFonts w:ascii="Times New Roman" w:hAnsi="Times New Roman" w:cs="Times New Roman"/>
          <w:sz w:val="16"/>
          <w:szCs w:val="16"/>
        </w:rPr>
        <w:t>-Ижевск: Ин</w:t>
      </w:r>
      <w:r w:rsidR="008953F8" w:rsidRPr="00865996">
        <w:rPr>
          <w:rFonts w:ascii="Times New Roman" w:hAnsi="Times New Roman" w:cs="Times New Roman"/>
          <w:sz w:val="16"/>
          <w:szCs w:val="16"/>
        </w:rPr>
        <w:t>-</w:t>
      </w:r>
      <w:r w:rsidRPr="00865996">
        <w:rPr>
          <w:rFonts w:ascii="Times New Roman" w:hAnsi="Times New Roman" w:cs="Times New Roman"/>
          <w:sz w:val="16"/>
          <w:szCs w:val="16"/>
        </w:rPr>
        <w:t>т компьютерных исследований, 2002. – 160 с.</w:t>
      </w:r>
      <w:bookmarkEnd w:id="3"/>
      <w:bookmarkEnd w:id="4"/>
    </w:p>
    <w:p w:rsidR="00DA6D64" w:rsidRPr="00865996" w:rsidRDefault="00DA6D64" w:rsidP="008953F8">
      <w:pPr>
        <w:pStyle w:val="Bodytext20"/>
        <w:widowControl/>
        <w:numPr>
          <w:ilvl w:val="0"/>
          <w:numId w:val="30"/>
        </w:numPr>
        <w:shd w:val="clear" w:color="auto" w:fill="auto"/>
        <w:tabs>
          <w:tab w:val="left" w:pos="284"/>
          <w:tab w:val="left" w:pos="993"/>
        </w:tabs>
        <w:spacing w:before="0" w:line="240" w:lineRule="auto"/>
        <w:ind w:left="284" w:hanging="284"/>
        <w:rPr>
          <w:sz w:val="16"/>
          <w:szCs w:val="16"/>
        </w:rPr>
      </w:pPr>
      <w:bookmarkStart w:id="6" w:name="Кроновер_Фракталы_и_хаос"/>
      <w:bookmarkStart w:id="7" w:name="_Ref475456583"/>
      <w:r w:rsidRPr="00865996">
        <w:rPr>
          <w:sz w:val="16"/>
          <w:szCs w:val="16"/>
        </w:rPr>
        <w:t>Кроновер, Р.</w:t>
      </w:r>
      <w:bookmarkEnd w:id="6"/>
      <w:r w:rsidRPr="00865996">
        <w:rPr>
          <w:sz w:val="16"/>
          <w:szCs w:val="16"/>
        </w:rPr>
        <w:t>М. Фракталы и хаос в динамическ</w:t>
      </w:r>
      <w:r w:rsidR="008953F8" w:rsidRPr="00865996">
        <w:rPr>
          <w:sz w:val="16"/>
          <w:szCs w:val="16"/>
        </w:rPr>
        <w:t xml:space="preserve">их системах. Основы теории / Р.М. </w:t>
      </w:r>
      <w:r w:rsidRPr="00865996">
        <w:rPr>
          <w:sz w:val="16"/>
          <w:szCs w:val="16"/>
        </w:rPr>
        <w:t>Кроновер. – М.: Постмаркет, 2000. – 352 с.</w:t>
      </w:r>
      <w:bookmarkEnd w:id="7"/>
    </w:p>
    <w:p w:rsidR="00DA6D64" w:rsidRPr="00865996" w:rsidRDefault="00DA6D64" w:rsidP="008953F8">
      <w:pPr>
        <w:spacing w:after="0" w:line="240" w:lineRule="auto"/>
        <w:rPr>
          <w:rFonts w:ascii="Times New Roman" w:hAnsi="Times New Roman" w:cs="Times New Roman"/>
          <w:sz w:val="16"/>
          <w:szCs w:val="16"/>
        </w:rPr>
      </w:pPr>
    </w:p>
    <w:p w:rsidR="008953F8" w:rsidRPr="00865996" w:rsidRDefault="008953F8" w:rsidP="008953F8">
      <w:pPr>
        <w:spacing w:after="0" w:line="240" w:lineRule="auto"/>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ИСПОЛЬЗОВАНИЕ ПРОГРАММЫ</w:t>
      </w:r>
      <w:bookmarkStart w:id="8" w:name="_GoBack"/>
      <w:bookmarkEnd w:id="8"/>
      <w:r w:rsidRPr="00865996">
        <w:rPr>
          <w:rFonts w:ascii="Times New Roman" w:hAnsi="Times New Roman" w:cs="Times New Roman"/>
          <w:b/>
          <w:bCs/>
          <w:sz w:val="20"/>
          <w:szCs w:val="20"/>
        </w:rPr>
        <w:t xml:space="preserve"> «EDITOR-SECTIONS» </w:t>
      </w:r>
      <w:r w:rsidR="008953F8" w:rsidRPr="00865996">
        <w:rPr>
          <w:rFonts w:ascii="Times New Roman" w:hAnsi="Times New Roman" w:cs="Times New Roman"/>
          <w:b/>
          <w:bCs/>
          <w:sz w:val="20"/>
          <w:szCs w:val="20"/>
        </w:rPr>
        <w:br/>
      </w:r>
      <w:r w:rsidRPr="00865996">
        <w:rPr>
          <w:rFonts w:ascii="Times New Roman" w:hAnsi="Times New Roman" w:cs="Times New Roman"/>
          <w:b/>
          <w:bCs/>
          <w:sz w:val="20"/>
          <w:szCs w:val="20"/>
        </w:rPr>
        <w:t>ДЛЯ РЕШЕНИЯ ЗАДАЧ НА ПРОЕКЦИОННЫХ ЧЕРТЕЖАХ</w:t>
      </w:r>
    </w:p>
    <w:p w:rsidR="00DA6D64" w:rsidRPr="00865996" w:rsidRDefault="00DA6D64" w:rsidP="008953F8">
      <w:pPr>
        <w:spacing w:after="0" w:line="240" w:lineRule="auto"/>
        <w:rPr>
          <w:rFonts w:ascii="Times New Roman" w:hAnsi="Times New Roman" w:cs="Times New Roman"/>
          <w:bCs/>
          <w:sz w:val="20"/>
          <w:szCs w:val="20"/>
        </w:rPr>
      </w:pPr>
    </w:p>
    <w:p w:rsidR="00DA6D64" w:rsidRPr="00865996" w:rsidRDefault="003158CC" w:rsidP="008953F8">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Алейников М.А., Хапанков В.И.,</w:t>
      </w:r>
    </w:p>
    <w:p w:rsidR="00DA6D64" w:rsidRPr="00865996" w:rsidRDefault="00DA6D64"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студенты 4 курса ВГУ имени П.М. Машерова, г. Витебск, 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Ализарчик Л.Л., канд. пед. наук, доцент</w:t>
      </w:r>
    </w:p>
    <w:p w:rsidR="00DA6D64" w:rsidRPr="00865996" w:rsidRDefault="00DA6D64" w:rsidP="008953F8">
      <w:pPr>
        <w:spacing w:after="0" w:line="240" w:lineRule="auto"/>
        <w:jc w:val="center"/>
        <w:rPr>
          <w:rFonts w:ascii="Times New Roman" w:hAnsi="Times New Roman" w:cs="Times New Roman"/>
          <w:bCs/>
          <w:sz w:val="20"/>
          <w:szCs w:val="20"/>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уроках геометрии в современной школе мало внимания уделяется стереометрическим задачам на построение. Учащимся трудно оперировать пространственными образами (движение, реконструкция, композиция). А задачи на построение на проекционных чертежах, по мнению психологов, способствуют развитию пространственного мышления [1].</w:t>
      </w:r>
    </w:p>
    <w:p w:rsidR="00DA6D64" w:rsidRPr="00865996" w:rsidRDefault="00DA6D64" w:rsidP="008953F8">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pacing w:val="-4"/>
          <w:sz w:val="20"/>
          <w:szCs w:val="20"/>
        </w:rPr>
        <w:lastRenderedPageBreak/>
        <w:t>Как правило, пространственная задача решается на доске или в тетради с помощью мела и обычных чертежных инструментов (циркуль и линейка). Полученные таким образом изображения являются сложными, статичными и не содержат информацию об этапах построения. Практика использования компьютерной гр</w:t>
      </w:r>
      <w:r w:rsidRPr="00865996">
        <w:rPr>
          <w:rFonts w:ascii="Times New Roman" w:hAnsi="Times New Roman" w:cs="Times New Roman"/>
          <w:spacing w:val="-4"/>
          <w:sz w:val="20"/>
          <w:szCs w:val="20"/>
        </w:rPr>
        <w:t>а</w:t>
      </w:r>
      <w:r w:rsidRPr="00865996">
        <w:rPr>
          <w:rFonts w:ascii="Times New Roman" w:hAnsi="Times New Roman" w:cs="Times New Roman"/>
          <w:spacing w:val="-4"/>
          <w:sz w:val="20"/>
          <w:szCs w:val="20"/>
        </w:rPr>
        <w:t>фики позволяет утверждать, что виртуальные динамические изображения создают сильное впечатление гл</w:t>
      </w:r>
      <w:r w:rsidRPr="00865996">
        <w:rPr>
          <w:rFonts w:ascii="Times New Roman" w:hAnsi="Times New Roman" w:cs="Times New Roman"/>
          <w:spacing w:val="-4"/>
          <w:sz w:val="20"/>
          <w:szCs w:val="20"/>
        </w:rPr>
        <w:t>у</w:t>
      </w:r>
      <w:r w:rsidRPr="00865996">
        <w:rPr>
          <w:rFonts w:ascii="Times New Roman" w:hAnsi="Times New Roman" w:cs="Times New Roman"/>
          <w:spacing w:val="-4"/>
          <w:sz w:val="20"/>
          <w:szCs w:val="20"/>
        </w:rPr>
        <w:t>бины, а построения с помощью компьютерных технологий проводятся быстрее и качественн</w:t>
      </w:r>
      <w:r w:rsidRPr="00865996">
        <w:rPr>
          <w:rFonts w:ascii="Times New Roman" w:hAnsi="Times New Roman" w:cs="Times New Roman"/>
          <w:sz w:val="20"/>
          <w:szCs w:val="20"/>
        </w:rPr>
        <w:t xml:space="preserve">ее [2]. </w:t>
      </w:r>
    </w:p>
    <w:p w:rsidR="00DA6D64" w:rsidRPr="00865996" w:rsidRDefault="00DA6D64" w:rsidP="008953F8">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Целью проводимого исследования является разработка программы Editor-Sections как современн</w:t>
      </w:r>
      <w:r w:rsidRPr="00865996">
        <w:rPr>
          <w:rFonts w:ascii="Times New Roman" w:hAnsi="Times New Roman" w:cs="Times New Roman"/>
          <w:sz w:val="20"/>
          <w:szCs w:val="20"/>
        </w:rPr>
        <w:t>о</w:t>
      </w:r>
      <w:r w:rsidRPr="00865996">
        <w:rPr>
          <w:rFonts w:ascii="Times New Roman" w:hAnsi="Times New Roman" w:cs="Times New Roman"/>
          <w:sz w:val="20"/>
          <w:szCs w:val="20"/>
        </w:rPr>
        <w:t>го инструмента для формирования умений работать с проекционными чертежами и решать стереометр</w:t>
      </w:r>
      <w:r w:rsidRPr="00865996">
        <w:rPr>
          <w:rFonts w:ascii="Times New Roman" w:hAnsi="Times New Roman" w:cs="Times New Roman"/>
          <w:sz w:val="20"/>
          <w:szCs w:val="20"/>
        </w:rPr>
        <w:t>и</w:t>
      </w:r>
      <w:r w:rsidRPr="00865996">
        <w:rPr>
          <w:rFonts w:ascii="Times New Roman" w:hAnsi="Times New Roman" w:cs="Times New Roman"/>
          <w:sz w:val="20"/>
          <w:szCs w:val="20"/>
        </w:rPr>
        <w:t xml:space="preserve">ческие задачи на построение. </w:t>
      </w:r>
    </w:p>
    <w:p w:rsidR="00DA6D64" w:rsidRPr="00865996" w:rsidRDefault="00DA6D64" w:rsidP="008953F8">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При создании программного продукта в качестве рабочего материала и</w:t>
      </w:r>
      <w:r w:rsidRPr="00865996">
        <w:rPr>
          <w:rFonts w:ascii="Times New Roman" w:hAnsi="Times New Roman" w:cs="Times New Roman"/>
          <w:sz w:val="20"/>
          <w:szCs w:val="20"/>
        </w:rPr>
        <w:t>с</w:t>
      </w:r>
      <w:r w:rsidRPr="00865996">
        <w:rPr>
          <w:rFonts w:ascii="Times New Roman" w:hAnsi="Times New Roman" w:cs="Times New Roman"/>
          <w:sz w:val="20"/>
          <w:szCs w:val="20"/>
        </w:rPr>
        <w:t>пользуется среда разработки QtCreator и язык программирования C++. Проводится педагогический эк</w:t>
      </w:r>
      <w:r w:rsidRPr="00865996">
        <w:rPr>
          <w:rFonts w:ascii="Times New Roman" w:hAnsi="Times New Roman" w:cs="Times New Roman"/>
          <w:sz w:val="20"/>
          <w:szCs w:val="20"/>
        </w:rPr>
        <w:t>с</w:t>
      </w:r>
      <w:r w:rsidRPr="00865996">
        <w:rPr>
          <w:rFonts w:ascii="Times New Roman" w:hAnsi="Times New Roman" w:cs="Times New Roman"/>
          <w:sz w:val="20"/>
          <w:szCs w:val="20"/>
        </w:rPr>
        <w:t>перимент при изучении математики учащимися специальности «Программное обеспечение информац</w:t>
      </w:r>
      <w:r w:rsidRPr="00865996">
        <w:rPr>
          <w:rFonts w:ascii="Times New Roman" w:hAnsi="Times New Roman" w:cs="Times New Roman"/>
          <w:sz w:val="20"/>
          <w:szCs w:val="20"/>
        </w:rPr>
        <w:t>и</w:t>
      </w:r>
      <w:r w:rsidRPr="00865996">
        <w:rPr>
          <w:rFonts w:ascii="Times New Roman" w:hAnsi="Times New Roman" w:cs="Times New Roman"/>
          <w:sz w:val="20"/>
          <w:szCs w:val="20"/>
        </w:rPr>
        <w:t>онных технологий» Оршанского колледжа ВГУ имени П.М. Машерова.</w:t>
      </w:r>
    </w:p>
    <w:p w:rsidR="00DA6D64" w:rsidRPr="00865996" w:rsidRDefault="00DA6D64" w:rsidP="008953F8">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Программа Editor-Sections – это мощный современный инстр</w:t>
      </w:r>
      <w:r w:rsidRPr="00865996">
        <w:rPr>
          <w:rFonts w:ascii="Times New Roman" w:hAnsi="Times New Roman" w:cs="Times New Roman"/>
          <w:sz w:val="20"/>
          <w:szCs w:val="20"/>
        </w:rPr>
        <w:t>у</w:t>
      </w:r>
      <w:r w:rsidRPr="00865996">
        <w:rPr>
          <w:rFonts w:ascii="Times New Roman" w:hAnsi="Times New Roman" w:cs="Times New Roman"/>
          <w:sz w:val="20"/>
          <w:szCs w:val="20"/>
        </w:rPr>
        <w:t>мент, позволяющий проводить различные построения на проекционных чертежах с использованием те</w:t>
      </w:r>
      <w:r w:rsidRPr="00865996">
        <w:rPr>
          <w:rFonts w:ascii="Times New Roman" w:hAnsi="Times New Roman" w:cs="Times New Roman"/>
          <w:sz w:val="20"/>
          <w:szCs w:val="20"/>
        </w:rPr>
        <w:t>х</w:t>
      </w:r>
      <w:r w:rsidRPr="00865996">
        <w:rPr>
          <w:rFonts w:ascii="Times New Roman" w:hAnsi="Times New Roman" w:cs="Times New Roman"/>
          <w:sz w:val="20"/>
          <w:szCs w:val="20"/>
        </w:rPr>
        <w:t xml:space="preserve">нологии OpenGL. С помощью технологии ADO.NET происходит управление базой данных программы Editor-Sections посредством непроцедурного языка SQL [3]. </w:t>
      </w:r>
    </w:p>
    <w:p w:rsidR="00DA6D64" w:rsidRPr="00865996" w:rsidRDefault="00DA6D64" w:rsidP="008953F8">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Программа Editor-Sections имеет два режима: создания задач и решения задач. Режим создания задач направлен для наполнения задачника приложения. В этом режиме можно ввести условие, создать чертеж и сохранить данные. После сохранения данных есть возможность решить пользователю самому задачу или же ввести ответ, если он очевиден. Задачник программы разбит на основные типы задач на построения в стереометрии. На данном этапе имеются задачи: на нахождение угла между прямыми, угла между прямой и плоскостью, угла между плоскостями и задачи на построение сечений многогранников. </w:t>
      </w:r>
    </w:p>
    <w:p w:rsidR="00DA6D64" w:rsidRPr="00865996" w:rsidRDefault="00DA6D64" w:rsidP="008953F8">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Интерфейс программы построен таким образом, чтобы пользователь мог работать без особых пр</w:t>
      </w:r>
      <w:r w:rsidRPr="00865996">
        <w:rPr>
          <w:rFonts w:ascii="Times New Roman" w:hAnsi="Times New Roman" w:cs="Times New Roman"/>
          <w:spacing w:val="-4"/>
          <w:sz w:val="20"/>
          <w:szCs w:val="20"/>
        </w:rPr>
        <w:t>о</w:t>
      </w:r>
      <w:r w:rsidRPr="00865996">
        <w:rPr>
          <w:rFonts w:ascii="Times New Roman" w:hAnsi="Times New Roman" w:cs="Times New Roman"/>
          <w:spacing w:val="-4"/>
          <w:sz w:val="20"/>
          <w:szCs w:val="20"/>
        </w:rPr>
        <w:t>блем. Авторизация используется для записи данных о конкретном пользователе. Для работы с приложением разработана справочная система, вызываемая из главного меню. Приложение имеет возможность отмены действий пользователя, что позволяет вернуться к предыдущему шагу и исправить</w:t>
      </w:r>
      <w:r w:rsidRPr="00865996">
        <w:rPr>
          <w:rFonts w:ascii="Times New Roman" w:hAnsi="Times New Roman" w:cs="Times New Roman"/>
          <w:sz w:val="20"/>
          <w:szCs w:val="20"/>
        </w:rPr>
        <w:t xml:space="preserve"> ошибку.</w:t>
      </w:r>
    </w:p>
    <w:p w:rsidR="00DA6D64" w:rsidRPr="00865996" w:rsidRDefault="00DA6D64" w:rsidP="008953F8">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В Оршанском колледже ВГУ имени П.М. Машерова в период прохождения педагогической пра</w:t>
      </w:r>
      <w:r w:rsidRPr="00865996">
        <w:rPr>
          <w:rFonts w:ascii="Times New Roman" w:hAnsi="Times New Roman" w:cs="Times New Roman"/>
          <w:sz w:val="20"/>
          <w:szCs w:val="20"/>
        </w:rPr>
        <w:t>к</w:t>
      </w:r>
      <w:r w:rsidRPr="00865996">
        <w:rPr>
          <w:rFonts w:ascii="Times New Roman" w:hAnsi="Times New Roman" w:cs="Times New Roman"/>
          <w:sz w:val="20"/>
          <w:szCs w:val="20"/>
        </w:rPr>
        <w:t>тики проводится эксперимент, в котором участвуют учащиеся 250 группы специальности «Программное обеспечение информационных технологий». Апробация программы дала следующие результаты: было установлено, что приложение запускалось и было работоспособным на различных компьютерах и ра</w:t>
      </w:r>
      <w:r w:rsidRPr="00865996">
        <w:rPr>
          <w:rFonts w:ascii="Times New Roman" w:hAnsi="Times New Roman" w:cs="Times New Roman"/>
          <w:sz w:val="20"/>
          <w:szCs w:val="20"/>
        </w:rPr>
        <w:t>з</w:t>
      </w:r>
      <w:r w:rsidRPr="00865996">
        <w:rPr>
          <w:rFonts w:ascii="Times New Roman" w:hAnsi="Times New Roman" w:cs="Times New Roman"/>
          <w:sz w:val="20"/>
          <w:szCs w:val="20"/>
        </w:rPr>
        <w:t>личных системах, таких как Windows XP, Windows 7, Windows 8, Windows 10. 0.</w:t>
      </w:r>
    </w:p>
    <w:p w:rsidR="00DA6D64" w:rsidRPr="00865996" w:rsidRDefault="00DA6D64" w:rsidP="008953F8">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По результатам опроса учащихся было установлено, что программа является удобной и простой в применении. Меню для учащихся является понятным, информативным и легко доступным. Большая рабочая область позволяет разглядеть мельчайшие детали чертежа. При ошибках, допущенных в пр</w:t>
      </w:r>
      <w:r w:rsidRPr="00865996">
        <w:rPr>
          <w:rFonts w:ascii="Times New Roman" w:hAnsi="Times New Roman" w:cs="Times New Roman"/>
          <w:sz w:val="20"/>
          <w:szCs w:val="20"/>
        </w:rPr>
        <w:t>о</w:t>
      </w:r>
      <w:r w:rsidRPr="00865996">
        <w:rPr>
          <w:rFonts w:ascii="Times New Roman" w:hAnsi="Times New Roman" w:cs="Times New Roman"/>
          <w:sz w:val="20"/>
          <w:szCs w:val="20"/>
        </w:rPr>
        <w:t>цессе работы программы, появлялись соответствующие сообщения. Приложение не завершалось ав</w:t>
      </w:r>
      <w:r w:rsidRPr="00865996">
        <w:rPr>
          <w:rFonts w:ascii="Times New Roman" w:hAnsi="Times New Roman" w:cs="Times New Roman"/>
          <w:sz w:val="20"/>
          <w:szCs w:val="20"/>
        </w:rPr>
        <w:t>а</w:t>
      </w:r>
      <w:r w:rsidRPr="00865996">
        <w:rPr>
          <w:rFonts w:ascii="Times New Roman" w:hAnsi="Times New Roman" w:cs="Times New Roman"/>
          <w:sz w:val="20"/>
          <w:szCs w:val="20"/>
        </w:rPr>
        <w:t>рийно. В процессе эксперимента не наблюдалось «подвисаний» программы и прочих сбоев. Учащиеся с большим интересом решали геометрические задачи с помощью данной программы.</w:t>
      </w:r>
    </w:p>
    <w:p w:rsidR="00DA6D64" w:rsidRPr="00865996" w:rsidRDefault="00DA6D64" w:rsidP="008953F8">
      <w:pPr>
        <w:spacing w:after="0" w:line="235" w:lineRule="auto"/>
        <w:ind w:firstLine="567"/>
        <w:jc w:val="both"/>
        <w:rPr>
          <w:rFonts w:ascii="Times New Roman" w:hAnsi="Times New Roman" w:cs="Times New Roman"/>
          <w:spacing w:val="-4"/>
          <w:sz w:val="20"/>
          <w:szCs w:val="20"/>
        </w:rPr>
      </w:pPr>
      <w:r w:rsidRPr="00865996">
        <w:rPr>
          <w:rFonts w:ascii="Times New Roman" w:hAnsi="Times New Roman" w:cs="Times New Roman"/>
          <w:spacing w:val="-4"/>
          <w:sz w:val="20"/>
          <w:szCs w:val="20"/>
        </w:rPr>
        <w:t>Рассмотрим работу программы на примере решения задачи на построение сечения методом следов.</w:t>
      </w:r>
    </w:p>
    <w:p w:rsidR="00DA6D64" w:rsidRPr="00865996" w:rsidRDefault="00DA6D64" w:rsidP="008953F8">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Задача. Дан куб ABCDEFGH. На ребрах AE, CD, FG заданы соответственно точки: I, J, K. Постр</w:t>
      </w:r>
      <w:r w:rsidRPr="00865996">
        <w:rPr>
          <w:rFonts w:ascii="Times New Roman" w:hAnsi="Times New Roman" w:cs="Times New Roman"/>
          <w:sz w:val="20"/>
          <w:szCs w:val="20"/>
        </w:rPr>
        <w:t>о</w:t>
      </w:r>
      <w:r w:rsidRPr="00865996">
        <w:rPr>
          <w:rFonts w:ascii="Times New Roman" w:hAnsi="Times New Roman" w:cs="Times New Roman"/>
          <w:sz w:val="20"/>
          <w:szCs w:val="20"/>
        </w:rPr>
        <w:t>ить сечение куба плоскостью IJK.</w:t>
      </w:r>
    </w:p>
    <w:p w:rsidR="00DA6D64" w:rsidRPr="00865996" w:rsidRDefault="008953F8" w:rsidP="008953F8">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noProof/>
          <w:sz w:val="20"/>
          <w:szCs w:val="20"/>
        </w:rPr>
        <w:drawing>
          <wp:anchor distT="0" distB="0" distL="114300" distR="114300" simplePos="0" relativeHeight="251673600" behindDoc="0" locked="0" layoutInCell="1" allowOverlap="1">
            <wp:simplePos x="0" y="0"/>
            <wp:positionH relativeFrom="margin">
              <wp:align>center</wp:align>
            </wp:positionH>
            <wp:positionV relativeFrom="paragraph">
              <wp:posOffset>300990</wp:posOffset>
            </wp:positionV>
            <wp:extent cx="3778250" cy="1981200"/>
            <wp:effectExtent l="19050" t="0" r="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19360" t="25407" r="13704" b="8215"/>
                    <a:stretch>
                      <a:fillRect/>
                    </a:stretch>
                  </pic:blipFill>
                  <pic:spPr bwMode="auto">
                    <a:xfrm>
                      <a:off x="0" y="0"/>
                      <a:ext cx="3778250" cy="1981200"/>
                    </a:xfrm>
                    <a:prstGeom prst="rect">
                      <a:avLst/>
                    </a:prstGeom>
                    <a:noFill/>
                    <a:ln w="9525">
                      <a:noFill/>
                      <a:miter lim="800000"/>
                      <a:headEnd/>
                      <a:tailEnd/>
                    </a:ln>
                  </pic:spPr>
                </pic:pic>
              </a:graphicData>
            </a:graphic>
          </wp:anchor>
        </w:drawing>
      </w:r>
      <w:r w:rsidR="00DA6D64" w:rsidRPr="00865996">
        <w:rPr>
          <w:rFonts w:ascii="Times New Roman" w:hAnsi="Times New Roman" w:cs="Times New Roman"/>
          <w:sz w:val="20"/>
          <w:szCs w:val="20"/>
        </w:rPr>
        <w:t>Задача решалась учащимися двумя различными методами, в результате которых был получен один и тот же результат.</w:t>
      </w:r>
    </w:p>
    <w:p w:rsidR="00DA6D64" w:rsidRPr="00865996" w:rsidRDefault="00DA6D64" w:rsidP="008953F8">
      <w:pPr>
        <w:spacing w:after="0" w:line="240" w:lineRule="auto"/>
        <w:jc w:val="center"/>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Рисунок 1 – Окно режима решенной задачи</w:t>
      </w:r>
    </w:p>
    <w:p w:rsidR="00321CA2" w:rsidRPr="00865996" w:rsidRDefault="00321CA2" w:rsidP="006F152C">
      <w:pPr>
        <w:shd w:val="clear" w:color="auto" w:fill="FFFFFF"/>
        <w:spacing w:after="0" w:line="235" w:lineRule="auto"/>
        <w:ind w:right="40" w:firstLine="567"/>
        <w:jc w:val="both"/>
        <w:rPr>
          <w:rFonts w:ascii="Times New Roman" w:hAnsi="Times New Roman" w:cs="Times New Roman"/>
          <w:sz w:val="16"/>
          <w:szCs w:val="16"/>
        </w:rPr>
      </w:pPr>
    </w:p>
    <w:p w:rsidR="00DA6D64" w:rsidRPr="00865996" w:rsidRDefault="00DA6D64"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Компьютерная программа «Editor-Sections» на этапе завершения разработки позволяет:</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создавать изображения призм и пирамид;</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имитировать вращение в пространстве изображений тел;</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 xml:space="preserve">– </w:t>
      </w:r>
      <w:r w:rsidR="00DA6D64" w:rsidRPr="00865996">
        <w:rPr>
          <w:rFonts w:ascii="Times New Roman" w:hAnsi="Times New Roman" w:cs="Times New Roman"/>
          <w:sz w:val="20"/>
          <w:szCs w:val="20"/>
        </w:rPr>
        <w:t>строить дополнительные точки на ребрах фигур, которые отмечаются различным цветом;</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находить точки пересечения прямых;</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проводить прямые через заданные точки;</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строить прямую, параллельную данной;</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строить прямую, перпендикулярную данной;</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задавать соотношения отрезков;</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решать задачи на построение сечений различными методами;</w:t>
      </w:r>
    </w:p>
    <w:p w:rsidR="00DA6D64" w:rsidRPr="00865996" w:rsidRDefault="008953F8"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w:t>
      </w:r>
      <w:r w:rsidR="00DA6D64" w:rsidRPr="00865996">
        <w:rPr>
          <w:rFonts w:ascii="Times New Roman" w:hAnsi="Times New Roman" w:cs="Times New Roman"/>
          <w:sz w:val="20"/>
          <w:szCs w:val="20"/>
        </w:rPr>
        <w:t xml:space="preserve"> создавать задачи для последующего решения.</w:t>
      </w:r>
    </w:p>
    <w:p w:rsidR="00DA6D64" w:rsidRPr="00865996" w:rsidRDefault="00DA6D64"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Контроль выполненных учащимися заданий планируется осуществлять посредством введенных пользователем данных в начале работы программы. </w:t>
      </w:r>
    </w:p>
    <w:p w:rsidR="00DA6D64" w:rsidRPr="00865996" w:rsidRDefault="00DA6D64" w:rsidP="006F152C">
      <w:pPr>
        <w:shd w:val="clear" w:color="auto" w:fill="FFFFFF"/>
        <w:spacing w:after="0" w:line="235" w:lineRule="auto"/>
        <w:ind w:right="40"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На данном этапе исследования продолжается изучение возможностей использов</w:t>
      </w:r>
      <w:r w:rsidRPr="00865996">
        <w:rPr>
          <w:rFonts w:ascii="Times New Roman" w:hAnsi="Times New Roman" w:cs="Times New Roman"/>
          <w:sz w:val="20"/>
          <w:szCs w:val="20"/>
        </w:rPr>
        <w:t>а</w:t>
      </w:r>
      <w:r w:rsidRPr="00865996">
        <w:rPr>
          <w:rFonts w:ascii="Times New Roman" w:hAnsi="Times New Roman" w:cs="Times New Roman"/>
          <w:sz w:val="20"/>
          <w:szCs w:val="20"/>
        </w:rPr>
        <w:t>ния технологии OpenGL для реализации разрабатываемого программного продукта, совершенствуется интерфейс, программа наполняется контентом геометрических фигур и задач, а также разрабатывается система оценивания решенных пользователем задач.</w:t>
      </w:r>
    </w:p>
    <w:p w:rsidR="008953F8" w:rsidRPr="00865996" w:rsidRDefault="008953F8" w:rsidP="006F152C">
      <w:pPr>
        <w:spacing w:after="0" w:line="235" w:lineRule="auto"/>
        <w:jc w:val="center"/>
        <w:rPr>
          <w:rFonts w:ascii="Times New Roman" w:hAnsi="Times New Roman" w:cs="Times New Roman"/>
          <w:sz w:val="16"/>
          <w:szCs w:val="16"/>
        </w:rPr>
      </w:pPr>
    </w:p>
    <w:p w:rsidR="00DA6D64" w:rsidRPr="00865996" w:rsidRDefault="00DA6D64" w:rsidP="006F152C">
      <w:pPr>
        <w:spacing w:after="0" w:line="235"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6F152C">
      <w:pPr>
        <w:pStyle w:val="a6"/>
        <w:numPr>
          <w:ilvl w:val="0"/>
          <w:numId w:val="31"/>
        </w:numPr>
        <w:tabs>
          <w:tab w:val="left" w:pos="284"/>
        </w:tabs>
        <w:spacing w:after="0" w:line="235"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Литвиненко, В.Н. Сборник задач по стереометрии / В.Н. Литвиненко</w:t>
      </w:r>
      <w:r w:rsidR="008953F8" w:rsidRPr="00865996">
        <w:rPr>
          <w:rFonts w:ascii="Times New Roman" w:hAnsi="Times New Roman" w:cs="Times New Roman"/>
          <w:sz w:val="16"/>
          <w:szCs w:val="16"/>
        </w:rPr>
        <w:t>. – М.: Просвещени</w:t>
      </w:r>
      <w:r w:rsidRPr="00865996">
        <w:rPr>
          <w:rFonts w:ascii="Times New Roman" w:hAnsi="Times New Roman" w:cs="Times New Roman"/>
          <w:sz w:val="16"/>
          <w:szCs w:val="16"/>
        </w:rPr>
        <w:t>», 1998. – 237</w:t>
      </w:r>
      <w:r w:rsidR="00321CA2" w:rsidRPr="00865996">
        <w:rPr>
          <w:rFonts w:ascii="Times New Roman" w:hAnsi="Times New Roman" w:cs="Times New Roman"/>
          <w:sz w:val="16"/>
          <w:szCs w:val="16"/>
        </w:rPr>
        <w:t xml:space="preserve"> </w:t>
      </w:r>
      <w:r w:rsidRPr="00865996">
        <w:rPr>
          <w:rFonts w:ascii="Times New Roman" w:hAnsi="Times New Roman" w:cs="Times New Roman"/>
          <w:sz w:val="16"/>
          <w:szCs w:val="16"/>
        </w:rPr>
        <w:t>с.</w:t>
      </w:r>
    </w:p>
    <w:p w:rsidR="00DA6D64" w:rsidRPr="00865996" w:rsidRDefault="00DA6D64" w:rsidP="006F152C">
      <w:pPr>
        <w:pStyle w:val="a3"/>
        <w:numPr>
          <w:ilvl w:val="0"/>
          <w:numId w:val="31"/>
        </w:numPr>
        <w:tabs>
          <w:tab w:val="left" w:pos="284"/>
        </w:tabs>
        <w:spacing w:after="0" w:line="235"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Ализарчик, Л.Л. Современные подходы к использованию информационных и коммуникационных технологий при изучении математики / Л.Л. Ализарчик // Современное образование Витебщины.</w:t>
      </w:r>
      <w:r w:rsidR="00321CA2" w:rsidRPr="00865996">
        <w:rPr>
          <w:rFonts w:ascii="Times New Roman" w:hAnsi="Times New Roman" w:cs="Times New Roman"/>
          <w:sz w:val="16"/>
          <w:szCs w:val="16"/>
        </w:rPr>
        <w:t xml:space="preserve"> – </w:t>
      </w:r>
      <w:r w:rsidRPr="00865996">
        <w:rPr>
          <w:rFonts w:ascii="Times New Roman" w:hAnsi="Times New Roman" w:cs="Times New Roman"/>
          <w:sz w:val="16"/>
          <w:szCs w:val="16"/>
        </w:rPr>
        <w:t>№</w:t>
      </w:r>
      <w:r w:rsidR="008953F8" w:rsidRPr="00865996">
        <w:rPr>
          <w:rFonts w:ascii="Times New Roman" w:hAnsi="Times New Roman" w:cs="Times New Roman"/>
          <w:sz w:val="16"/>
          <w:szCs w:val="16"/>
        </w:rPr>
        <w:t xml:space="preserve"> </w:t>
      </w:r>
      <w:r w:rsidRPr="00865996">
        <w:rPr>
          <w:rFonts w:ascii="Times New Roman" w:hAnsi="Times New Roman" w:cs="Times New Roman"/>
          <w:sz w:val="16"/>
          <w:szCs w:val="16"/>
        </w:rPr>
        <w:t>1(1).</w:t>
      </w:r>
      <w:r w:rsidR="008953F8" w:rsidRPr="00865996">
        <w:rPr>
          <w:rFonts w:ascii="Times New Roman" w:hAnsi="Times New Roman" w:cs="Times New Roman"/>
          <w:sz w:val="16"/>
          <w:szCs w:val="16"/>
        </w:rPr>
        <w:t xml:space="preserve"> – </w:t>
      </w:r>
      <w:r w:rsidRPr="00865996">
        <w:rPr>
          <w:rFonts w:ascii="Times New Roman" w:hAnsi="Times New Roman" w:cs="Times New Roman"/>
          <w:sz w:val="16"/>
          <w:szCs w:val="16"/>
        </w:rPr>
        <w:t xml:space="preserve">2013. </w:t>
      </w:r>
      <w:r w:rsidR="008953F8" w:rsidRPr="00865996">
        <w:rPr>
          <w:rFonts w:ascii="Times New Roman" w:hAnsi="Times New Roman" w:cs="Times New Roman"/>
          <w:sz w:val="16"/>
          <w:szCs w:val="16"/>
        </w:rPr>
        <w:t xml:space="preserve">– </w:t>
      </w:r>
      <w:r w:rsidRPr="00865996">
        <w:rPr>
          <w:rFonts w:ascii="Times New Roman" w:hAnsi="Times New Roman" w:cs="Times New Roman"/>
          <w:sz w:val="16"/>
          <w:szCs w:val="16"/>
        </w:rPr>
        <w:t>С.</w:t>
      </w:r>
      <w:r w:rsidR="008953F8" w:rsidRPr="00865996">
        <w:rPr>
          <w:rFonts w:ascii="Times New Roman" w:hAnsi="Times New Roman" w:cs="Times New Roman"/>
          <w:sz w:val="16"/>
          <w:szCs w:val="16"/>
        </w:rPr>
        <w:t xml:space="preserve"> </w:t>
      </w:r>
      <w:r w:rsidRPr="00865996">
        <w:rPr>
          <w:rFonts w:ascii="Times New Roman" w:hAnsi="Times New Roman" w:cs="Times New Roman"/>
          <w:sz w:val="16"/>
          <w:szCs w:val="16"/>
        </w:rPr>
        <w:t>26</w:t>
      </w:r>
      <w:r w:rsidR="00321CA2" w:rsidRPr="00865996">
        <w:rPr>
          <w:rFonts w:ascii="Times New Roman" w:hAnsi="Times New Roman" w:cs="Times New Roman"/>
          <w:sz w:val="16"/>
          <w:szCs w:val="16"/>
        </w:rPr>
        <w:t>–</w:t>
      </w:r>
      <w:r w:rsidRPr="00865996">
        <w:rPr>
          <w:rFonts w:ascii="Times New Roman" w:hAnsi="Times New Roman" w:cs="Times New Roman"/>
          <w:sz w:val="16"/>
          <w:szCs w:val="16"/>
        </w:rPr>
        <w:t>31</w:t>
      </w:r>
      <w:r w:rsidR="00321CA2" w:rsidRPr="00865996">
        <w:rPr>
          <w:rFonts w:ascii="Times New Roman" w:hAnsi="Times New Roman" w:cs="Times New Roman"/>
          <w:sz w:val="16"/>
          <w:szCs w:val="16"/>
        </w:rPr>
        <w:t>.</w:t>
      </w:r>
    </w:p>
    <w:p w:rsidR="00DA6D64" w:rsidRPr="00865996" w:rsidRDefault="00321CA2" w:rsidP="006F152C">
      <w:pPr>
        <w:pStyle w:val="a3"/>
        <w:numPr>
          <w:ilvl w:val="0"/>
          <w:numId w:val="31"/>
        </w:numPr>
        <w:tabs>
          <w:tab w:val="left" w:pos="284"/>
        </w:tabs>
        <w:spacing w:after="0" w:line="235"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Шлее, М. </w:t>
      </w:r>
      <w:r w:rsidR="00DA6D64" w:rsidRPr="00865996">
        <w:rPr>
          <w:rFonts w:ascii="Times New Roman" w:hAnsi="Times New Roman" w:cs="Times New Roman"/>
          <w:sz w:val="16"/>
          <w:szCs w:val="16"/>
        </w:rPr>
        <w:t>Qt 4.8 Профессиональное программирование на С++ / М. Шлее. – М.:</w:t>
      </w:r>
      <w:r w:rsidRPr="00865996">
        <w:rPr>
          <w:rFonts w:ascii="Times New Roman" w:hAnsi="Times New Roman" w:cs="Times New Roman"/>
          <w:sz w:val="16"/>
          <w:szCs w:val="16"/>
        </w:rPr>
        <w:t xml:space="preserve"> Санкт-Петербург</w:t>
      </w:r>
      <w:r w:rsidR="00DA6D64" w:rsidRPr="00865996">
        <w:rPr>
          <w:rFonts w:ascii="Times New Roman" w:hAnsi="Times New Roman" w:cs="Times New Roman"/>
          <w:sz w:val="16"/>
          <w:szCs w:val="16"/>
        </w:rPr>
        <w:t>, 2012. – 858</w:t>
      </w:r>
      <w:r w:rsidRPr="00865996">
        <w:rPr>
          <w:rFonts w:ascii="Times New Roman" w:hAnsi="Times New Roman" w:cs="Times New Roman"/>
          <w:sz w:val="16"/>
          <w:szCs w:val="16"/>
        </w:rPr>
        <w:t xml:space="preserve"> </w:t>
      </w:r>
      <w:r w:rsidR="00DA6D64" w:rsidRPr="00865996">
        <w:rPr>
          <w:rFonts w:ascii="Times New Roman" w:hAnsi="Times New Roman" w:cs="Times New Roman"/>
          <w:sz w:val="16"/>
          <w:szCs w:val="16"/>
        </w:rPr>
        <w:t>с.</w:t>
      </w:r>
    </w:p>
    <w:p w:rsidR="00DA6D64" w:rsidRPr="00865996" w:rsidRDefault="00DA6D64" w:rsidP="006F152C">
      <w:pPr>
        <w:spacing w:after="0" w:line="235" w:lineRule="auto"/>
        <w:rPr>
          <w:rFonts w:ascii="Times New Roman" w:hAnsi="Times New Roman" w:cs="Times New Roman"/>
          <w:sz w:val="16"/>
          <w:szCs w:val="16"/>
        </w:rPr>
      </w:pPr>
    </w:p>
    <w:p w:rsidR="006F152C" w:rsidRPr="00865996" w:rsidRDefault="006F152C" w:rsidP="006F152C">
      <w:pPr>
        <w:spacing w:after="0" w:line="235" w:lineRule="auto"/>
        <w:rPr>
          <w:rFonts w:ascii="Times New Roman" w:hAnsi="Times New Roman" w:cs="Times New Roman"/>
          <w:sz w:val="16"/>
          <w:szCs w:val="16"/>
        </w:rPr>
      </w:pPr>
    </w:p>
    <w:p w:rsidR="00DA6D64" w:rsidRPr="00865996" w:rsidRDefault="00DA6D64" w:rsidP="006F152C">
      <w:pPr>
        <w:spacing w:after="0" w:line="235" w:lineRule="auto"/>
        <w:jc w:val="center"/>
        <w:rPr>
          <w:rFonts w:ascii="Times New Roman" w:hAnsi="Times New Roman" w:cs="Times New Roman"/>
          <w:b/>
          <w:bCs/>
          <w:caps/>
          <w:sz w:val="20"/>
          <w:szCs w:val="20"/>
        </w:rPr>
      </w:pPr>
      <w:r w:rsidRPr="00865996">
        <w:rPr>
          <w:rFonts w:ascii="Times New Roman" w:hAnsi="Times New Roman" w:cs="Times New Roman"/>
          <w:b/>
          <w:bCs/>
          <w:caps/>
          <w:sz w:val="20"/>
          <w:szCs w:val="20"/>
        </w:rPr>
        <w:t>Использование метода н</w:t>
      </w:r>
      <w:r w:rsidR="00F95709">
        <w:rPr>
          <w:rFonts w:ascii="Times New Roman" w:hAnsi="Times New Roman" w:cs="Times New Roman"/>
          <w:b/>
          <w:bCs/>
          <w:caps/>
          <w:sz w:val="20"/>
          <w:szCs w:val="20"/>
        </w:rPr>
        <w:t>А</w:t>
      </w:r>
      <w:r w:rsidRPr="00865996">
        <w:rPr>
          <w:rFonts w:ascii="Times New Roman" w:hAnsi="Times New Roman" w:cs="Times New Roman"/>
          <w:b/>
          <w:bCs/>
          <w:caps/>
          <w:sz w:val="20"/>
          <w:szCs w:val="20"/>
        </w:rPr>
        <w:t xml:space="preserve">именьших квадратов ДЛЯ ПРОГНОЗИРОВАНИЯ </w:t>
      </w:r>
    </w:p>
    <w:p w:rsidR="00DA6D64" w:rsidRPr="00F95709" w:rsidRDefault="00DA6D64" w:rsidP="006F152C">
      <w:pPr>
        <w:spacing w:after="0" w:line="235" w:lineRule="auto"/>
        <w:jc w:val="center"/>
        <w:rPr>
          <w:rFonts w:ascii="Times New Roman" w:hAnsi="Times New Roman" w:cs="Times New Roman"/>
          <w:bCs/>
          <w:iCs/>
          <w:sz w:val="18"/>
          <w:szCs w:val="18"/>
        </w:rPr>
      </w:pPr>
    </w:p>
    <w:p w:rsidR="00DA6D64" w:rsidRPr="00865996" w:rsidRDefault="00DA6D64" w:rsidP="006F152C">
      <w:pPr>
        <w:spacing w:after="0" w:line="235"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Атаджанов М.Б.,</w:t>
      </w:r>
    </w:p>
    <w:p w:rsidR="00DA6D64" w:rsidRPr="00865996" w:rsidRDefault="00DA6D64" w:rsidP="006F152C">
      <w:pPr>
        <w:spacing w:after="0" w:line="235"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w:t>
      </w:r>
      <w:r w:rsidR="00F95709">
        <w:rPr>
          <w:rFonts w:ascii="Times New Roman" w:hAnsi="Times New Roman" w:cs="Times New Roman"/>
          <w:i/>
          <w:iCs/>
          <w:sz w:val="20"/>
          <w:szCs w:val="20"/>
        </w:rPr>
        <w:t xml:space="preserve"> 1 курса</w:t>
      </w:r>
      <w:r w:rsidRPr="00865996">
        <w:rPr>
          <w:rFonts w:ascii="Times New Roman" w:hAnsi="Times New Roman" w:cs="Times New Roman"/>
          <w:i/>
          <w:iCs/>
          <w:sz w:val="20"/>
          <w:szCs w:val="20"/>
        </w:rPr>
        <w:t xml:space="preserve"> ГрГУ имени Я. Купалы, г. Гродно,</w:t>
      </w:r>
      <w:r w:rsidR="00321CA2" w:rsidRPr="00865996">
        <w:rPr>
          <w:rFonts w:ascii="Times New Roman" w:hAnsi="Times New Roman" w:cs="Times New Roman"/>
          <w:i/>
          <w:iCs/>
          <w:sz w:val="20"/>
          <w:szCs w:val="20"/>
        </w:rPr>
        <w:t xml:space="preserve"> </w:t>
      </w:r>
      <w:r w:rsidRPr="00865996">
        <w:rPr>
          <w:rFonts w:ascii="Times New Roman" w:hAnsi="Times New Roman" w:cs="Times New Roman"/>
          <w:i/>
          <w:iCs/>
          <w:sz w:val="20"/>
          <w:szCs w:val="20"/>
        </w:rPr>
        <w:t>Республика Беларусь</w:t>
      </w:r>
    </w:p>
    <w:p w:rsidR="00DA6D64" w:rsidRPr="00865996" w:rsidRDefault="00DA6D64" w:rsidP="006F152C">
      <w:pPr>
        <w:spacing w:after="0" w:line="235"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Сетько Е.А., канд. физ.-мат. наук, доцент</w:t>
      </w:r>
    </w:p>
    <w:p w:rsidR="00DA6D64" w:rsidRPr="00865996" w:rsidRDefault="00DA6D64" w:rsidP="006F152C">
      <w:pPr>
        <w:spacing w:after="0" w:line="235" w:lineRule="auto"/>
        <w:ind w:firstLine="567"/>
        <w:jc w:val="both"/>
        <w:rPr>
          <w:rFonts w:ascii="Times New Roman" w:hAnsi="Times New Roman" w:cs="Times New Roman"/>
          <w:bCs/>
          <w:sz w:val="20"/>
          <w:szCs w:val="20"/>
        </w:rPr>
      </w:pP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естественных науках, технике и экономике часто приходится иметь дело с формулами, соста</w:t>
      </w:r>
      <w:r w:rsidRPr="00865996">
        <w:rPr>
          <w:rFonts w:ascii="Times New Roman" w:hAnsi="Times New Roman" w:cs="Times New Roman"/>
          <w:sz w:val="20"/>
          <w:szCs w:val="20"/>
        </w:rPr>
        <w:t>в</w:t>
      </w:r>
      <w:r w:rsidRPr="00865996">
        <w:rPr>
          <w:rFonts w:ascii="Times New Roman" w:hAnsi="Times New Roman" w:cs="Times New Roman"/>
          <w:sz w:val="20"/>
          <w:szCs w:val="20"/>
        </w:rPr>
        <w:t>ленными на основе обработки статистических данных или результатов опытов. Одним из распростр</w:t>
      </w:r>
      <w:r w:rsidRPr="00865996">
        <w:rPr>
          <w:rFonts w:ascii="Times New Roman" w:hAnsi="Times New Roman" w:cs="Times New Roman"/>
          <w:sz w:val="20"/>
          <w:szCs w:val="20"/>
        </w:rPr>
        <w:t>а</w:t>
      </w:r>
      <w:r w:rsidRPr="00865996">
        <w:rPr>
          <w:rFonts w:ascii="Times New Roman" w:hAnsi="Times New Roman" w:cs="Times New Roman"/>
          <w:sz w:val="20"/>
          <w:szCs w:val="20"/>
        </w:rPr>
        <w:t>ненных приемов построения таких формул является метод наименьших квадратов (МНК).</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Цель исследования – установить зависимость между двумя величинами </w:t>
      </w:r>
      <w:r w:rsidRPr="00865996">
        <w:rPr>
          <w:rFonts w:ascii="Times New Roman" w:hAnsi="Times New Roman" w:cs="Times New Roman"/>
          <w:i/>
          <w:iCs/>
          <w:sz w:val="20"/>
          <w:szCs w:val="20"/>
        </w:rPr>
        <w:t>x</w:t>
      </w:r>
      <w:r w:rsidRPr="00865996">
        <w:rPr>
          <w:rFonts w:ascii="Times New Roman" w:hAnsi="Times New Roman" w:cs="Times New Roman"/>
          <w:sz w:val="20"/>
          <w:szCs w:val="20"/>
        </w:rPr>
        <w:t xml:space="preserve"> и </w:t>
      </w:r>
      <w:r w:rsidRPr="00865996">
        <w:rPr>
          <w:rFonts w:ascii="Times New Roman" w:hAnsi="Times New Roman" w:cs="Times New Roman"/>
          <w:i/>
          <w:iCs/>
          <w:sz w:val="20"/>
          <w:szCs w:val="20"/>
        </w:rPr>
        <w:t>y</w:t>
      </w:r>
      <w:r w:rsidRPr="00865996">
        <w:rPr>
          <w:rFonts w:ascii="Times New Roman" w:hAnsi="Times New Roman" w:cs="Times New Roman"/>
          <w:sz w:val="20"/>
          <w:szCs w:val="20"/>
        </w:rPr>
        <w:t xml:space="preserve"> по статистическим данным, представляющим результаты некоторого исследования, и записанным в виде таблицы.</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В качестве материала в статье рассматривается метод наименьших квадр</w:t>
      </w:r>
      <w:r w:rsidRPr="00865996">
        <w:rPr>
          <w:rFonts w:ascii="Times New Roman" w:hAnsi="Times New Roman" w:cs="Times New Roman"/>
          <w:sz w:val="20"/>
          <w:szCs w:val="20"/>
        </w:rPr>
        <w:t>а</w:t>
      </w:r>
      <w:r w:rsidRPr="00865996">
        <w:rPr>
          <w:rFonts w:ascii="Times New Roman" w:hAnsi="Times New Roman" w:cs="Times New Roman"/>
          <w:sz w:val="20"/>
          <w:szCs w:val="20"/>
        </w:rPr>
        <w:t>тов, в основе которого лежит теория локального экстремума для функции многих переменных [1]. Метод наименьших квадратов является весьма распространённым методом обработки наблюдений, экспер</w:t>
      </w:r>
      <w:r w:rsidRPr="00865996">
        <w:rPr>
          <w:rFonts w:ascii="Times New Roman" w:hAnsi="Times New Roman" w:cs="Times New Roman"/>
          <w:sz w:val="20"/>
          <w:szCs w:val="20"/>
        </w:rPr>
        <w:t>и</w:t>
      </w:r>
      <w:r w:rsidRPr="00865996">
        <w:rPr>
          <w:rFonts w:ascii="Times New Roman" w:hAnsi="Times New Roman" w:cs="Times New Roman"/>
          <w:sz w:val="20"/>
          <w:szCs w:val="20"/>
        </w:rPr>
        <w:t xml:space="preserve">ментальных и анкетных данных. Данный метод применяется для решения учебных задач, предлагаемых для самостоятельного изучения  [2]. </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w:t>
      </w:r>
      <w:r w:rsidRPr="00865996">
        <w:rPr>
          <w:rFonts w:ascii="Times New Roman" w:hAnsi="Times New Roman" w:cs="Times New Roman"/>
          <w:spacing w:val="-4"/>
          <w:sz w:val="20"/>
          <w:szCs w:val="20"/>
        </w:rPr>
        <w:t xml:space="preserve">Пусть требуется установить зависимость между двумя величинами </w:t>
      </w:r>
      <w:r w:rsidRPr="00865996">
        <w:rPr>
          <w:rFonts w:ascii="Times New Roman" w:hAnsi="Times New Roman" w:cs="Times New Roman"/>
          <w:i/>
          <w:iCs/>
          <w:spacing w:val="-4"/>
          <w:sz w:val="20"/>
          <w:szCs w:val="20"/>
        </w:rPr>
        <w:t>x</w:t>
      </w:r>
      <w:r w:rsidRPr="00865996">
        <w:rPr>
          <w:rFonts w:ascii="Times New Roman" w:hAnsi="Times New Roman" w:cs="Times New Roman"/>
          <w:spacing w:val="-4"/>
          <w:sz w:val="20"/>
          <w:szCs w:val="20"/>
        </w:rPr>
        <w:t xml:space="preserve"> и </w:t>
      </w:r>
      <w:r w:rsidRPr="00865996">
        <w:rPr>
          <w:rFonts w:ascii="Times New Roman" w:hAnsi="Times New Roman" w:cs="Times New Roman"/>
          <w:i/>
          <w:iCs/>
          <w:spacing w:val="-4"/>
          <w:sz w:val="20"/>
          <w:szCs w:val="20"/>
        </w:rPr>
        <w:t>y</w:t>
      </w:r>
      <w:r w:rsidRPr="00865996">
        <w:rPr>
          <w:rFonts w:ascii="Times New Roman" w:hAnsi="Times New Roman" w:cs="Times New Roman"/>
          <w:spacing w:val="-4"/>
          <w:sz w:val="20"/>
          <w:szCs w:val="20"/>
        </w:rPr>
        <w:t>. Произведем обследование n видов продукции и представим результаты исследования в виде</w:t>
      </w:r>
      <w:r w:rsidRPr="00865996">
        <w:rPr>
          <w:rFonts w:ascii="Times New Roman" w:hAnsi="Times New Roman" w:cs="Times New Roman"/>
          <w:sz w:val="20"/>
          <w:szCs w:val="20"/>
        </w:rPr>
        <w:t xml:space="preserve"> таблицы:</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Предположим, что между x и y существует линейная зависимость</w:t>
      </w:r>
      <w:r w:rsidRPr="00865996">
        <w:rPr>
          <w:rFonts w:ascii="Cambria Math" w:hAnsi="Cambria Math" w:cs="Cambria Math"/>
          <w:spacing w:val="-4"/>
          <w:sz w:val="20"/>
          <w:szCs w:val="20"/>
        </w:rPr>
        <w:t xml:space="preserve">, то есть </w:t>
      </w:r>
      <w:r w:rsidRPr="00865996">
        <w:rPr>
          <w:rFonts w:ascii="Times New Roman" w:hAnsi="Times New Roman" w:cs="Times New Roman"/>
          <w:i/>
          <w:iCs/>
          <w:spacing w:val="-4"/>
          <w:sz w:val="20"/>
          <w:szCs w:val="20"/>
        </w:rPr>
        <w:t>y= ax+b</w:t>
      </w:r>
      <w:r w:rsidRPr="00865996">
        <w:rPr>
          <w:rFonts w:ascii="Times New Roman" w:hAnsi="Times New Roman" w:cs="Times New Roman"/>
          <w:spacing w:val="-4"/>
          <w:sz w:val="20"/>
          <w:szCs w:val="20"/>
        </w:rPr>
        <w:t xml:space="preserve">, где </w:t>
      </w:r>
      <w:r w:rsidRPr="00865996">
        <w:rPr>
          <w:rFonts w:ascii="Times New Roman" w:hAnsi="Times New Roman" w:cs="Times New Roman"/>
          <w:i/>
          <w:iCs/>
          <w:spacing w:val="-4"/>
          <w:sz w:val="20"/>
          <w:szCs w:val="20"/>
        </w:rPr>
        <w:t>a</w:t>
      </w:r>
      <w:r w:rsidRPr="00865996">
        <w:rPr>
          <w:rFonts w:ascii="Times New Roman" w:hAnsi="Times New Roman" w:cs="Times New Roman"/>
          <w:spacing w:val="-4"/>
          <w:sz w:val="20"/>
          <w:szCs w:val="20"/>
        </w:rPr>
        <w:t xml:space="preserve"> и </w:t>
      </w:r>
      <w:r w:rsidRPr="00865996">
        <w:rPr>
          <w:rFonts w:ascii="Times New Roman" w:hAnsi="Times New Roman" w:cs="Times New Roman"/>
          <w:i/>
          <w:iCs/>
          <w:spacing w:val="-4"/>
          <w:sz w:val="20"/>
          <w:szCs w:val="20"/>
        </w:rPr>
        <w:t>b</w:t>
      </w:r>
      <w:r w:rsidR="008953F8" w:rsidRPr="00865996">
        <w:rPr>
          <w:rFonts w:ascii="Times New Roman" w:hAnsi="Times New Roman" w:cs="Times New Roman"/>
          <w:spacing w:val="-4"/>
          <w:sz w:val="20"/>
          <w:szCs w:val="20"/>
        </w:rPr>
        <w:t xml:space="preserve"> –</w:t>
      </w:r>
      <w:r w:rsidRPr="00865996">
        <w:rPr>
          <w:rFonts w:ascii="Times New Roman" w:hAnsi="Times New Roman" w:cs="Times New Roman"/>
          <w:spacing w:val="-4"/>
          <w:sz w:val="20"/>
          <w:szCs w:val="20"/>
        </w:rPr>
        <w:t xml:space="preserve"> коэ</w:t>
      </w:r>
      <w:r w:rsidRPr="00865996">
        <w:rPr>
          <w:rFonts w:ascii="Times New Roman" w:hAnsi="Times New Roman" w:cs="Times New Roman"/>
          <w:spacing w:val="-4"/>
          <w:sz w:val="20"/>
          <w:szCs w:val="20"/>
        </w:rPr>
        <w:t>ф</w:t>
      </w:r>
      <w:r w:rsidRPr="00865996">
        <w:rPr>
          <w:rFonts w:ascii="Times New Roman" w:hAnsi="Times New Roman" w:cs="Times New Roman"/>
          <w:spacing w:val="-4"/>
          <w:sz w:val="20"/>
          <w:szCs w:val="20"/>
        </w:rPr>
        <w:t xml:space="preserve">фициенты, которые надо найти, </w:t>
      </w:r>
      <w:r w:rsidRPr="00865996">
        <w:rPr>
          <w:rFonts w:ascii="Times New Roman" w:hAnsi="Times New Roman" w:cs="Times New Roman"/>
          <w:i/>
          <w:iCs/>
          <w:spacing w:val="-4"/>
          <w:sz w:val="20"/>
          <w:szCs w:val="20"/>
        </w:rPr>
        <w:t>y</w:t>
      </w:r>
      <w:r w:rsidRPr="00865996">
        <w:rPr>
          <w:rFonts w:ascii="Times New Roman" w:hAnsi="Times New Roman" w:cs="Times New Roman"/>
          <w:spacing w:val="-4"/>
          <w:sz w:val="20"/>
          <w:szCs w:val="20"/>
        </w:rPr>
        <w:t xml:space="preserve"> – теоретическое значение ординаты. Для нахождения </w:t>
      </w:r>
      <w:r w:rsidRPr="00865996">
        <w:rPr>
          <w:rFonts w:ascii="Times New Roman" w:hAnsi="Times New Roman" w:cs="Times New Roman"/>
          <w:i/>
          <w:iCs/>
          <w:spacing w:val="-4"/>
          <w:sz w:val="20"/>
          <w:szCs w:val="20"/>
        </w:rPr>
        <w:t>a, b</w:t>
      </w:r>
      <w:r w:rsidRPr="00865996">
        <w:rPr>
          <w:rFonts w:ascii="Times New Roman" w:hAnsi="Times New Roman" w:cs="Times New Roman"/>
          <w:spacing w:val="-4"/>
          <w:sz w:val="20"/>
          <w:szCs w:val="20"/>
        </w:rPr>
        <w:t xml:space="preserve"> применяют метод наименьших квадратов [1]. Точки, построенные на основе опытных данных, вообще-то, не лежат на прямой.</w:t>
      </w:r>
      <w:r w:rsidRPr="00865996">
        <w:rPr>
          <w:spacing w:val="-4"/>
          <w:sz w:val="20"/>
          <w:szCs w:val="20"/>
        </w:rPr>
        <w:t xml:space="preserve"> </w:t>
      </w:r>
      <w:r w:rsidRPr="00865996">
        <w:rPr>
          <w:rFonts w:ascii="Times New Roman" w:hAnsi="Times New Roman" w:cs="Times New Roman"/>
          <w:spacing w:val="-4"/>
          <w:sz w:val="20"/>
          <w:szCs w:val="20"/>
        </w:rPr>
        <w:t xml:space="preserve">Для первой точки </w:t>
      </w:r>
      <w:r w:rsidRPr="00865996">
        <w:rPr>
          <w:rFonts w:ascii="Times New Roman" w:hAnsi="Times New Roman" w:cs="Times New Roman"/>
          <w:i/>
          <w:iCs/>
          <w:spacing w:val="-4"/>
          <w:sz w:val="20"/>
          <w:szCs w:val="20"/>
        </w:rPr>
        <w:t>ax</w:t>
      </w:r>
      <w:r w:rsidRPr="00865996">
        <w:rPr>
          <w:rFonts w:ascii="Times New Roman" w:hAnsi="Times New Roman" w:cs="Times New Roman"/>
          <w:i/>
          <w:iCs/>
          <w:spacing w:val="-4"/>
          <w:sz w:val="20"/>
          <w:szCs w:val="20"/>
          <w:vertAlign w:val="subscript"/>
        </w:rPr>
        <w:t>1</w:t>
      </w:r>
      <w:r w:rsidRPr="00865996">
        <w:rPr>
          <w:rFonts w:ascii="Times New Roman" w:hAnsi="Times New Roman" w:cs="Times New Roman"/>
          <w:i/>
          <w:iCs/>
          <w:spacing w:val="-4"/>
          <w:sz w:val="20"/>
          <w:szCs w:val="20"/>
        </w:rPr>
        <w:t xml:space="preserve"> + b - y</w:t>
      </w:r>
      <w:r w:rsidRPr="00865996">
        <w:rPr>
          <w:rFonts w:ascii="Times New Roman" w:hAnsi="Times New Roman" w:cs="Times New Roman"/>
          <w:i/>
          <w:iCs/>
          <w:spacing w:val="-4"/>
          <w:sz w:val="20"/>
          <w:szCs w:val="20"/>
          <w:vertAlign w:val="subscript"/>
        </w:rPr>
        <w:t>1</w:t>
      </w:r>
      <w:r w:rsidRPr="00865996">
        <w:rPr>
          <w:rFonts w:ascii="Times New Roman" w:hAnsi="Times New Roman" w:cs="Times New Roman"/>
          <w:i/>
          <w:iCs/>
          <w:spacing w:val="-4"/>
          <w:sz w:val="20"/>
          <w:szCs w:val="20"/>
        </w:rPr>
        <w:t xml:space="preserve"> = ε</w:t>
      </w:r>
      <w:r w:rsidRPr="00865996">
        <w:rPr>
          <w:rFonts w:ascii="Times New Roman" w:hAnsi="Times New Roman" w:cs="Times New Roman"/>
          <w:i/>
          <w:iCs/>
          <w:spacing w:val="-4"/>
          <w:sz w:val="20"/>
          <w:szCs w:val="20"/>
          <w:vertAlign w:val="subscript"/>
        </w:rPr>
        <w:t>1</w:t>
      </w:r>
      <w:r w:rsidRPr="00865996">
        <w:rPr>
          <w:rFonts w:ascii="Times New Roman" w:hAnsi="Times New Roman" w:cs="Times New Roman"/>
          <w:spacing w:val="-4"/>
          <w:sz w:val="20"/>
          <w:szCs w:val="20"/>
        </w:rPr>
        <w:t xml:space="preserve">, для второй </w:t>
      </w:r>
      <w:r w:rsidR="008953F8" w:rsidRPr="00865996">
        <w:rPr>
          <w:rFonts w:ascii="Times New Roman" w:hAnsi="Times New Roman" w:cs="Times New Roman"/>
          <w:spacing w:val="-4"/>
          <w:sz w:val="20"/>
          <w:szCs w:val="20"/>
        </w:rPr>
        <w:t>–</w:t>
      </w:r>
      <w:r w:rsidRPr="00865996">
        <w:rPr>
          <w:rFonts w:ascii="Times New Roman" w:hAnsi="Times New Roman" w:cs="Times New Roman"/>
          <w:spacing w:val="-4"/>
          <w:sz w:val="20"/>
          <w:szCs w:val="20"/>
        </w:rPr>
        <w:t xml:space="preserve"> </w:t>
      </w:r>
      <w:r w:rsidRPr="00865996">
        <w:rPr>
          <w:rFonts w:ascii="Times New Roman" w:hAnsi="Times New Roman" w:cs="Times New Roman"/>
          <w:i/>
          <w:iCs/>
          <w:spacing w:val="-4"/>
          <w:sz w:val="20"/>
          <w:szCs w:val="20"/>
        </w:rPr>
        <w:t>ax</w:t>
      </w:r>
      <w:r w:rsidRPr="00865996">
        <w:rPr>
          <w:rFonts w:ascii="Times New Roman" w:hAnsi="Times New Roman" w:cs="Times New Roman"/>
          <w:i/>
          <w:iCs/>
          <w:spacing w:val="-4"/>
          <w:sz w:val="20"/>
          <w:szCs w:val="20"/>
          <w:vertAlign w:val="subscript"/>
        </w:rPr>
        <w:t>2</w:t>
      </w:r>
      <w:r w:rsidRPr="00865996">
        <w:rPr>
          <w:rFonts w:ascii="Times New Roman" w:hAnsi="Times New Roman" w:cs="Times New Roman"/>
          <w:i/>
          <w:iCs/>
          <w:spacing w:val="-4"/>
          <w:sz w:val="20"/>
          <w:szCs w:val="20"/>
        </w:rPr>
        <w:t xml:space="preserve"> + b - y</w:t>
      </w:r>
      <w:r w:rsidRPr="00865996">
        <w:rPr>
          <w:rFonts w:ascii="Times New Roman" w:hAnsi="Times New Roman" w:cs="Times New Roman"/>
          <w:i/>
          <w:iCs/>
          <w:spacing w:val="-4"/>
          <w:sz w:val="20"/>
          <w:szCs w:val="20"/>
          <w:vertAlign w:val="subscript"/>
        </w:rPr>
        <w:t>2</w:t>
      </w:r>
      <w:r w:rsidRPr="00865996">
        <w:rPr>
          <w:rFonts w:ascii="Times New Roman" w:hAnsi="Times New Roman" w:cs="Times New Roman"/>
          <w:i/>
          <w:iCs/>
          <w:spacing w:val="-4"/>
          <w:sz w:val="20"/>
          <w:szCs w:val="20"/>
        </w:rPr>
        <w:t xml:space="preserve"> = ε</w:t>
      </w:r>
      <w:r w:rsidRPr="00865996">
        <w:rPr>
          <w:rFonts w:ascii="Times New Roman" w:hAnsi="Times New Roman" w:cs="Times New Roman"/>
          <w:i/>
          <w:iCs/>
          <w:spacing w:val="-4"/>
          <w:sz w:val="20"/>
          <w:szCs w:val="20"/>
          <w:vertAlign w:val="subscript"/>
        </w:rPr>
        <w:t>2</w:t>
      </w:r>
      <w:r w:rsidR="008953F8" w:rsidRPr="00865996">
        <w:rPr>
          <w:rFonts w:ascii="Times New Roman" w:hAnsi="Times New Roman" w:cs="Times New Roman"/>
          <w:spacing w:val="-4"/>
          <w:sz w:val="20"/>
          <w:szCs w:val="20"/>
        </w:rPr>
        <w:t>, для последней</w:t>
      </w:r>
      <w:r w:rsidR="008953F8" w:rsidRPr="00865996">
        <w:rPr>
          <w:rFonts w:ascii="Times New Roman" w:hAnsi="Times New Roman" w:cs="Times New Roman"/>
          <w:sz w:val="20"/>
          <w:szCs w:val="20"/>
        </w:rPr>
        <w:t xml:space="preserve"> –</w:t>
      </w:r>
      <w:r w:rsidRPr="00865996">
        <w:rPr>
          <w:rFonts w:ascii="Times New Roman" w:hAnsi="Times New Roman" w:cs="Times New Roman"/>
          <w:sz w:val="20"/>
          <w:szCs w:val="20"/>
        </w:rPr>
        <w:t xml:space="preserve"> </w:t>
      </w:r>
      <w:r w:rsidRPr="00865996">
        <w:rPr>
          <w:rFonts w:ascii="Times New Roman" w:hAnsi="Times New Roman" w:cs="Times New Roman"/>
          <w:i/>
          <w:iCs/>
          <w:sz w:val="20"/>
          <w:szCs w:val="20"/>
        </w:rPr>
        <w:t>ax</w:t>
      </w:r>
      <w:r w:rsidRPr="00865996">
        <w:rPr>
          <w:rFonts w:ascii="Times New Roman" w:hAnsi="Times New Roman" w:cs="Times New Roman"/>
          <w:i/>
          <w:iCs/>
          <w:sz w:val="20"/>
          <w:szCs w:val="20"/>
          <w:vertAlign w:val="subscript"/>
        </w:rPr>
        <w:t>n</w:t>
      </w:r>
      <w:r w:rsidRPr="00865996">
        <w:rPr>
          <w:rFonts w:ascii="Times New Roman" w:hAnsi="Times New Roman" w:cs="Times New Roman"/>
          <w:i/>
          <w:iCs/>
          <w:sz w:val="20"/>
          <w:szCs w:val="20"/>
        </w:rPr>
        <w:t xml:space="preserve"> + b - y</w:t>
      </w:r>
      <w:r w:rsidRPr="00865996">
        <w:rPr>
          <w:rFonts w:ascii="Times New Roman" w:hAnsi="Times New Roman" w:cs="Times New Roman"/>
          <w:i/>
          <w:iCs/>
          <w:sz w:val="20"/>
          <w:szCs w:val="20"/>
          <w:vertAlign w:val="subscript"/>
        </w:rPr>
        <w:t>n</w:t>
      </w:r>
      <w:r w:rsidRPr="00865996">
        <w:rPr>
          <w:rFonts w:ascii="Times New Roman" w:hAnsi="Times New Roman" w:cs="Times New Roman"/>
          <w:i/>
          <w:iCs/>
          <w:sz w:val="20"/>
          <w:szCs w:val="20"/>
        </w:rPr>
        <w:t xml:space="preserve"> = ε</w:t>
      </w:r>
      <w:r w:rsidRPr="00865996">
        <w:rPr>
          <w:rFonts w:ascii="Times New Roman" w:hAnsi="Times New Roman" w:cs="Times New Roman"/>
          <w:i/>
          <w:iCs/>
          <w:sz w:val="20"/>
          <w:szCs w:val="20"/>
          <w:vertAlign w:val="subscript"/>
        </w:rPr>
        <w:t>n</w:t>
      </w:r>
      <w:r w:rsidRPr="00865996">
        <w:rPr>
          <w:rFonts w:ascii="Times New Roman" w:hAnsi="Times New Roman" w:cs="Times New Roman"/>
          <w:sz w:val="20"/>
          <w:szCs w:val="20"/>
        </w:rPr>
        <w:t xml:space="preserve">. </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Величины ε</w:t>
      </w:r>
      <w:r w:rsidRPr="00865996">
        <w:rPr>
          <w:rFonts w:ascii="Times New Roman" w:hAnsi="Times New Roman" w:cs="Times New Roman"/>
          <w:sz w:val="20"/>
          <w:szCs w:val="20"/>
          <w:vertAlign w:val="subscript"/>
        </w:rPr>
        <w:t>1</w:t>
      </w:r>
      <w:r w:rsidRPr="00865996">
        <w:rPr>
          <w:rFonts w:ascii="Times New Roman" w:hAnsi="Times New Roman" w:cs="Times New Roman"/>
          <w:sz w:val="20"/>
          <w:szCs w:val="20"/>
        </w:rPr>
        <w:t>, ε</w:t>
      </w:r>
      <w:r w:rsidRPr="00865996">
        <w:rPr>
          <w:rFonts w:ascii="Times New Roman" w:hAnsi="Times New Roman" w:cs="Times New Roman"/>
          <w:sz w:val="20"/>
          <w:szCs w:val="20"/>
          <w:vertAlign w:val="subscript"/>
        </w:rPr>
        <w:t>2</w:t>
      </w:r>
      <w:r w:rsidRPr="00865996">
        <w:rPr>
          <w:rFonts w:ascii="Times New Roman" w:hAnsi="Times New Roman" w:cs="Times New Roman"/>
          <w:sz w:val="20"/>
          <w:szCs w:val="20"/>
        </w:rPr>
        <w:t>,..., ε</w:t>
      </w:r>
      <w:r w:rsidRPr="00865996">
        <w:rPr>
          <w:rFonts w:ascii="Times New Roman" w:hAnsi="Times New Roman" w:cs="Times New Roman"/>
          <w:sz w:val="20"/>
          <w:szCs w:val="20"/>
          <w:vertAlign w:val="subscript"/>
        </w:rPr>
        <w:t>n</w:t>
      </w:r>
      <w:r w:rsidRPr="00865996">
        <w:rPr>
          <w:rFonts w:ascii="Times New Roman" w:hAnsi="Times New Roman" w:cs="Times New Roman"/>
          <w:sz w:val="20"/>
          <w:szCs w:val="20"/>
        </w:rPr>
        <w:t>, – есть погрешности. Геометрически это есть разность между ординатой то</w:t>
      </w:r>
      <w:r w:rsidRPr="00865996">
        <w:rPr>
          <w:rFonts w:ascii="Times New Roman" w:hAnsi="Times New Roman" w:cs="Times New Roman"/>
          <w:sz w:val="20"/>
          <w:szCs w:val="20"/>
        </w:rPr>
        <w:t>ч</w:t>
      </w:r>
      <w:r w:rsidRPr="00865996">
        <w:rPr>
          <w:rFonts w:ascii="Times New Roman" w:hAnsi="Times New Roman" w:cs="Times New Roman"/>
          <w:sz w:val="20"/>
          <w:szCs w:val="20"/>
        </w:rPr>
        <w:t>ки на прямой и ординатой опытной точки с той же абсциссой. Погрешности зависят от выбранного п</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ложения прямой, т.е. от </w:t>
      </w:r>
      <w:r w:rsidRPr="00865996">
        <w:rPr>
          <w:rFonts w:ascii="Times New Roman" w:hAnsi="Times New Roman" w:cs="Times New Roman"/>
          <w:i/>
          <w:iCs/>
          <w:sz w:val="20"/>
          <w:szCs w:val="20"/>
        </w:rPr>
        <w:t>a</w:t>
      </w:r>
      <w:r w:rsidRPr="00865996">
        <w:rPr>
          <w:rFonts w:ascii="Times New Roman" w:hAnsi="Times New Roman" w:cs="Times New Roman"/>
          <w:sz w:val="20"/>
          <w:szCs w:val="20"/>
        </w:rPr>
        <w:t xml:space="preserve"> и </w:t>
      </w:r>
      <w:r w:rsidRPr="00865996">
        <w:rPr>
          <w:rFonts w:ascii="Times New Roman" w:hAnsi="Times New Roman" w:cs="Times New Roman"/>
          <w:i/>
          <w:iCs/>
          <w:sz w:val="20"/>
          <w:szCs w:val="20"/>
        </w:rPr>
        <w:t>b</w:t>
      </w:r>
      <w:r w:rsidRPr="00865996">
        <w:rPr>
          <w:rFonts w:ascii="Times New Roman" w:hAnsi="Times New Roman" w:cs="Times New Roman"/>
          <w:sz w:val="20"/>
          <w:szCs w:val="20"/>
        </w:rPr>
        <w:t xml:space="preserve">. Требуется подобрать </w:t>
      </w:r>
      <w:r w:rsidRPr="00865996">
        <w:rPr>
          <w:rFonts w:ascii="Times New Roman" w:hAnsi="Times New Roman" w:cs="Times New Roman"/>
          <w:i/>
          <w:iCs/>
          <w:sz w:val="20"/>
          <w:szCs w:val="20"/>
        </w:rPr>
        <w:t>a</w:t>
      </w:r>
      <w:r w:rsidRPr="00865996">
        <w:rPr>
          <w:rFonts w:ascii="Times New Roman" w:hAnsi="Times New Roman" w:cs="Times New Roman"/>
          <w:sz w:val="20"/>
          <w:szCs w:val="20"/>
        </w:rPr>
        <w:t xml:space="preserve"> и </w:t>
      </w:r>
      <w:r w:rsidRPr="00865996">
        <w:rPr>
          <w:rFonts w:ascii="Times New Roman" w:hAnsi="Times New Roman" w:cs="Times New Roman"/>
          <w:i/>
          <w:iCs/>
          <w:sz w:val="20"/>
          <w:szCs w:val="20"/>
        </w:rPr>
        <w:t>b</w:t>
      </w:r>
      <w:r w:rsidRPr="00865996">
        <w:rPr>
          <w:rFonts w:ascii="Times New Roman" w:hAnsi="Times New Roman" w:cs="Times New Roman"/>
          <w:sz w:val="20"/>
          <w:szCs w:val="20"/>
        </w:rPr>
        <w:t xml:space="preserve"> таким образом, чтобы эти погрешности были возможно меньшими по абсолютной величине. </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Если точки на графике располагаются подобно некоторой параболе так, тогда между </w:t>
      </w:r>
      <w:r w:rsidRPr="00865996">
        <w:rPr>
          <w:rFonts w:ascii="Times New Roman" w:hAnsi="Times New Roman" w:cs="Times New Roman"/>
          <w:i/>
          <w:iCs/>
          <w:sz w:val="20"/>
          <w:szCs w:val="20"/>
        </w:rPr>
        <w:t>x</w:t>
      </w:r>
      <w:r w:rsidRPr="00865996">
        <w:rPr>
          <w:rFonts w:ascii="Times New Roman" w:hAnsi="Times New Roman" w:cs="Times New Roman"/>
          <w:sz w:val="20"/>
          <w:szCs w:val="20"/>
        </w:rPr>
        <w:t xml:space="preserve"> и </w:t>
      </w:r>
      <w:r w:rsidRPr="00865996">
        <w:rPr>
          <w:rFonts w:ascii="Times New Roman" w:hAnsi="Times New Roman" w:cs="Times New Roman"/>
          <w:i/>
          <w:iCs/>
          <w:sz w:val="20"/>
          <w:szCs w:val="20"/>
        </w:rPr>
        <w:t>y</w:t>
      </w:r>
      <w:r w:rsidRPr="00865996">
        <w:rPr>
          <w:rFonts w:ascii="Times New Roman" w:hAnsi="Times New Roman" w:cs="Times New Roman"/>
          <w:sz w:val="20"/>
          <w:szCs w:val="20"/>
        </w:rPr>
        <w:t xml:space="preserve"> можно предположить квадратичную зависимость:</w:t>
      </w:r>
      <w:r w:rsidRPr="00865996">
        <w:rPr>
          <w:rFonts w:ascii="Cambria Math" w:hAnsi="Cambria Math" w:cs="Cambria Math"/>
          <w:sz w:val="20"/>
          <w:szCs w:val="20"/>
        </w:rPr>
        <w:t xml:space="preserve"> </w:t>
      </w:r>
      <w:r w:rsidRPr="00865996">
        <w:rPr>
          <w:rFonts w:ascii="Times New Roman" w:hAnsi="Times New Roman" w:cs="Times New Roman"/>
          <w:i/>
          <w:iCs/>
          <w:sz w:val="20"/>
          <w:szCs w:val="20"/>
        </w:rPr>
        <w:t xml:space="preserve">y=ax </w:t>
      </w:r>
      <w:r w:rsidRPr="00865996">
        <w:rPr>
          <w:rFonts w:ascii="Times New Roman" w:hAnsi="Times New Roman" w:cs="Times New Roman"/>
          <w:i/>
          <w:iCs/>
          <w:sz w:val="20"/>
          <w:szCs w:val="20"/>
          <w:vertAlign w:val="superscript"/>
        </w:rPr>
        <w:t>2</w:t>
      </w:r>
      <w:r w:rsidRPr="00865996">
        <w:rPr>
          <w:rFonts w:ascii="Times New Roman" w:hAnsi="Times New Roman" w:cs="Times New Roman"/>
          <w:i/>
          <w:iCs/>
          <w:sz w:val="20"/>
          <w:szCs w:val="20"/>
        </w:rPr>
        <w:t xml:space="preserve"> + bx + c</w:t>
      </w:r>
      <w:r w:rsidRPr="00865996">
        <w:rPr>
          <w:rFonts w:ascii="Times New Roman" w:hAnsi="Times New Roman" w:cs="Times New Roman"/>
          <w:sz w:val="20"/>
          <w:szCs w:val="20"/>
        </w:rPr>
        <w:t xml:space="preserve">. </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Способ наименьших квадратов состоит в том, что неизвестные коэффициенты для записи выбра</w:t>
      </w:r>
      <w:r w:rsidRPr="00865996">
        <w:rPr>
          <w:rFonts w:ascii="Times New Roman" w:hAnsi="Times New Roman" w:cs="Times New Roman"/>
          <w:sz w:val="20"/>
          <w:szCs w:val="20"/>
        </w:rPr>
        <w:t>н</w:t>
      </w:r>
      <w:r w:rsidRPr="00865996">
        <w:rPr>
          <w:rFonts w:ascii="Times New Roman" w:hAnsi="Times New Roman" w:cs="Times New Roman"/>
          <w:sz w:val="20"/>
          <w:szCs w:val="20"/>
        </w:rPr>
        <w:t>ной функции выбираются из условия, чтобы сумма квадратов погрешностей была минимальной. Если эта сумма квадратов окажется минимальной, то и сами погрешности будут в среднем малыми по абс</w:t>
      </w:r>
      <w:r w:rsidRPr="00865996">
        <w:rPr>
          <w:rFonts w:ascii="Times New Roman" w:hAnsi="Times New Roman" w:cs="Times New Roman"/>
          <w:sz w:val="20"/>
          <w:szCs w:val="20"/>
        </w:rPr>
        <w:t>о</w:t>
      </w:r>
      <w:r w:rsidRPr="00865996">
        <w:rPr>
          <w:rFonts w:ascii="Times New Roman" w:hAnsi="Times New Roman" w:cs="Times New Roman"/>
          <w:sz w:val="20"/>
          <w:szCs w:val="20"/>
        </w:rPr>
        <w:t>лютной величине.</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Отыскание уравнения прямой по эмпирическим данным называется выравниванием по прямой, а отыскание уравнения параболы – выравниванием по параболе. В экономических расчетах могут встр</w:t>
      </w:r>
      <w:r w:rsidRPr="00865996">
        <w:rPr>
          <w:rFonts w:ascii="Times New Roman" w:hAnsi="Times New Roman" w:cs="Times New Roman"/>
          <w:sz w:val="20"/>
          <w:szCs w:val="20"/>
        </w:rPr>
        <w:t>е</w:t>
      </w:r>
      <w:r w:rsidRPr="00865996">
        <w:rPr>
          <w:rFonts w:ascii="Times New Roman" w:hAnsi="Times New Roman" w:cs="Times New Roman"/>
          <w:sz w:val="20"/>
          <w:szCs w:val="20"/>
        </w:rPr>
        <w:t>титься также и другие функции.</w:t>
      </w:r>
    </w:p>
    <w:p w:rsidR="00DA6D64" w:rsidRPr="00865996" w:rsidRDefault="00DA6D64" w:rsidP="006F152C">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Итак, первоначально рассматривается метод наименьших квадратов для нахождения параметров линейной функции </w:t>
      </w:r>
      <w:r w:rsidRPr="00865996">
        <w:rPr>
          <w:rFonts w:ascii="Times New Roman" w:hAnsi="Times New Roman" w:cs="Times New Roman"/>
          <w:i/>
          <w:iCs/>
          <w:sz w:val="20"/>
          <w:szCs w:val="20"/>
        </w:rPr>
        <w:t>y=ax+b</w:t>
      </w:r>
      <w:r w:rsidRPr="00865996">
        <w:rPr>
          <w:rFonts w:ascii="Times New Roman" w:hAnsi="Times New Roman" w:cs="Times New Roman"/>
          <w:sz w:val="20"/>
          <w:szCs w:val="20"/>
        </w:rPr>
        <w:t>.</w:t>
      </w:r>
    </w:p>
    <w:p w:rsidR="00DA6D64" w:rsidRDefault="00DA6D64" w:rsidP="006F152C">
      <w:pPr>
        <w:spacing w:after="0" w:line="235" w:lineRule="auto"/>
        <w:ind w:firstLine="709"/>
        <w:jc w:val="both"/>
        <w:rPr>
          <w:rFonts w:ascii="Times New Roman" w:hAnsi="Times New Roman" w:cs="Times New Roman"/>
          <w:sz w:val="20"/>
          <w:szCs w:val="20"/>
        </w:rPr>
      </w:pPr>
      <w:r w:rsidRPr="00865996">
        <w:rPr>
          <w:rFonts w:ascii="Times New Roman" w:hAnsi="Times New Roman" w:cs="Times New Roman"/>
          <w:b/>
          <w:bCs/>
          <w:sz w:val="20"/>
          <w:szCs w:val="20"/>
        </w:rPr>
        <w:t xml:space="preserve">Пример </w:t>
      </w:r>
      <w:r w:rsidRPr="00865996">
        <w:rPr>
          <w:rFonts w:ascii="Times New Roman" w:hAnsi="Times New Roman" w:cs="Times New Roman"/>
          <w:sz w:val="20"/>
          <w:szCs w:val="20"/>
        </w:rPr>
        <w:t>[2]</w:t>
      </w:r>
      <w:r w:rsidRPr="00865996">
        <w:rPr>
          <w:rFonts w:ascii="Times New Roman" w:hAnsi="Times New Roman" w:cs="Times New Roman"/>
          <w:b/>
          <w:bCs/>
          <w:sz w:val="20"/>
          <w:szCs w:val="20"/>
        </w:rPr>
        <w:t xml:space="preserve">. </w:t>
      </w:r>
      <w:r w:rsidRPr="00865996">
        <w:rPr>
          <w:rFonts w:ascii="Times New Roman" w:hAnsi="Times New Roman" w:cs="Times New Roman"/>
          <w:sz w:val="20"/>
          <w:szCs w:val="20"/>
        </w:rPr>
        <w:t>Данные опыта приведены в таблице:</w:t>
      </w:r>
    </w:p>
    <w:p w:rsidR="008953F8" w:rsidRPr="00865996" w:rsidRDefault="008953F8" w:rsidP="006F152C">
      <w:pPr>
        <w:spacing w:after="0" w:line="235" w:lineRule="auto"/>
        <w:ind w:firstLine="709"/>
        <w:jc w:val="both"/>
        <w:rPr>
          <w:rFonts w:ascii="Times New Roman" w:hAnsi="Times New Roman" w:cs="Times New Roman"/>
          <w:sz w:val="16"/>
          <w:szCs w:val="16"/>
        </w:rPr>
      </w:pPr>
    </w:p>
    <w:tbl>
      <w:tblPr>
        <w:tblStyle w:val="a8"/>
        <w:tblW w:w="5000" w:type="pct"/>
        <w:jc w:val="center"/>
        <w:tblLook w:val="00A0"/>
      </w:tblPr>
      <w:tblGrid>
        <w:gridCol w:w="2010"/>
        <w:gridCol w:w="1038"/>
        <w:gridCol w:w="1039"/>
        <w:gridCol w:w="1039"/>
        <w:gridCol w:w="1040"/>
        <w:gridCol w:w="1040"/>
        <w:gridCol w:w="1040"/>
        <w:gridCol w:w="1040"/>
      </w:tblGrid>
      <w:tr w:rsidR="00DA6D64" w:rsidRPr="00865996" w:rsidTr="008953F8">
        <w:trPr>
          <w:jc w:val="center"/>
        </w:trPr>
        <w:tc>
          <w:tcPr>
            <w:tcW w:w="2016" w:type="dxa"/>
          </w:tcPr>
          <w:p w:rsidR="00DA6D64" w:rsidRPr="00865996" w:rsidRDefault="00DA6D64" w:rsidP="008953F8">
            <w:pPr>
              <w:jc w:val="both"/>
              <w:rPr>
                <w:rFonts w:ascii="Times New Roman" w:hAnsi="Times New Roman" w:cs="Times New Roman"/>
                <w:sz w:val="18"/>
                <w:szCs w:val="18"/>
                <w:lang w:val="ru-RU"/>
              </w:rPr>
            </w:pPr>
            <w:r w:rsidRPr="00865996">
              <w:rPr>
                <w:rFonts w:ascii="Times New Roman" w:hAnsi="Times New Roman" w:cs="Times New Roman"/>
                <w:sz w:val="18"/>
                <w:szCs w:val="18"/>
                <w:lang w:val="ru-RU"/>
              </w:rPr>
              <w:t>Год, t</w:t>
            </w:r>
          </w:p>
        </w:tc>
        <w:tc>
          <w:tcPr>
            <w:tcW w:w="1042"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043"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w:t>
            </w:r>
          </w:p>
        </w:tc>
        <w:tc>
          <w:tcPr>
            <w:tcW w:w="1043"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w:t>
            </w:r>
          </w:p>
        </w:tc>
      </w:tr>
      <w:tr w:rsidR="00DA6D64" w:rsidRPr="00865996" w:rsidTr="008953F8">
        <w:trPr>
          <w:jc w:val="center"/>
        </w:trPr>
        <w:tc>
          <w:tcPr>
            <w:tcW w:w="2016" w:type="dxa"/>
          </w:tcPr>
          <w:p w:rsidR="00DA6D64" w:rsidRPr="00865996" w:rsidRDefault="00DA6D64" w:rsidP="008953F8">
            <w:pPr>
              <w:jc w:val="both"/>
              <w:rPr>
                <w:rFonts w:ascii="Times New Roman" w:hAnsi="Times New Roman" w:cs="Times New Roman"/>
                <w:sz w:val="18"/>
                <w:szCs w:val="18"/>
                <w:lang w:val="ru-RU"/>
              </w:rPr>
            </w:pPr>
            <w:r w:rsidRPr="00865996">
              <w:rPr>
                <w:rFonts w:ascii="Times New Roman" w:hAnsi="Times New Roman" w:cs="Times New Roman"/>
                <w:sz w:val="18"/>
                <w:szCs w:val="18"/>
                <w:lang w:val="ru-RU"/>
              </w:rPr>
              <w:t>Прибыль</w:t>
            </w:r>
          </w:p>
        </w:tc>
        <w:tc>
          <w:tcPr>
            <w:tcW w:w="1042"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54</w:t>
            </w:r>
          </w:p>
        </w:tc>
        <w:tc>
          <w:tcPr>
            <w:tcW w:w="1043"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57</w:t>
            </w:r>
          </w:p>
        </w:tc>
        <w:tc>
          <w:tcPr>
            <w:tcW w:w="1043"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62</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65</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67</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69</w:t>
            </w:r>
          </w:p>
        </w:tc>
        <w:tc>
          <w:tcPr>
            <w:tcW w:w="1044" w:type="dxa"/>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70</w:t>
            </w:r>
          </w:p>
        </w:tc>
      </w:tr>
    </w:tbl>
    <w:p w:rsidR="00DA6D64" w:rsidRPr="00865996" w:rsidRDefault="00DA6D64" w:rsidP="008953F8">
      <w:pPr>
        <w:spacing w:after="0" w:line="240" w:lineRule="auto"/>
        <w:ind w:firstLine="567"/>
        <w:rPr>
          <w:rFonts w:ascii="Times New Roman" w:hAnsi="Times New Roman" w:cs="Times New Roman"/>
          <w:sz w:val="20"/>
          <w:szCs w:val="20"/>
        </w:rPr>
      </w:pPr>
      <w:r w:rsidRPr="00865996">
        <w:rPr>
          <w:rFonts w:ascii="Times New Roman" w:hAnsi="Times New Roman" w:cs="Times New Roman"/>
          <w:sz w:val="20"/>
          <w:szCs w:val="20"/>
        </w:rPr>
        <w:lastRenderedPageBreak/>
        <w:t>Требуется получить сначала линейную зависимость прибыли по годам деятельности предприятия, а затем квадратичную и сравнить.</w:t>
      </w:r>
    </w:p>
    <w:p w:rsidR="00DA6D64" w:rsidRPr="00865996" w:rsidRDefault="00DA6D64" w:rsidP="008953F8">
      <w:pPr>
        <w:spacing w:after="0" w:line="240" w:lineRule="auto"/>
        <w:ind w:firstLine="567"/>
        <w:rPr>
          <w:rFonts w:ascii="Times New Roman" w:hAnsi="Times New Roman" w:cs="Times New Roman"/>
          <w:sz w:val="20"/>
          <w:szCs w:val="20"/>
        </w:rPr>
      </w:pPr>
      <w:r w:rsidRPr="00865996">
        <w:rPr>
          <w:rFonts w:ascii="Times New Roman" w:hAnsi="Times New Roman" w:cs="Times New Roman"/>
          <w:b/>
          <w:bCs/>
          <w:sz w:val="20"/>
          <w:szCs w:val="20"/>
        </w:rPr>
        <w:t>Решение.</w:t>
      </w:r>
      <w:r w:rsidRPr="00865996">
        <w:rPr>
          <w:rFonts w:ascii="Times New Roman" w:hAnsi="Times New Roman" w:cs="Times New Roman"/>
          <w:sz w:val="20"/>
          <w:szCs w:val="20"/>
        </w:rPr>
        <w:t xml:space="preserve"> Для функции </w:t>
      </w:r>
      <w:r w:rsidRPr="00865996">
        <w:rPr>
          <w:rFonts w:ascii="Times New Roman" w:hAnsi="Times New Roman" w:cs="Times New Roman"/>
          <w:i/>
          <w:iCs/>
          <w:sz w:val="20"/>
          <w:szCs w:val="20"/>
        </w:rPr>
        <w:t>y=ax+b</w:t>
      </w:r>
      <w:r w:rsidRPr="00865996">
        <w:rPr>
          <w:rFonts w:ascii="Times New Roman" w:hAnsi="Times New Roman" w:cs="Times New Roman"/>
          <w:sz w:val="20"/>
          <w:szCs w:val="20"/>
        </w:rPr>
        <w:t xml:space="preserve"> система уравнений для нахождения </w:t>
      </w:r>
      <w:r w:rsidRPr="00865996">
        <w:rPr>
          <w:rFonts w:ascii="Times New Roman" w:hAnsi="Times New Roman" w:cs="Times New Roman"/>
          <w:i/>
          <w:iCs/>
          <w:sz w:val="20"/>
          <w:szCs w:val="20"/>
        </w:rPr>
        <w:t>a</w:t>
      </w:r>
      <w:r w:rsidRPr="00865996">
        <w:rPr>
          <w:rFonts w:ascii="Times New Roman" w:hAnsi="Times New Roman" w:cs="Times New Roman"/>
          <w:sz w:val="20"/>
          <w:szCs w:val="20"/>
        </w:rPr>
        <w:t xml:space="preserve"> и </w:t>
      </w:r>
      <w:r w:rsidRPr="00865996">
        <w:rPr>
          <w:rFonts w:ascii="Times New Roman" w:hAnsi="Times New Roman" w:cs="Times New Roman"/>
          <w:i/>
          <w:iCs/>
          <w:sz w:val="20"/>
          <w:szCs w:val="20"/>
        </w:rPr>
        <w:t>b</w:t>
      </w:r>
      <w:r w:rsidRPr="00865996">
        <w:rPr>
          <w:rFonts w:ascii="Times New Roman" w:hAnsi="Times New Roman" w:cs="Times New Roman"/>
          <w:sz w:val="20"/>
          <w:szCs w:val="20"/>
        </w:rPr>
        <w:t xml:space="preserve"> имеет вид [1]: </w:t>
      </w:r>
    </w:p>
    <w:p w:rsidR="00562019" w:rsidRPr="00865996" w:rsidRDefault="001213B9" w:rsidP="008953F8">
      <w:pPr>
        <w:spacing w:after="0" w:line="240" w:lineRule="auto"/>
        <w:rPr>
          <w:rFonts w:ascii="Times New Roman" w:hAnsi="Times New Roman" w:cs="Times New Roman"/>
          <w:sz w:val="20"/>
          <w:szCs w:val="20"/>
        </w:rPr>
      </w:pPr>
      <m:oMathPara>
        <m:oMathParaPr>
          <m:jc m:val="center"/>
        </m:oMathPara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a</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2</m:t>
                              </m:r>
                            </m:sup>
                          </m:sSup>
                        </m:sub>
                      </m:sSub>
                      <m:r>
                        <w:rPr>
                          <w:rFonts w:ascii="Cambria Math" w:hAnsi="Cambria Math" w:cs="Times New Roman"/>
                          <w:sz w:val="20"/>
                          <w:szCs w:val="20"/>
                        </w:rPr>
                        <m:t>+b</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nary>
                        </m:e>
                      </m:nary>
                    </m:e>
                  </m:nary>
                </m:e>
                <m:e>
                  <m:r>
                    <w:rPr>
                      <w:rFonts w:ascii="Cambria Math" w:hAnsi="Cambria Math" w:cs="Times New Roman"/>
                      <w:sz w:val="20"/>
                      <w:szCs w:val="20"/>
                    </w:rPr>
                    <m:t>a</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+bn=</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nary>
                    </m:e>
                  </m:nary>
                </m:e>
              </m:eqArr>
            </m:e>
          </m:d>
        </m:oMath>
      </m:oMathPara>
    </w:p>
    <w:p w:rsidR="00DA6D64" w:rsidRPr="00865996" w:rsidRDefault="00DA6D64" w:rsidP="008953F8">
      <w:pPr>
        <w:spacing w:after="0" w:line="240" w:lineRule="auto"/>
        <w:ind w:firstLine="567"/>
        <w:rPr>
          <w:rFonts w:ascii="Times New Roman" w:hAnsi="Times New Roman" w:cs="Times New Roman"/>
          <w:sz w:val="20"/>
          <w:szCs w:val="20"/>
        </w:rPr>
      </w:pPr>
      <w:r w:rsidRPr="00865996">
        <w:rPr>
          <w:rFonts w:ascii="Times New Roman" w:hAnsi="Times New Roman" w:cs="Times New Roman"/>
          <w:sz w:val="20"/>
          <w:szCs w:val="20"/>
        </w:rPr>
        <w:t>В программе Microsoft Excel создана таблица.</w:t>
      </w:r>
    </w:p>
    <w:p w:rsidR="008953F8" w:rsidRPr="00865996" w:rsidRDefault="008953F8" w:rsidP="008953F8">
      <w:pPr>
        <w:spacing w:after="0" w:line="240" w:lineRule="auto"/>
        <w:ind w:firstLine="567"/>
        <w:rPr>
          <w:rFonts w:ascii="Times New Roman" w:hAnsi="Times New Roman" w:cs="Times New Roman"/>
          <w:sz w:val="16"/>
          <w:szCs w:val="16"/>
        </w:rPr>
      </w:pPr>
    </w:p>
    <w:tbl>
      <w:tblPr>
        <w:tblStyle w:val="a8"/>
        <w:tblW w:w="5000" w:type="pct"/>
        <w:jc w:val="center"/>
        <w:tblLook w:val="00A0"/>
      </w:tblPr>
      <w:tblGrid>
        <w:gridCol w:w="1547"/>
        <w:gridCol w:w="1547"/>
        <w:gridCol w:w="1548"/>
        <w:gridCol w:w="1548"/>
        <w:gridCol w:w="1548"/>
        <w:gridCol w:w="1548"/>
      </w:tblGrid>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i</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y</w:t>
            </w:r>
            <w:r w:rsidRPr="00865996">
              <w:rPr>
                <w:rFonts w:ascii="Times New Roman" w:hAnsi="Times New Roman" w:cs="Times New Roman"/>
                <w:sz w:val="18"/>
                <w:szCs w:val="18"/>
                <w:vertAlign w:val="subscript"/>
                <w:lang w:val="ru-RU"/>
              </w:rPr>
              <w:t>i</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vertAlign w:val="superscript"/>
                <w:lang w:val="ru-RU"/>
              </w:rPr>
              <w:t>2</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lang w:val="ru-RU"/>
              </w:rPr>
              <w:t>y</w:t>
            </w:r>
            <w:r w:rsidRPr="00865996">
              <w:rPr>
                <w:rFonts w:ascii="Times New Roman" w:hAnsi="Times New Roman" w:cs="Times New Roman"/>
                <w:sz w:val="18"/>
                <w:szCs w:val="18"/>
                <w:vertAlign w:val="subscript"/>
                <w:lang w:val="ru-RU"/>
              </w:rPr>
              <w:t>i</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Эмп.ф</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54</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54</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55,18</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57</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114</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57,93</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62</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9</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186</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60,68</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65</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16</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260</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63,43</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67</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25</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335</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66,18</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69</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36</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414</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68,93</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w:t>
            </w:r>
          </w:p>
        </w:tc>
        <w:tc>
          <w:tcPr>
            <w:tcW w:w="1547"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70</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49</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490</w:t>
            </w:r>
          </w:p>
        </w:tc>
        <w:tc>
          <w:tcPr>
            <w:tcW w:w="154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71,68</w:t>
            </w:r>
          </w:p>
        </w:tc>
      </w:tr>
      <w:tr w:rsidR="00DA6D64" w:rsidRPr="00865996" w:rsidTr="008953F8">
        <w:trPr>
          <w:jc w:val="center"/>
        </w:trPr>
        <w:tc>
          <w:tcPr>
            <w:tcW w:w="1547"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Сумма</w:t>
            </w:r>
          </w:p>
        </w:tc>
        <w:tc>
          <w:tcPr>
            <w:tcW w:w="1547"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28</w:t>
            </w:r>
          </w:p>
        </w:tc>
        <w:tc>
          <w:tcPr>
            <w:tcW w:w="1548"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444</w:t>
            </w:r>
          </w:p>
        </w:tc>
        <w:tc>
          <w:tcPr>
            <w:tcW w:w="1548"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140</w:t>
            </w:r>
          </w:p>
        </w:tc>
        <w:tc>
          <w:tcPr>
            <w:tcW w:w="1548"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1853</w:t>
            </w:r>
          </w:p>
        </w:tc>
        <w:tc>
          <w:tcPr>
            <w:tcW w:w="1548"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444</w:t>
            </w:r>
          </w:p>
        </w:tc>
      </w:tr>
    </w:tbl>
    <w:p w:rsidR="00DA6D64" w:rsidRPr="00865996" w:rsidRDefault="00DA6D64" w:rsidP="008953F8">
      <w:pPr>
        <w:spacing w:after="0" w:line="240" w:lineRule="auto"/>
        <w:ind w:firstLine="567"/>
        <w:jc w:val="both"/>
        <w:rPr>
          <w:rFonts w:ascii="Times New Roman" w:hAnsi="Times New Roman" w:cs="Times New Roman"/>
          <w:sz w:val="16"/>
          <w:szCs w:val="16"/>
        </w:rPr>
      </w:pPr>
    </w:p>
    <w:p w:rsidR="00DA6D64" w:rsidRPr="00865996" w:rsidRDefault="008953F8"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noProof/>
          <w:sz w:val="20"/>
          <w:szCs w:val="20"/>
        </w:rPr>
        <w:drawing>
          <wp:anchor distT="0" distB="0" distL="114300" distR="114300" simplePos="0" relativeHeight="251674624" behindDoc="0" locked="0" layoutInCell="1" allowOverlap="1">
            <wp:simplePos x="0" y="0"/>
            <wp:positionH relativeFrom="margin">
              <wp:align>center</wp:align>
            </wp:positionH>
            <wp:positionV relativeFrom="paragraph">
              <wp:posOffset>376555</wp:posOffset>
            </wp:positionV>
            <wp:extent cx="4489450" cy="1435100"/>
            <wp:effectExtent l="19050" t="0" r="6350" b="0"/>
            <wp:wrapTopAndBottom/>
            <wp:docPr id="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
                    <a:srcRect/>
                    <a:stretch>
                      <a:fillRect/>
                    </a:stretch>
                  </pic:blipFill>
                  <pic:spPr bwMode="auto">
                    <a:xfrm>
                      <a:off x="0" y="0"/>
                      <a:ext cx="4489450" cy="1435100"/>
                    </a:xfrm>
                    <a:prstGeom prst="rect">
                      <a:avLst/>
                    </a:prstGeom>
                    <a:noFill/>
                    <a:ln w="9525">
                      <a:noFill/>
                      <a:miter lim="800000"/>
                      <a:headEnd/>
                      <a:tailEnd/>
                    </a:ln>
                  </pic:spPr>
                </pic:pic>
              </a:graphicData>
            </a:graphic>
          </wp:anchor>
        </w:drawing>
      </w:r>
      <w:r w:rsidR="00DA6D64" w:rsidRPr="00865996">
        <w:rPr>
          <w:rFonts w:ascii="Times New Roman" w:hAnsi="Times New Roman" w:cs="Times New Roman"/>
          <w:sz w:val="20"/>
          <w:szCs w:val="20"/>
        </w:rPr>
        <w:t xml:space="preserve">Отсюда, </w:t>
      </w:r>
      <w:r w:rsidR="00DA6D64" w:rsidRPr="00865996">
        <w:rPr>
          <w:rFonts w:ascii="Times New Roman" w:hAnsi="Times New Roman" w:cs="Times New Roman"/>
          <w:i/>
          <w:iCs/>
          <w:sz w:val="20"/>
          <w:szCs w:val="20"/>
        </w:rPr>
        <w:t>а</w:t>
      </w:r>
      <w:r w:rsidR="00DA6D64" w:rsidRPr="00865996">
        <w:rPr>
          <w:rFonts w:ascii="Times New Roman" w:hAnsi="Times New Roman" w:cs="Times New Roman"/>
          <w:sz w:val="20"/>
          <w:szCs w:val="20"/>
        </w:rPr>
        <w:t xml:space="preserve">=2,75 и </w:t>
      </w:r>
      <w:r w:rsidR="00DA6D64" w:rsidRPr="00865996">
        <w:rPr>
          <w:rFonts w:ascii="Times New Roman" w:hAnsi="Times New Roman" w:cs="Times New Roman"/>
          <w:i/>
          <w:iCs/>
          <w:sz w:val="20"/>
          <w:szCs w:val="20"/>
        </w:rPr>
        <w:t>b</w:t>
      </w:r>
      <w:r w:rsidR="00DA6D64" w:rsidRPr="00865996">
        <w:rPr>
          <w:rFonts w:ascii="Times New Roman" w:hAnsi="Times New Roman" w:cs="Times New Roman"/>
          <w:sz w:val="20"/>
          <w:szCs w:val="20"/>
        </w:rPr>
        <w:t xml:space="preserve">=52,4286. Искомая зависимость принимает вид: </w:t>
      </w:r>
      <w:r w:rsidR="00321CA2" w:rsidRPr="00865996">
        <w:rPr>
          <w:rFonts w:ascii="Times New Roman" w:hAnsi="Times New Roman" w:cs="Times New Roman"/>
          <w:i/>
          <w:sz w:val="20"/>
          <w:szCs w:val="20"/>
        </w:rPr>
        <w:t>у</w:t>
      </w:r>
      <w:r w:rsidR="00321CA2" w:rsidRPr="00865996">
        <w:rPr>
          <w:rFonts w:ascii="Times New Roman" w:hAnsi="Times New Roman" w:cs="Times New Roman"/>
          <w:sz w:val="20"/>
          <w:szCs w:val="20"/>
        </w:rPr>
        <w:t xml:space="preserve"> = 2.75</w:t>
      </w:r>
      <w:r w:rsidR="00321CA2" w:rsidRPr="00865996">
        <w:rPr>
          <w:rFonts w:ascii="Times New Roman" w:hAnsi="Times New Roman" w:cs="Times New Roman"/>
          <w:i/>
          <w:sz w:val="20"/>
          <w:szCs w:val="20"/>
        </w:rPr>
        <w:t>х</w:t>
      </w:r>
      <w:r w:rsidR="00321CA2" w:rsidRPr="00865996">
        <w:rPr>
          <w:rFonts w:ascii="Times New Roman" w:hAnsi="Times New Roman" w:cs="Times New Roman"/>
          <w:sz w:val="20"/>
          <w:szCs w:val="20"/>
        </w:rPr>
        <w:t xml:space="preserve"> + 52.4286. П</w:t>
      </w:r>
      <w:r w:rsidR="00DA6D64" w:rsidRPr="00865996">
        <w:rPr>
          <w:rFonts w:ascii="Times New Roman" w:hAnsi="Times New Roman" w:cs="Times New Roman"/>
          <w:sz w:val="20"/>
          <w:szCs w:val="20"/>
        </w:rPr>
        <w:t>олученная линейная зависимость отражена на диаграмме:</w:t>
      </w:r>
    </w:p>
    <w:p w:rsidR="00DA6D64" w:rsidRPr="00865996" w:rsidRDefault="00DA6D64" w:rsidP="008953F8">
      <w:pPr>
        <w:spacing w:after="0" w:line="240" w:lineRule="auto"/>
        <w:ind w:firstLine="567"/>
        <w:jc w:val="center"/>
        <w:rPr>
          <w:rFonts w:ascii="Times New Roman" w:hAnsi="Times New Roman" w:cs="Times New Roman"/>
          <w:sz w:val="20"/>
          <w:szCs w:val="20"/>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Коэффициент корреляции равен 0,97727, что указывает на очень сильную связь переменных. В свою очередь, коэффициент детерминации равен 0,95506, что говорит о наличии тесной функциональной свя</w:t>
      </w:r>
      <w:r w:rsidRPr="00865996">
        <w:rPr>
          <w:rFonts w:ascii="Times New Roman" w:hAnsi="Times New Roman" w:cs="Times New Roman"/>
          <w:sz w:val="20"/>
          <w:szCs w:val="20"/>
        </w:rPr>
        <w:t>зи.</w:t>
      </w:r>
    </w:p>
    <w:p w:rsidR="00EA4B32"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 xml:space="preserve">На следующем этапе проведем исследование этих же данных на наличие квадратичной зависимости </w:t>
      </w:r>
      <w:r w:rsidR="008953F8" w:rsidRPr="00865996">
        <w:rPr>
          <w:rFonts w:ascii="Times New Roman" w:hAnsi="Times New Roman" w:cs="Times New Roman"/>
          <w:spacing w:val="-4"/>
          <w:sz w:val="20"/>
          <w:szCs w:val="20"/>
        </w:rPr>
        <w:br/>
      </w:r>
      <w:r w:rsidRPr="00865996">
        <w:rPr>
          <w:rFonts w:ascii="Times New Roman" w:hAnsi="Times New Roman" w:cs="Times New Roman"/>
          <w:i/>
          <w:iCs/>
          <w:spacing w:val="-4"/>
          <w:sz w:val="20"/>
          <w:szCs w:val="20"/>
        </w:rPr>
        <w:t>y= ax</w:t>
      </w:r>
      <w:r w:rsidRPr="00865996">
        <w:rPr>
          <w:rFonts w:ascii="Times New Roman" w:hAnsi="Times New Roman" w:cs="Times New Roman"/>
          <w:i/>
          <w:iCs/>
          <w:spacing w:val="-4"/>
          <w:sz w:val="20"/>
          <w:szCs w:val="20"/>
          <w:vertAlign w:val="superscript"/>
        </w:rPr>
        <w:t>2</w:t>
      </w:r>
      <w:r w:rsidRPr="00865996">
        <w:rPr>
          <w:rFonts w:ascii="Times New Roman" w:hAnsi="Times New Roman" w:cs="Times New Roman"/>
          <w:i/>
          <w:iCs/>
          <w:spacing w:val="-4"/>
          <w:sz w:val="20"/>
          <w:szCs w:val="20"/>
        </w:rPr>
        <w:t>+bx+c</w:t>
      </w:r>
      <w:r w:rsidRPr="00865996">
        <w:rPr>
          <w:rFonts w:ascii="Times New Roman" w:hAnsi="Times New Roman" w:cs="Times New Roman"/>
          <w:spacing w:val="-4"/>
          <w:sz w:val="20"/>
          <w:szCs w:val="20"/>
        </w:rPr>
        <w:t xml:space="preserve">.  Для нахождения коэффициентов функции </w:t>
      </w:r>
      <w:r w:rsidRPr="00865996">
        <w:rPr>
          <w:rFonts w:ascii="Times New Roman" w:hAnsi="Times New Roman" w:cs="Times New Roman"/>
          <w:i/>
          <w:iCs/>
          <w:spacing w:val="-4"/>
          <w:sz w:val="20"/>
          <w:szCs w:val="20"/>
        </w:rPr>
        <w:t>y=ax</w:t>
      </w:r>
      <w:r w:rsidRPr="00865996">
        <w:rPr>
          <w:rFonts w:ascii="Times New Roman" w:hAnsi="Times New Roman" w:cs="Times New Roman"/>
          <w:i/>
          <w:iCs/>
          <w:spacing w:val="-4"/>
          <w:sz w:val="20"/>
          <w:szCs w:val="20"/>
          <w:vertAlign w:val="superscript"/>
        </w:rPr>
        <w:t>2</w:t>
      </w:r>
      <w:r w:rsidRPr="00865996">
        <w:rPr>
          <w:rFonts w:ascii="Times New Roman" w:hAnsi="Times New Roman" w:cs="Times New Roman"/>
          <w:i/>
          <w:iCs/>
          <w:spacing w:val="-4"/>
          <w:sz w:val="20"/>
          <w:szCs w:val="20"/>
        </w:rPr>
        <w:t>+bx+c</w:t>
      </w:r>
      <w:r w:rsidRPr="00865996">
        <w:rPr>
          <w:rFonts w:ascii="Times New Roman" w:hAnsi="Times New Roman" w:cs="Times New Roman"/>
          <w:spacing w:val="-4"/>
          <w:sz w:val="20"/>
          <w:szCs w:val="20"/>
        </w:rPr>
        <w:t xml:space="preserve"> система уравнений имеет вид [1]</w:t>
      </w:r>
      <w:r w:rsidRPr="00865996">
        <w:rPr>
          <w:rFonts w:ascii="Times New Roman" w:hAnsi="Times New Roman" w:cs="Times New Roman"/>
          <w:sz w:val="20"/>
          <w:szCs w:val="20"/>
        </w:rPr>
        <w:t>:</w:t>
      </w:r>
    </w:p>
    <w:p w:rsidR="00C9070B" w:rsidRPr="00865996" w:rsidRDefault="00C9070B" w:rsidP="008953F8">
      <w:pPr>
        <w:spacing w:after="0" w:line="240" w:lineRule="auto"/>
        <w:ind w:firstLine="567"/>
        <w:jc w:val="both"/>
        <w:rPr>
          <w:rFonts w:ascii="Times New Roman" w:hAnsi="Times New Roman" w:cs="Times New Roman"/>
          <w:sz w:val="20"/>
          <w:szCs w:val="20"/>
        </w:rPr>
      </w:pPr>
    </w:p>
    <w:p w:rsidR="00EA4B32" w:rsidRPr="00865996" w:rsidRDefault="001213B9" w:rsidP="008953F8">
      <w:pPr>
        <w:spacing w:after="0" w:line="240" w:lineRule="auto"/>
        <w:jc w:val="both"/>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a</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4</m:t>
                          </m:r>
                        </m:sup>
                      </m:sSubSup>
                      <m:r>
                        <w:rPr>
                          <w:rFonts w:ascii="Cambria Math" w:hAnsi="Cambria Math" w:cs="Times New Roman"/>
                          <w:sz w:val="20"/>
                          <w:szCs w:val="20"/>
                        </w:rPr>
                        <m:t>+b</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3</m:t>
                              </m:r>
                            </m:sup>
                          </m:sSubSup>
                          <m:r>
                            <w:rPr>
                              <w:rFonts w:ascii="Cambria Math" w:hAnsi="Cambria Math" w:cs="Times New Roman"/>
                              <w:sz w:val="20"/>
                              <w:szCs w:val="20"/>
                            </w:rPr>
                            <m:t>+c</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2</m:t>
                                  </m:r>
                                </m:sup>
                              </m:sSubSup>
                              <m:r>
                                <w:rPr>
                                  <w:rFonts w:ascii="Cambria Math" w:hAnsi="Cambria Math" w:cs="Times New Roman"/>
                                  <w:sz w:val="20"/>
                                  <w:szCs w:val="20"/>
                                </w:rPr>
                                <m:t>=</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nary>
                            </m:e>
                          </m:nary>
                        </m:e>
                      </m:nary>
                    </m:e>
                  </m:nary>
                </m:e>
                <m:e>
                  <m:r>
                    <w:rPr>
                      <w:rFonts w:ascii="Cambria Math" w:hAnsi="Cambria Math" w:cs="Times New Roman"/>
                      <w:sz w:val="20"/>
                      <w:szCs w:val="20"/>
                    </w:rPr>
                    <m:t>a</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3</m:t>
                          </m:r>
                        </m:sup>
                      </m:sSubSup>
                    </m:e>
                  </m:nary>
                  <m:r>
                    <w:rPr>
                      <w:rFonts w:ascii="Cambria Math" w:hAnsi="Cambria Math" w:cs="Times New Roman"/>
                      <w:sz w:val="20"/>
                      <w:szCs w:val="20"/>
                    </w:rPr>
                    <m:t>+b</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2</m:t>
                          </m:r>
                        </m:sup>
                      </m:sSubSup>
                    </m:e>
                  </m:nary>
                  <m:r>
                    <w:rPr>
                      <w:rFonts w:ascii="Cambria Math" w:hAnsi="Cambria Math" w:cs="Times New Roman"/>
                      <w:sz w:val="20"/>
                      <w:szCs w:val="20"/>
                    </w:rPr>
                    <m:t>+c</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nary>
                    </m:e>
                  </m:nary>
                </m:e>
                <m:e>
                  <m:r>
                    <w:rPr>
                      <w:rFonts w:ascii="Cambria Math" w:hAnsi="Cambria Math" w:cs="Times New Roman"/>
                      <w:sz w:val="20"/>
                      <w:szCs w:val="20"/>
                    </w:rPr>
                    <m:t>a</m:t>
                  </m:r>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2</m:t>
                          </m:r>
                        </m:sup>
                      </m:sSubSup>
                    </m:e>
                  </m:nary>
                  <m:r>
                    <w:rPr>
                      <w:rFonts w:ascii="Cambria Math" w:hAnsi="Cambria Math" w:cs="Times New Roman"/>
                      <w:sz w:val="20"/>
                      <w:szCs w:val="20"/>
                    </w:rPr>
                    <m:t>+</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nary>
                  <m:r>
                    <w:rPr>
                      <w:rFonts w:ascii="Cambria Math" w:hAnsi="Cambria Math" w:cs="Times New Roman"/>
                      <w:sz w:val="20"/>
                      <w:szCs w:val="20"/>
                    </w:rPr>
                    <m:t>+cn=</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nary>
                </m:e>
              </m:eqArr>
            </m:e>
          </m:d>
        </m:oMath>
      </m:oMathPara>
    </w:p>
    <w:p w:rsidR="008953F8" w:rsidRPr="00865996" w:rsidRDefault="008953F8" w:rsidP="008953F8">
      <w:pPr>
        <w:spacing w:after="0" w:line="240" w:lineRule="auto"/>
        <w:ind w:firstLine="709"/>
        <w:jc w:val="both"/>
        <w:rPr>
          <w:rFonts w:ascii="Times New Roman" w:hAnsi="Times New Roman" w:cs="Times New Roman"/>
          <w:sz w:val="16"/>
          <w:szCs w:val="16"/>
        </w:rPr>
      </w:pPr>
    </w:p>
    <w:p w:rsidR="00DA6D64" w:rsidRPr="00865996" w:rsidRDefault="00DA6D64" w:rsidP="008953F8">
      <w:pPr>
        <w:spacing w:after="0" w:line="240" w:lineRule="auto"/>
        <w:ind w:firstLine="709"/>
        <w:jc w:val="both"/>
        <w:rPr>
          <w:rFonts w:ascii="Times New Roman" w:hAnsi="Times New Roman" w:cs="Times New Roman"/>
          <w:sz w:val="20"/>
          <w:szCs w:val="20"/>
        </w:rPr>
      </w:pPr>
      <w:r w:rsidRPr="00865996">
        <w:rPr>
          <w:rFonts w:ascii="Times New Roman" w:hAnsi="Times New Roman" w:cs="Times New Roman"/>
          <w:sz w:val="20"/>
          <w:szCs w:val="20"/>
        </w:rPr>
        <w:t>В программе Microsoft Excel создана таблица.</w:t>
      </w:r>
    </w:p>
    <w:p w:rsidR="008953F8" w:rsidRPr="00865996" w:rsidRDefault="008953F8" w:rsidP="008953F8">
      <w:pPr>
        <w:spacing w:after="0" w:line="240" w:lineRule="auto"/>
        <w:ind w:firstLine="709"/>
        <w:jc w:val="both"/>
        <w:rPr>
          <w:rFonts w:ascii="Times New Roman" w:hAnsi="Times New Roman" w:cs="Times New Roman"/>
          <w:sz w:val="16"/>
          <w:szCs w:val="16"/>
        </w:rPr>
      </w:pPr>
    </w:p>
    <w:tbl>
      <w:tblPr>
        <w:tblStyle w:val="a8"/>
        <w:tblW w:w="9529" w:type="dxa"/>
        <w:tblLook w:val="00A0"/>
      </w:tblPr>
      <w:tblGrid>
        <w:gridCol w:w="1058"/>
        <w:gridCol w:w="1058"/>
        <w:gridCol w:w="1059"/>
        <w:gridCol w:w="1059"/>
        <w:gridCol w:w="1059"/>
        <w:gridCol w:w="1059"/>
        <w:gridCol w:w="1059"/>
        <w:gridCol w:w="1059"/>
        <w:gridCol w:w="1059"/>
      </w:tblGrid>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i</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y</w:t>
            </w:r>
            <w:r w:rsidRPr="00865996">
              <w:rPr>
                <w:rFonts w:ascii="Times New Roman" w:hAnsi="Times New Roman" w:cs="Times New Roman"/>
                <w:sz w:val="18"/>
                <w:szCs w:val="18"/>
                <w:vertAlign w:val="subscript"/>
                <w:lang w:val="ru-RU"/>
              </w:rPr>
              <w:t>i</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vertAlign w:val="superscript"/>
                <w:lang w:val="ru-RU"/>
              </w:rPr>
              <w:t>2</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vertAlign w:val="superscript"/>
                <w:lang w:val="ru-RU"/>
              </w:rPr>
              <w:t>3</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vertAlign w:val="superscript"/>
                <w:lang w:val="ru-RU"/>
              </w:rPr>
              <w:t>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lang w:val="ru-RU"/>
              </w:rPr>
              <w:t>y</w:t>
            </w:r>
            <w:r w:rsidRPr="00865996">
              <w:rPr>
                <w:rFonts w:ascii="Times New Roman" w:hAnsi="Times New Roman" w:cs="Times New Roman"/>
                <w:sz w:val="18"/>
                <w:szCs w:val="18"/>
                <w:vertAlign w:val="subscript"/>
                <w:lang w:val="ru-RU"/>
              </w:rPr>
              <w:t>i</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x</w:t>
            </w:r>
            <w:r w:rsidRPr="00865996">
              <w:rPr>
                <w:rFonts w:ascii="Times New Roman" w:hAnsi="Times New Roman" w:cs="Times New Roman"/>
                <w:sz w:val="18"/>
                <w:szCs w:val="18"/>
                <w:vertAlign w:val="subscript"/>
                <w:lang w:val="ru-RU"/>
              </w:rPr>
              <w:t>i</w:t>
            </w:r>
            <w:r w:rsidRPr="00865996">
              <w:rPr>
                <w:rFonts w:ascii="Times New Roman" w:hAnsi="Times New Roman" w:cs="Times New Roman"/>
                <w:sz w:val="18"/>
                <w:szCs w:val="18"/>
                <w:vertAlign w:val="superscript"/>
                <w:lang w:val="ru-RU"/>
              </w:rPr>
              <w:t>2</w:t>
            </w:r>
            <w:r w:rsidRPr="00865996">
              <w:rPr>
                <w:rFonts w:ascii="Times New Roman" w:hAnsi="Times New Roman" w:cs="Times New Roman"/>
                <w:sz w:val="18"/>
                <w:szCs w:val="18"/>
                <w:lang w:val="ru-RU"/>
              </w:rPr>
              <w:t>y</w:t>
            </w:r>
            <w:r w:rsidRPr="00865996">
              <w:rPr>
                <w:rFonts w:ascii="Times New Roman" w:hAnsi="Times New Roman" w:cs="Times New Roman"/>
                <w:sz w:val="18"/>
                <w:szCs w:val="18"/>
                <w:vertAlign w:val="subscript"/>
                <w:lang w:val="ru-RU"/>
              </w:rPr>
              <w:t>i</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Эмп.ф</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53,57</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57</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8</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16</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114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228</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57,93</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62</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9</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27</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81</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186</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558</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61,64</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058"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w:t>
            </w:r>
          </w:p>
        </w:tc>
        <w:tc>
          <w:tcPr>
            <w:tcW w:w="1059"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65</w:t>
            </w:r>
          </w:p>
        </w:tc>
        <w:tc>
          <w:tcPr>
            <w:tcW w:w="1059"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16</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256</w:t>
            </w:r>
          </w:p>
        </w:tc>
        <w:tc>
          <w:tcPr>
            <w:tcW w:w="1059"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260</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1040</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64,71</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5</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67</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25</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125</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625</w:t>
            </w:r>
          </w:p>
        </w:tc>
        <w:tc>
          <w:tcPr>
            <w:tcW w:w="1059"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335</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1675</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67,14</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69</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36</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216</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1296</w:t>
            </w:r>
          </w:p>
        </w:tc>
        <w:tc>
          <w:tcPr>
            <w:tcW w:w="1059"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414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2484</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68,93</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w:t>
            </w:r>
          </w:p>
        </w:tc>
        <w:tc>
          <w:tcPr>
            <w:tcW w:w="1058"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70</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49</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343</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2401</w:t>
            </w:r>
          </w:p>
        </w:tc>
        <w:tc>
          <w:tcPr>
            <w:tcW w:w="1059" w:type="dxa"/>
            <w:vAlign w:val="bottom"/>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490</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3430</w:t>
            </w:r>
          </w:p>
        </w:tc>
        <w:tc>
          <w:tcPr>
            <w:tcW w:w="1059" w:type="dxa"/>
            <w:vAlign w:val="center"/>
          </w:tcPr>
          <w:p w:rsidR="00DA6D64" w:rsidRPr="00865996" w:rsidRDefault="00DA6D64" w:rsidP="008953F8">
            <w:pPr>
              <w:jc w:val="center"/>
              <w:rPr>
                <w:rFonts w:ascii="Times New Roman" w:hAnsi="Times New Roman" w:cs="Times New Roman"/>
                <w:sz w:val="18"/>
                <w:szCs w:val="18"/>
                <w:lang w:val="ru-RU"/>
              </w:rPr>
            </w:pPr>
            <w:r w:rsidRPr="00865996">
              <w:rPr>
                <w:rFonts w:ascii="Times New Roman" w:hAnsi="Times New Roman" w:cs="Times New Roman"/>
                <w:sz w:val="18"/>
                <w:szCs w:val="18"/>
                <w:lang w:val="ru-RU"/>
              </w:rPr>
              <w:t>70,07</w:t>
            </w:r>
          </w:p>
        </w:tc>
      </w:tr>
      <w:tr w:rsidR="00DA6D64" w:rsidRPr="00865996" w:rsidTr="008953F8">
        <w:trPr>
          <w:trHeight w:val="142"/>
        </w:trPr>
        <w:tc>
          <w:tcPr>
            <w:tcW w:w="1058" w:type="dxa"/>
            <w:vAlign w:val="center"/>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Сумма</w:t>
            </w:r>
          </w:p>
        </w:tc>
        <w:tc>
          <w:tcPr>
            <w:tcW w:w="1058"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28</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444</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140</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784</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4676</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1853</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9469</w:t>
            </w:r>
          </w:p>
        </w:tc>
        <w:tc>
          <w:tcPr>
            <w:tcW w:w="1059" w:type="dxa"/>
            <w:vAlign w:val="bottom"/>
          </w:tcPr>
          <w:p w:rsidR="00DA6D64" w:rsidRPr="00865996" w:rsidRDefault="00DA6D64" w:rsidP="008953F8">
            <w:pPr>
              <w:jc w:val="center"/>
              <w:rPr>
                <w:rFonts w:ascii="Times New Roman" w:hAnsi="Times New Roman" w:cs="Times New Roman"/>
                <w:b/>
                <w:bCs/>
                <w:sz w:val="18"/>
                <w:szCs w:val="18"/>
                <w:lang w:val="ru-RU"/>
              </w:rPr>
            </w:pPr>
            <w:r w:rsidRPr="00865996">
              <w:rPr>
                <w:rFonts w:ascii="Times New Roman" w:hAnsi="Times New Roman" w:cs="Times New Roman"/>
                <w:b/>
                <w:bCs/>
                <w:sz w:val="18"/>
                <w:szCs w:val="18"/>
                <w:lang w:val="ru-RU"/>
              </w:rPr>
              <w:t>444</w:t>
            </w:r>
          </w:p>
        </w:tc>
      </w:tr>
    </w:tbl>
    <w:p w:rsidR="00DA6D64" w:rsidRPr="00865996" w:rsidRDefault="00DA6D64" w:rsidP="008953F8">
      <w:pPr>
        <w:spacing w:after="0" w:line="240" w:lineRule="auto"/>
        <w:jc w:val="both"/>
        <w:rPr>
          <w:rFonts w:ascii="Times New Roman" w:hAnsi="Times New Roman" w:cs="Times New Roman"/>
          <w:sz w:val="16"/>
          <w:szCs w:val="16"/>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Отсюда, а=-0.3214, b=5.3214 и с=48.5714. Искомая зависимость принимает вид: </w:t>
      </w:r>
      <w:r w:rsidR="00321CA2" w:rsidRPr="00865996">
        <w:rPr>
          <w:rFonts w:ascii="Times New Roman" w:hAnsi="Times New Roman" w:cs="Times New Roman"/>
          <w:sz w:val="20"/>
          <w:szCs w:val="20"/>
        </w:rPr>
        <w:br/>
      </w:r>
      <w:r w:rsidR="00321CA2" w:rsidRPr="00865996">
        <w:rPr>
          <w:rFonts w:ascii="Times New Roman" w:hAnsi="Times New Roman" w:cs="Times New Roman"/>
          <w:i/>
          <w:sz w:val="20"/>
          <w:szCs w:val="20"/>
        </w:rPr>
        <w:t>у</w:t>
      </w:r>
      <w:r w:rsidR="00321CA2" w:rsidRPr="00865996">
        <w:rPr>
          <w:rFonts w:ascii="Times New Roman" w:hAnsi="Times New Roman" w:cs="Times New Roman"/>
          <w:sz w:val="20"/>
          <w:szCs w:val="20"/>
        </w:rPr>
        <w:t xml:space="preserve"> = -0.3214</w:t>
      </w:r>
      <w:r w:rsidR="00321CA2" w:rsidRPr="00865996">
        <w:rPr>
          <w:rFonts w:ascii="Times New Roman" w:hAnsi="Times New Roman" w:cs="Times New Roman"/>
          <w:i/>
          <w:sz w:val="20"/>
          <w:szCs w:val="20"/>
        </w:rPr>
        <w:t>х</w:t>
      </w:r>
      <w:r w:rsidR="00321CA2" w:rsidRPr="00865996">
        <w:rPr>
          <w:rFonts w:ascii="Times New Roman" w:hAnsi="Times New Roman" w:cs="Times New Roman"/>
          <w:sz w:val="20"/>
          <w:szCs w:val="20"/>
          <w:vertAlign w:val="superscript"/>
        </w:rPr>
        <w:t>2</w:t>
      </w:r>
      <w:r w:rsidR="00321CA2" w:rsidRPr="00865996">
        <w:rPr>
          <w:rFonts w:ascii="Times New Roman" w:hAnsi="Times New Roman" w:cs="Times New Roman"/>
          <w:sz w:val="20"/>
          <w:szCs w:val="20"/>
        </w:rPr>
        <w:t xml:space="preserve"> + 5.3214</w:t>
      </w:r>
      <w:r w:rsidR="00321CA2" w:rsidRPr="00865996">
        <w:rPr>
          <w:rFonts w:ascii="Times New Roman" w:hAnsi="Times New Roman" w:cs="Times New Roman"/>
          <w:i/>
          <w:sz w:val="20"/>
          <w:szCs w:val="20"/>
        </w:rPr>
        <w:t>х</w:t>
      </w:r>
      <w:r w:rsidR="00321CA2" w:rsidRPr="00865996">
        <w:rPr>
          <w:rFonts w:ascii="Times New Roman" w:hAnsi="Times New Roman" w:cs="Times New Roman"/>
          <w:sz w:val="20"/>
          <w:szCs w:val="20"/>
        </w:rPr>
        <w:t xml:space="preserve"> + 48.5714.</w:t>
      </w:r>
      <w:r w:rsidRPr="00865996">
        <w:rPr>
          <w:rFonts w:ascii="Times New Roman" w:hAnsi="Times New Roman" w:cs="Times New Roman"/>
          <w:sz w:val="20"/>
          <w:szCs w:val="20"/>
        </w:rPr>
        <w:t xml:space="preserve"> Полученная квадратичная зависимость отражена на диаграмме:</w:t>
      </w:r>
    </w:p>
    <w:p w:rsidR="00DA6D64" w:rsidRPr="00865996" w:rsidRDefault="00DA6D64" w:rsidP="008953F8">
      <w:pPr>
        <w:spacing w:after="0" w:line="240" w:lineRule="auto"/>
        <w:jc w:val="both"/>
        <w:rPr>
          <w:rFonts w:ascii="Times New Roman" w:hAnsi="Times New Roman" w:cs="Times New Roman"/>
          <w:sz w:val="16"/>
          <w:szCs w:val="16"/>
        </w:rPr>
      </w:pPr>
    </w:p>
    <w:p w:rsidR="00DA6D64" w:rsidRPr="00865996" w:rsidRDefault="00DA6D64" w:rsidP="008953F8">
      <w:pPr>
        <w:spacing w:after="0" w:line="240" w:lineRule="auto"/>
        <w:ind w:firstLine="567"/>
        <w:jc w:val="center"/>
        <w:rPr>
          <w:rFonts w:ascii="Times New Roman" w:hAnsi="Times New Roman" w:cs="Times New Roman"/>
          <w:sz w:val="20"/>
          <w:szCs w:val="20"/>
        </w:rPr>
      </w:pPr>
      <w:r w:rsidRPr="00865996">
        <w:rPr>
          <w:rFonts w:cs="Times New Roman"/>
          <w:noProof/>
          <w:sz w:val="20"/>
          <w:szCs w:val="20"/>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1270</wp:posOffset>
            </wp:positionV>
            <wp:extent cx="4857750" cy="1536700"/>
            <wp:effectExtent l="19050" t="0" r="0" b="0"/>
            <wp:wrapTopAndBottom/>
            <wp:docPr id="12"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2"/>
                    <a:srcRect/>
                    <a:stretch>
                      <a:fillRect/>
                    </a:stretch>
                  </pic:blipFill>
                  <pic:spPr bwMode="auto">
                    <a:xfrm>
                      <a:off x="0" y="0"/>
                      <a:ext cx="4857750" cy="1536700"/>
                    </a:xfrm>
                    <a:prstGeom prst="rect">
                      <a:avLst/>
                    </a:prstGeom>
                    <a:noFill/>
                    <a:ln w="9525">
                      <a:noFill/>
                      <a:miter lim="800000"/>
                      <a:headEnd/>
                      <a:tailEnd/>
                    </a:ln>
                  </pic:spPr>
                </pic:pic>
              </a:graphicData>
            </a:graphic>
          </wp:anchor>
        </w:drawing>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Коэффициент корреляции равен 0,78007, что указывает на среднюю связь параметров. Коэффиц</w:t>
      </w:r>
      <w:r w:rsidRPr="00865996">
        <w:rPr>
          <w:rFonts w:ascii="Times New Roman" w:hAnsi="Times New Roman" w:cs="Times New Roman"/>
          <w:sz w:val="20"/>
          <w:szCs w:val="20"/>
        </w:rPr>
        <w:t>и</w:t>
      </w:r>
      <w:r w:rsidRPr="00865996">
        <w:rPr>
          <w:rFonts w:ascii="Times New Roman" w:hAnsi="Times New Roman" w:cs="Times New Roman"/>
          <w:sz w:val="20"/>
          <w:szCs w:val="20"/>
        </w:rPr>
        <w:t>ент детерминации равен 0,60851, что говорит о средней зависимости. Можно сделать вывод, что лине</w:t>
      </w:r>
      <w:r w:rsidRPr="00865996">
        <w:rPr>
          <w:rFonts w:ascii="Times New Roman" w:hAnsi="Times New Roman" w:cs="Times New Roman"/>
          <w:sz w:val="20"/>
          <w:szCs w:val="20"/>
        </w:rPr>
        <w:t>й</w:t>
      </w:r>
      <w:r w:rsidRPr="00865996">
        <w:rPr>
          <w:rFonts w:ascii="Times New Roman" w:hAnsi="Times New Roman" w:cs="Times New Roman"/>
          <w:sz w:val="20"/>
          <w:szCs w:val="20"/>
        </w:rPr>
        <w:t>ная функция здесь лучше описывает имеющиеся данные.</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В данной статье проиллюстрировано применение МНК с использованием програ</w:t>
      </w:r>
      <w:r w:rsidRPr="00865996">
        <w:rPr>
          <w:rFonts w:ascii="Times New Roman" w:hAnsi="Times New Roman" w:cs="Times New Roman"/>
          <w:sz w:val="20"/>
          <w:szCs w:val="20"/>
        </w:rPr>
        <w:t>м</w:t>
      </w:r>
      <w:r w:rsidRPr="00865996">
        <w:rPr>
          <w:rFonts w:ascii="Times New Roman" w:hAnsi="Times New Roman" w:cs="Times New Roman"/>
          <w:sz w:val="20"/>
          <w:szCs w:val="20"/>
        </w:rPr>
        <w:t>мы Microsoft Excel. Выявленная лучшая зависимость, в конечном счете, позволяет делать прогноз на б</w:t>
      </w:r>
      <w:r w:rsidRPr="00865996">
        <w:rPr>
          <w:rFonts w:ascii="Times New Roman" w:hAnsi="Times New Roman" w:cs="Times New Roman"/>
          <w:sz w:val="20"/>
          <w:szCs w:val="20"/>
        </w:rPr>
        <w:t>у</w:t>
      </w:r>
      <w:r w:rsidRPr="00865996">
        <w:rPr>
          <w:rFonts w:ascii="Times New Roman" w:hAnsi="Times New Roman" w:cs="Times New Roman"/>
          <w:sz w:val="20"/>
          <w:szCs w:val="20"/>
        </w:rPr>
        <w:t xml:space="preserve">дущее, отталкиваясь от данных статистических наблюдений. </w:t>
      </w:r>
    </w:p>
    <w:p w:rsidR="00C9070B" w:rsidRPr="00865996" w:rsidRDefault="00C9070B" w:rsidP="00C9070B">
      <w:pPr>
        <w:spacing w:after="0" w:line="240" w:lineRule="auto"/>
        <w:jc w:val="center"/>
        <w:rPr>
          <w:rFonts w:ascii="Times New Roman" w:hAnsi="Times New Roman" w:cs="Times New Roman"/>
          <w:sz w:val="16"/>
          <w:szCs w:val="16"/>
        </w:rPr>
      </w:pPr>
    </w:p>
    <w:p w:rsidR="00DA6D64" w:rsidRPr="00865996" w:rsidRDefault="00DA6D64" w:rsidP="00C9070B">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C9070B">
      <w:pPr>
        <w:pStyle w:val="a3"/>
        <w:numPr>
          <w:ilvl w:val="0"/>
          <w:numId w:val="1"/>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Красс, М.С. Математика для экономических специальностей: учебник / М.С. Красс.</w:t>
      </w:r>
      <w:r w:rsidR="00321CA2" w:rsidRPr="00865996">
        <w:rPr>
          <w:rFonts w:ascii="Times New Roman" w:hAnsi="Times New Roman" w:cs="Times New Roman"/>
          <w:sz w:val="16"/>
          <w:szCs w:val="16"/>
        </w:rPr>
        <w:t xml:space="preserve"> </w:t>
      </w:r>
      <w:r w:rsidR="00C9070B" w:rsidRPr="00865996">
        <w:rPr>
          <w:rFonts w:ascii="Times New Roman" w:hAnsi="Times New Roman" w:cs="Times New Roman"/>
          <w:sz w:val="16"/>
          <w:szCs w:val="16"/>
        </w:rPr>
        <w:t>– 3-е изд.</w:t>
      </w:r>
      <w:r w:rsidRPr="00865996">
        <w:rPr>
          <w:rFonts w:ascii="Times New Roman" w:hAnsi="Times New Roman" w:cs="Times New Roman"/>
          <w:sz w:val="16"/>
          <w:szCs w:val="16"/>
        </w:rPr>
        <w:t xml:space="preserve"> – М.: Дело, 2002. – 704 с.</w:t>
      </w:r>
    </w:p>
    <w:p w:rsidR="00DA6D64" w:rsidRPr="00865996" w:rsidRDefault="00DA6D64" w:rsidP="00C9070B">
      <w:pPr>
        <w:pStyle w:val="a3"/>
        <w:numPr>
          <w:ilvl w:val="0"/>
          <w:numId w:val="1"/>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Сборник задач по высшей математике для экономистов: </w:t>
      </w:r>
      <w:r w:rsidR="00C9070B" w:rsidRPr="00865996">
        <w:rPr>
          <w:rFonts w:ascii="Times New Roman" w:hAnsi="Times New Roman" w:cs="Times New Roman"/>
          <w:sz w:val="16"/>
          <w:szCs w:val="16"/>
        </w:rPr>
        <w:t>у</w:t>
      </w:r>
      <w:r w:rsidRPr="00865996">
        <w:rPr>
          <w:rFonts w:ascii="Times New Roman" w:hAnsi="Times New Roman" w:cs="Times New Roman"/>
          <w:sz w:val="16"/>
          <w:szCs w:val="16"/>
        </w:rPr>
        <w:t>чеб</w:t>
      </w:r>
      <w:r w:rsidR="00C9070B" w:rsidRPr="00865996">
        <w:rPr>
          <w:rFonts w:ascii="Times New Roman" w:hAnsi="Times New Roman" w:cs="Times New Roman"/>
          <w:sz w:val="16"/>
          <w:szCs w:val="16"/>
        </w:rPr>
        <w:t>.</w:t>
      </w:r>
      <w:r w:rsidRPr="00865996">
        <w:rPr>
          <w:rFonts w:ascii="Times New Roman" w:hAnsi="Times New Roman" w:cs="Times New Roman"/>
          <w:sz w:val="16"/>
          <w:szCs w:val="16"/>
        </w:rPr>
        <w:t xml:space="preserve"> пособие / </w:t>
      </w:r>
      <w:r w:rsidR="00C9070B" w:rsidRPr="00865996">
        <w:rPr>
          <w:rFonts w:ascii="Times New Roman" w:hAnsi="Times New Roman" w:cs="Times New Roman"/>
          <w:sz w:val="16"/>
          <w:szCs w:val="16"/>
        </w:rPr>
        <w:t>п</w:t>
      </w:r>
      <w:r w:rsidRPr="00865996">
        <w:rPr>
          <w:rFonts w:ascii="Times New Roman" w:hAnsi="Times New Roman" w:cs="Times New Roman"/>
          <w:sz w:val="16"/>
          <w:szCs w:val="16"/>
        </w:rPr>
        <w:t>од. ред. В.И. Ермакова. – М.:ИНФРА-М, 2001. – 575 с.</w:t>
      </w:r>
    </w:p>
    <w:p w:rsidR="00DA6D64" w:rsidRPr="00865996" w:rsidRDefault="00DA6D64" w:rsidP="008953F8">
      <w:pPr>
        <w:spacing w:after="0" w:line="240" w:lineRule="auto"/>
        <w:rPr>
          <w:rFonts w:ascii="Times New Roman" w:hAnsi="Times New Roman" w:cs="Times New Roman"/>
          <w:sz w:val="16"/>
          <w:szCs w:val="16"/>
        </w:rPr>
      </w:pPr>
    </w:p>
    <w:p w:rsidR="006F152C" w:rsidRPr="00865996" w:rsidRDefault="006F152C" w:rsidP="008953F8">
      <w:pPr>
        <w:spacing w:after="0" w:line="240" w:lineRule="auto"/>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b/>
          <w:bCs/>
          <w:caps/>
          <w:sz w:val="20"/>
          <w:szCs w:val="20"/>
        </w:rPr>
      </w:pPr>
      <w:r w:rsidRPr="00865996">
        <w:rPr>
          <w:rFonts w:ascii="Times New Roman" w:hAnsi="Times New Roman" w:cs="Times New Roman"/>
          <w:b/>
          <w:bCs/>
          <w:caps/>
          <w:sz w:val="20"/>
          <w:szCs w:val="20"/>
        </w:rPr>
        <w:t>частично наследственные формации и их характеризации</w:t>
      </w:r>
    </w:p>
    <w:p w:rsidR="00DA6D64" w:rsidRPr="00865996" w:rsidRDefault="00DA6D64" w:rsidP="008953F8">
      <w:pPr>
        <w:spacing w:after="0" w:line="240" w:lineRule="auto"/>
        <w:jc w:val="center"/>
        <w:rPr>
          <w:rFonts w:ascii="Times New Roman" w:hAnsi="Times New Roman" w:cs="Times New Roman"/>
          <w:bCs/>
          <w:iCs/>
          <w:sz w:val="20"/>
          <w:szCs w:val="20"/>
        </w:rPr>
      </w:pPr>
    </w:p>
    <w:p w:rsidR="00DA6D64" w:rsidRPr="00865996" w:rsidRDefault="00DA6D6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Атрашкевич А.Л.,</w:t>
      </w:r>
    </w:p>
    <w:p w:rsidR="00DA6D64" w:rsidRPr="00865996" w:rsidRDefault="00DA6D64"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магистрант ВГУ имени П.М. Машерова, г. Витебск, 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Воробьев Н.Т., доктор физ.-мат. наук, профессор</w:t>
      </w:r>
    </w:p>
    <w:p w:rsidR="00DA6D64" w:rsidRPr="00865996" w:rsidRDefault="00DA6D64" w:rsidP="008953F8">
      <w:pPr>
        <w:spacing w:after="0" w:line="240" w:lineRule="auto"/>
        <w:ind w:left="567" w:firstLine="567"/>
        <w:jc w:val="center"/>
        <w:rPr>
          <w:rFonts w:ascii="Times New Roman" w:hAnsi="Times New Roman" w:cs="Times New Roman"/>
          <w:i/>
          <w:iCs/>
          <w:sz w:val="20"/>
          <w:szCs w:val="20"/>
        </w:rPr>
      </w:pPr>
    </w:p>
    <w:p w:rsidR="00DA6D64" w:rsidRPr="00865996"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Все работе рассматриваются только конечные группы, если не оговорено противное. В термин</w:t>
      </w:r>
      <w:r w:rsidRPr="00865996">
        <w:rPr>
          <w:rFonts w:ascii="Times New Roman" w:hAnsi="Times New Roman" w:cs="Times New Roman"/>
          <w:sz w:val="20"/>
          <w:szCs w:val="20"/>
        </w:rPr>
        <w:t>о</w:t>
      </w:r>
      <w:r w:rsidRPr="00865996">
        <w:rPr>
          <w:rFonts w:ascii="Times New Roman" w:hAnsi="Times New Roman" w:cs="Times New Roman"/>
          <w:sz w:val="20"/>
          <w:szCs w:val="20"/>
        </w:rPr>
        <w:t>логии и обозначениях мы следуем [1, 2].</w:t>
      </w:r>
    </w:p>
    <w:p w:rsidR="00DA6D64" w:rsidRPr="00865996"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Напомним, что формацией называют класс групп</w:t>
      </w:r>
      <m:oMath>
        <m:r>
          <w:rPr>
            <w:rFonts w:ascii="Cambria Math" w:hAnsi="Cambria Math" w:cs="Times New Roman"/>
            <w:sz w:val="20"/>
            <w:szCs w:val="20"/>
          </w:rPr>
          <m:t>ω</m:t>
        </m:r>
      </m:oMath>
      <w:r w:rsidRPr="00865996">
        <w:rPr>
          <w:sz w:val="20"/>
          <w:szCs w:val="20"/>
        </w:rPr>
        <w:t xml:space="preserve"> </w:t>
      </w:r>
      <w:r w:rsidRPr="00865996">
        <w:rPr>
          <w:noProof/>
          <w:sz w:val="20"/>
          <w:szCs w:val="20"/>
        </w:rPr>
        <w:drawing>
          <wp:inline distT="0" distB="0" distL="0" distR="0">
            <wp:extent cx="114300" cy="2413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143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если</w:t>
      </w:r>
      <w:r w:rsidRPr="00865996">
        <w:rPr>
          <w:sz w:val="20"/>
          <w:szCs w:val="20"/>
        </w:rPr>
        <w:t xml:space="preserve"> </w:t>
      </w:r>
      <w:r w:rsidRPr="00865996">
        <w:rPr>
          <w:noProof/>
          <w:sz w:val="20"/>
          <w:szCs w:val="20"/>
        </w:rPr>
        <w:drawing>
          <wp:inline distT="0" distB="0" distL="0" distR="0">
            <wp:extent cx="114300" cy="2413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143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замкнут относительно гомомор</w:t>
      </w:r>
      <w:r w:rsidRPr="00865996">
        <w:rPr>
          <w:rFonts w:ascii="Times New Roman" w:hAnsi="Times New Roman" w:cs="Times New Roman"/>
          <w:sz w:val="20"/>
          <w:szCs w:val="20"/>
        </w:rPr>
        <w:t>ф</w:t>
      </w:r>
      <w:r w:rsidRPr="00865996">
        <w:rPr>
          <w:rFonts w:ascii="Times New Roman" w:hAnsi="Times New Roman" w:cs="Times New Roman"/>
          <w:sz w:val="20"/>
          <w:szCs w:val="20"/>
        </w:rPr>
        <w:t>ных образов и конечных подпрямых произведений, а классом Фиттинга – класс групп</w:t>
      </w:r>
      <w:r w:rsidRPr="00865996">
        <w:rPr>
          <w:sz w:val="20"/>
          <w:szCs w:val="20"/>
        </w:rPr>
        <w:t xml:space="preserve"> </w:t>
      </w:r>
      <w:r w:rsidRPr="00865996">
        <w:rPr>
          <w:noProof/>
          <w:sz w:val="20"/>
          <w:szCs w:val="20"/>
        </w:rPr>
        <w:drawing>
          <wp:inline distT="0" distB="0" distL="0" distR="0">
            <wp:extent cx="114300" cy="241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143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замкнутый о</w:t>
      </w:r>
      <w:r w:rsidRPr="00865996">
        <w:rPr>
          <w:rFonts w:ascii="Times New Roman" w:hAnsi="Times New Roman" w:cs="Times New Roman"/>
          <w:sz w:val="20"/>
          <w:szCs w:val="20"/>
        </w:rPr>
        <w:t>т</w:t>
      </w:r>
      <w:r w:rsidRPr="00865996">
        <w:rPr>
          <w:rFonts w:ascii="Times New Roman" w:hAnsi="Times New Roman" w:cs="Times New Roman"/>
          <w:sz w:val="20"/>
          <w:szCs w:val="20"/>
        </w:rPr>
        <w:t>носительно нормальных подгрупп и произведений нормальных</w:t>
      </w:r>
      <w:r w:rsidRPr="00865996">
        <w:rPr>
          <w:sz w:val="20"/>
          <w:szCs w:val="20"/>
        </w:rPr>
        <w:t xml:space="preserve"> </w:t>
      </w:r>
      <w:r w:rsidRPr="00865996">
        <w:rPr>
          <w:noProof/>
          <w:sz w:val="20"/>
          <w:szCs w:val="20"/>
        </w:rPr>
        <w:drawing>
          <wp:inline distT="0" distB="0" distL="0" distR="0">
            <wp:extent cx="114300" cy="2413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1430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подгрупп.</w:t>
      </w:r>
    </w:p>
    <w:p w:rsidR="00DA6D64" w:rsidRPr="00865996" w:rsidRDefault="00DA6D64" w:rsidP="008953F8">
      <w:pPr>
        <w:spacing w:after="0" w:line="240" w:lineRule="auto"/>
        <w:ind w:firstLine="567"/>
        <w:jc w:val="both"/>
        <w:rPr>
          <w:sz w:val="20"/>
          <w:szCs w:val="20"/>
        </w:rPr>
      </w:pPr>
      <w:r w:rsidRPr="00865996">
        <w:rPr>
          <w:rFonts w:ascii="Times New Roman" w:hAnsi="Times New Roman" w:cs="Times New Roman"/>
          <w:sz w:val="20"/>
          <w:szCs w:val="20"/>
        </w:rPr>
        <w:t>Пусть</w:t>
      </w:r>
      <w:r w:rsidRPr="00865996">
        <w:rPr>
          <w:sz w:val="20"/>
          <w:szCs w:val="20"/>
        </w:rPr>
        <w:t xml:space="preserve"> </w:t>
      </w:r>
      <w:r w:rsidRPr="00865996">
        <w:rPr>
          <w:noProof/>
          <w:sz w:val="20"/>
          <w:szCs w:val="20"/>
        </w:rPr>
        <w:drawing>
          <wp:inline distT="0" distB="0" distL="0" distR="0">
            <wp:extent cx="133350" cy="2413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 xml:space="preserve"> – </w:t>
      </w:r>
      <w:r w:rsidRPr="00865996">
        <w:rPr>
          <w:rFonts w:ascii="Times New Roman" w:hAnsi="Times New Roman" w:cs="Times New Roman"/>
          <w:sz w:val="20"/>
          <w:szCs w:val="20"/>
        </w:rPr>
        <w:t>некоторое непустое множество простых чисел</w:t>
      </w:r>
      <w:r w:rsidRPr="00865996">
        <w:rPr>
          <w:sz w:val="20"/>
          <w:szCs w:val="20"/>
        </w:rPr>
        <w:t xml:space="preserve"> и </w:t>
      </w:r>
      <w:r w:rsidRPr="00865996">
        <w:rPr>
          <w:noProof/>
          <w:sz w:val="20"/>
          <w:szCs w:val="20"/>
        </w:rPr>
        <w:drawing>
          <wp:inline distT="0" distB="0" distL="0" distR="0">
            <wp:extent cx="133350" cy="2413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vertAlign w:val="superscript"/>
        </w:rPr>
        <w:t>′</w:t>
      </w:r>
      <w:r w:rsidRPr="00865996">
        <w:rPr>
          <w:sz w:val="20"/>
          <w:szCs w:val="20"/>
        </w:rPr>
        <w:t xml:space="preserve"> – </w:t>
      </w:r>
      <w:r w:rsidRPr="00865996">
        <w:rPr>
          <w:rFonts w:ascii="Times New Roman" w:hAnsi="Times New Roman" w:cs="Times New Roman"/>
          <w:sz w:val="20"/>
          <w:szCs w:val="20"/>
        </w:rPr>
        <w:t>дополнение множества</w:t>
      </w:r>
      <w:r w:rsidRPr="00865996">
        <w:rPr>
          <w:sz w:val="20"/>
          <w:szCs w:val="20"/>
        </w:rPr>
        <w:t xml:space="preserve"> </w:t>
      </w:r>
      <w:r w:rsidRPr="00865996">
        <w:rPr>
          <w:noProof/>
          <w:sz w:val="20"/>
          <w:szCs w:val="20"/>
        </w:rPr>
        <w:drawing>
          <wp:inline distT="0" distB="0" distL="0" distR="0">
            <wp:extent cx="133350" cy="2413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 xml:space="preserve">во множестве всех простых чисел </w:t>
      </w:r>
      <w:r w:rsidRPr="00865996">
        <w:rPr>
          <w:noProof/>
          <w:sz w:val="20"/>
          <w:szCs w:val="20"/>
        </w:rPr>
        <w:drawing>
          <wp:inline distT="0" distB="0" distL="0" distR="0">
            <wp:extent cx="127000" cy="241300"/>
            <wp:effectExtent l="1905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Тогда функцию вида</w:t>
      </w:r>
    </w:p>
    <w:p w:rsidR="00DA6D64" w:rsidRPr="00865996" w:rsidRDefault="00DA6D64" w:rsidP="008953F8">
      <w:pPr>
        <w:spacing w:after="0" w:line="240" w:lineRule="auto"/>
        <w:ind w:firstLine="567"/>
        <w:jc w:val="both"/>
        <w:rPr>
          <w:sz w:val="20"/>
          <w:szCs w:val="20"/>
        </w:rPr>
      </w:pPr>
      <w:r w:rsidRPr="00865996">
        <w:rPr>
          <w:noProof/>
          <w:sz w:val="20"/>
          <w:szCs w:val="20"/>
        </w:rPr>
        <w:drawing>
          <wp:inline distT="0" distB="0" distL="0" distR="0">
            <wp:extent cx="755650" cy="241300"/>
            <wp:effectExtent l="1905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55650" cy="241300"/>
                    </a:xfrm>
                    <a:prstGeom prst="rect">
                      <a:avLst/>
                    </a:prstGeom>
                    <a:noFill/>
                    <a:ln w="9525">
                      <a:noFill/>
                      <a:miter lim="800000"/>
                      <a:headEnd/>
                      <a:tailEnd/>
                    </a:ln>
                  </pic:spPr>
                </pic:pic>
              </a:graphicData>
            </a:graphic>
          </wp:inline>
        </w:drawing>
      </w:r>
      <w:r w:rsidRPr="00865996">
        <w:rPr>
          <w:sz w:val="20"/>
          <w:szCs w:val="20"/>
          <w:vertAlign w:val="superscript"/>
        </w:rPr>
        <w:t>′</w:t>
      </w:r>
      <w:r w:rsidRPr="00865996">
        <w:rPr>
          <w:noProof/>
          <w:sz w:val="20"/>
          <w:szCs w:val="20"/>
        </w:rPr>
        <w:drawing>
          <wp:inline distT="0" distB="0" distL="0" distR="0">
            <wp:extent cx="1803400" cy="24130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803400" cy="241300"/>
                    </a:xfrm>
                    <a:prstGeom prst="rect">
                      <a:avLst/>
                    </a:prstGeom>
                    <a:noFill/>
                    <a:ln w="9525">
                      <a:noFill/>
                      <a:miter lim="800000"/>
                      <a:headEnd/>
                      <a:tailEnd/>
                    </a:ln>
                  </pic:spPr>
                </pic:pic>
              </a:graphicData>
            </a:graphic>
          </wp:inline>
        </w:drawing>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называют </w:t>
      </w:r>
      <w:r w:rsidRPr="00865996">
        <w:rPr>
          <w:rFonts w:ascii="Times New Roman" w:hAnsi="Times New Roman" w:cs="Times New Roman"/>
          <w:noProof/>
          <w:sz w:val="20"/>
          <w:szCs w:val="20"/>
        </w:rPr>
        <w:drawing>
          <wp:inline distT="0" distB="0" distL="0" distR="0">
            <wp:extent cx="133350" cy="241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-локальным спутником [3]. При этом</w:t>
      </w:r>
    </w:p>
    <w:p w:rsidR="00DA6D64" w:rsidRPr="00865996" w:rsidRDefault="00DA6D64" w:rsidP="008953F8">
      <w:pPr>
        <w:spacing w:after="0" w:line="240" w:lineRule="auto"/>
        <w:ind w:firstLine="567"/>
        <w:jc w:val="both"/>
        <w:rPr>
          <w:sz w:val="20"/>
          <w:szCs w:val="20"/>
        </w:rPr>
      </w:pPr>
      <w:r w:rsidRPr="00865996">
        <w:rPr>
          <w:noProof/>
          <w:sz w:val="20"/>
          <w:szCs w:val="20"/>
        </w:rPr>
        <w:drawing>
          <wp:inline distT="0" distB="0" distL="0" distR="0">
            <wp:extent cx="1517650" cy="24130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517650" cy="241300"/>
                    </a:xfrm>
                    <a:prstGeom prst="rect">
                      <a:avLst/>
                    </a:prstGeom>
                    <a:noFill/>
                    <a:ln w="9525">
                      <a:noFill/>
                      <a:miter lim="800000"/>
                      <a:headEnd/>
                      <a:tailEnd/>
                    </a:ln>
                  </pic:spPr>
                </pic:pic>
              </a:graphicData>
            </a:graphic>
          </wp:inline>
        </w:drawing>
      </w:r>
      <w:r w:rsidRPr="00865996">
        <w:rPr>
          <w:sz w:val="20"/>
          <w:szCs w:val="20"/>
        </w:rPr>
        <w:t>{ω′}</w:t>
      </w:r>
      <w:r w:rsidRPr="00865996">
        <w:rPr>
          <w:noProof/>
          <w:sz w:val="20"/>
          <w:szCs w:val="20"/>
        </w:rPr>
        <w:drawing>
          <wp:inline distT="0" distB="0" distL="0" distR="0">
            <wp:extent cx="838200" cy="2413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838200" cy="241300"/>
                    </a:xfrm>
                    <a:prstGeom prst="rect">
                      <a:avLst/>
                    </a:prstGeom>
                    <a:noFill/>
                    <a:ln w="9525">
                      <a:noFill/>
                      <a:miter lim="800000"/>
                      <a:headEnd/>
                      <a:tailEnd/>
                    </a:ln>
                  </pic:spPr>
                </pic:pic>
              </a:graphicData>
            </a:graphic>
          </wp:inline>
        </w:drawing>
      </w:r>
      <w:r w:rsidRPr="00865996">
        <w:rPr>
          <w:sz w:val="20"/>
          <w:szCs w:val="20"/>
        </w:rPr>
        <w:t xml:space="preserve"> – </w:t>
      </w:r>
      <w:r w:rsidRPr="00865996">
        <w:rPr>
          <w:rFonts w:ascii="Times New Roman" w:hAnsi="Times New Roman" w:cs="Times New Roman"/>
          <w:sz w:val="20"/>
          <w:szCs w:val="20"/>
        </w:rPr>
        <w:t>это носитель</w:t>
      </w:r>
      <w:r w:rsidRPr="00865996">
        <w:rPr>
          <w:sz w:val="20"/>
          <w:szCs w:val="20"/>
        </w:rPr>
        <w:t xml:space="preserve"> </w:t>
      </w:r>
      <w:r w:rsidRPr="00865996">
        <w:rPr>
          <w:noProof/>
          <w:sz w:val="20"/>
          <w:szCs w:val="20"/>
        </w:rPr>
        <w:drawing>
          <wp:inline distT="0" distB="0" distL="0" distR="0">
            <wp:extent cx="133350" cy="2413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локального спутника</w:t>
      </w:r>
      <w:r w:rsidRPr="00865996">
        <w:rPr>
          <w:sz w:val="20"/>
          <w:szCs w:val="20"/>
        </w:rPr>
        <w:t>.</w:t>
      </w:r>
    </w:p>
    <w:p w:rsidR="00DA6D64" w:rsidRPr="00865996" w:rsidRDefault="00DA6D64" w:rsidP="008953F8">
      <w:pPr>
        <w:spacing w:after="0" w:line="240" w:lineRule="auto"/>
        <w:ind w:firstLine="567"/>
        <w:jc w:val="both"/>
        <w:rPr>
          <w:sz w:val="20"/>
          <w:szCs w:val="20"/>
        </w:rPr>
      </w:pPr>
      <w:r w:rsidRPr="00865996">
        <w:rPr>
          <w:rFonts w:ascii="Times New Roman" w:hAnsi="Times New Roman" w:cs="Times New Roman"/>
          <w:sz w:val="20"/>
          <w:szCs w:val="20"/>
        </w:rPr>
        <w:t>Для произвольного</w:t>
      </w:r>
      <w:r w:rsidRPr="00865996">
        <w:rPr>
          <w:sz w:val="20"/>
          <w:szCs w:val="20"/>
        </w:rPr>
        <w:t xml:space="preserve"> </w:t>
      </w:r>
      <w:r w:rsidRPr="00865996">
        <w:rPr>
          <w:noProof/>
          <w:sz w:val="20"/>
          <w:szCs w:val="20"/>
        </w:rPr>
        <w:drawing>
          <wp:inline distT="0" distB="0" distL="0" distR="0">
            <wp:extent cx="133350" cy="2413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локального спутника</w:t>
      </w:r>
      <w:r w:rsidRPr="00865996">
        <w:rPr>
          <w:sz w:val="20"/>
          <w:szCs w:val="20"/>
        </w:rPr>
        <w:t xml:space="preserve"> </w:t>
      </w:r>
      <w:r w:rsidRPr="00865996">
        <w:rPr>
          <w:noProof/>
          <w:sz w:val="20"/>
          <w:szCs w:val="20"/>
        </w:rPr>
        <w:drawing>
          <wp:inline distT="0" distB="0" distL="0" distR="0">
            <wp:extent cx="107950" cy="24130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0795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через</w:t>
      </w:r>
      <w:r w:rsidRPr="00865996">
        <w:rPr>
          <w:sz w:val="20"/>
          <w:szCs w:val="20"/>
        </w:rPr>
        <w:t xml:space="preserve"> </w:t>
      </w:r>
      <w:r w:rsidRPr="00865996">
        <w:rPr>
          <w:noProof/>
          <w:sz w:val="20"/>
          <w:szCs w:val="20"/>
        </w:rPr>
        <w:drawing>
          <wp:inline distT="0" distB="0" distL="0" distR="0">
            <wp:extent cx="533400" cy="2413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334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обозначают класс групп</w:t>
      </w:r>
      <w:r w:rsidRPr="00865996">
        <w:rPr>
          <w:sz w:val="20"/>
          <w:szCs w:val="20"/>
        </w:rPr>
        <w:t xml:space="preserve"> </w:t>
      </w:r>
      <w:r w:rsidRPr="00865996">
        <w:rPr>
          <w:noProof/>
          <w:sz w:val="20"/>
          <w:szCs w:val="20"/>
        </w:rPr>
        <w:drawing>
          <wp:inline distT="0" distB="0" distL="0" distR="0">
            <wp:extent cx="1352550" cy="2413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352550" cy="241300"/>
                    </a:xfrm>
                    <a:prstGeom prst="rect">
                      <a:avLst/>
                    </a:prstGeom>
                    <a:noFill/>
                    <a:ln w="9525">
                      <a:noFill/>
                      <a:miter lim="800000"/>
                      <a:headEnd/>
                      <a:tailEnd/>
                    </a:ln>
                  </pic:spPr>
                </pic:pic>
              </a:graphicData>
            </a:graphic>
          </wp:inline>
        </w:drawing>
      </w:r>
      <w:r w:rsidRPr="00865996">
        <w:rPr>
          <w:sz w:val="20"/>
          <w:szCs w:val="20"/>
        </w:rPr>
        <w:t xml:space="preserve">′) и </w:t>
      </w:r>
      <w:r w:rsidRPr="00865996">
        <w:rPr>
          <w:noProof/>
          <w:sz w:val="20"/>
          <w:szCs w:val="20"/>
        </w:rPr>
        <w:drawing>
          <wp:inline distT="0" distB="0" distL="0" distR="0">
            <wp:extent cx="1079500" cy="26035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1079500" cy="26035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для всех</w:t>
      </w:r>
      <w:r w:rsidRPr="00865996">
        <w:rPr>
          <w:sz w:val="20"/>
          <w:szCs w:val="20"/>
        </w:rPr>
        <w:t xml:space="preserve"> </w:t>
      </w:r>
      <w:r w:rsidRPr="00865996">
        <w:rPr>
          <w:noProof/>
          <w:sz w:val="20"/>
          <w:szCs w:val="20"/>
        </w:rPr>
        <w:drawing>
          <wp:inline distT="0" distB="0" distL="0" distR="0">
            <wp:extent cx="965200" cy="241300"/>
            <wp:effectExtent l="1905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965200" cy="241300"/>
                    </a:xfrm>
                    <a:prstGeom prst="rect">
                      <a:avLst/>
                    </a:prstGeom>
                    <a:noFill/>
                    <a:ln w="9525">
                      <a:noFill/>
                      <a:miter lim="800000"/>
                      <a:headEnd/>
                      <a:tailEnd/>
                    </a:ln>
                  </pic:spPr>
                </pic:pic>
              </a:graphicData>
            </a:graphic>
          </wp:inline>
        </w:drawing>
      </w:r>
      <w:r w:rsidRPr="00865996">
        <w:rPr>
          <w:sz w:val="20"/>
          <w:szCs w:val="20"/>
        </w:rPr>
        <w:t xml:space="preserve">, где </w:t>
      </w:r>
      <w:r w:rsidRPr="00865996">
        <w:rPr>
          <w:noProof/>
          <w:sz w:val="20"/>
          <w:szCs w:val="20"/>
        </w:rPr>
        <w:drawing>
          <wp:inline distT="0" distB="0" distL="0" distR="0">
            <wp:extent cx="488950" cy="241300"/>
            <wp:effectExtent l="1905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488950" cy="241300"/>
                    </a:xfrm>
                    <a:prstGeom prst="rect">
                      <a:avLst/>
                    </a:prstGeom>
                    <a:noFill/>
                    <a:ln w="9525">
                      <a:noFill/>
                      <a:miter lim="800000"/>
                      <a:headEnd/>
                      <a:tailEnd/>
                    </a:ln>
                  </pic:spPr>
                </pic:pic>
              </a:graphicData>
            </a:graphic>
          </wp:inline>
        </w:drawing>
      </w:r>
      <w:r w:rsidRPr="00865996">
        <w:rPr>
          <w:sz w:val="20"/>
          <w:szCs w:val="20"/>
        </w:rPr>
        <w:t xml:space="preserve"> и </w:t>
      </w:r>
      <w:r w:rsidRPr="00865996">
        <w:rPr>
          <w:noProof/>
          <w:sz w:val="20"/>
          <w:szCs w:val="20"/>
        </w:rPr>
        <w:drawing>
          <wp:inline distT="0" distB="0" distL="0" distR="0">
            <wp:extent cx="431800" cy="260350"/>
            <wp:effectExtent l="1905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431800" cy="260350"/>
                    </a:xfrm>
                    <a:prstGeom prst="rect">
                      <a:avLst/>
                    </a:prstGeom>
                    <a:noFill/>
                    <a:ln w="9525">
                      <a:noFill/>
                      <a:miter lim="800000"/>
                      <a:headEnd/>
                      <a:tailEnd/>
                    </a:ln>
                  </pic:spPr>
                </pic:pic>
              </a:graphicData>
            </a:graphic>
          </wp:inline>
        </w:drawing>
      </w:r>
      <w:r w:rsidRPr="00865996">
        <w:rPr>
          <w:sz w:val="20"/>
          <w:szCs w:val="20"/>
        </w:rPr>
        <w:t xml:space="preserve"> – </w:t>
      </w:r>
      <w:r w:rsidRPr="00865996">
        <w:rPr>
          <w:noProof/>
          <w:sz w:val="20"/>
          <w:szCs w:val="20"/>
        </w:rPr>
        <w:drawing>
          <wp:inline distT="0" distB="0" distL="0" distR="0">
            <wp:extent cx="133350" cy="2413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радикал группы</w:t>
      </w:r>
      <w:r w:rsidRPr="00865996">
        <w:rPr>
          <w:sz w:val="20"/>
          <w:szCs w:val="20"/>
        </w:rPr>
        <w:t xml:space="preserve"> </w:t>
      </w:r>
      <w:r w:rsidRPr="00865996">
        <w:rPr>
          <w:noProof/>
          <w:sz w:val="20"/>
          <w:szCs w:val="20"/>
        </w:rPr>
        <w:drawing>
          <wp:inline distT="0" distB="0" distL="0" distR="0">
            <wp:extent cx="127000" cy="241300"/>
            <wp:effectExtent l="1905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и</w:t>
      </w:r>
      <w:r w:rsidRPr="00865996">
        <w:rPr>
          <w:sz w:val="20"/>
          <w:szCs w:val="20"/>
        </w:rPr>
        <w:t xml:space="preserve"> </w:t>
      </w:r>
      <w:r w:rsidRPr="00865996">
        <w:rPr>
          <w:noProof/>
          <w:sz w:val="20"/>
          <w:szCs w:val="20"/>
        </w:rPr>
        <w:drawing>
          <wp:inline distT="0" distB="0" distL="0" distR="0">
            <wp:extent cx="107950" cy="241300"/>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079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нильпотентный радикал группы</w:t>
      </w:r>
      <w:r w:rsidRPr="00865996">
        <w:rPr>
          <w:sz w:val="20"/>
          <w:szCs w:val="20"/>
        </w:rPr>
        <w:t xml:space="preserve"> </w:t>
      </w:r>
      <w:r w:rsidRPr="00865996">
        <w:rPr>
          <w:noProof/>
          <w:sz w:val="20"/>
          <w:szCs w:val="20"/>
        </w:rPr>
        <w:drawing>
          <wp:inline distT="0" distB="0" distL="0" distR="0">
            <wp:extent cx="127000" cy="241300"/>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соответственно</w:t>
      </w:r>
      <w:r w:rsidRPr="00865996">
        <w:rPr>
          <w:sz w:val="20"/>
          <w:szCs w:val="20"/>
        </w:rPr>
        <w:t>.</w:t>
      </w:r>
    </w:p>
    <w:p w:rsidR="00DA6D64" w:rsidRPr="00865996" w:rsidRDefault="00DA6D64" w:rsidP="008953F8">
      <w:pPr>
        <w:spacing w:after="0" w:line="240" w:lineRule="auto"/>
        <w:ind w:firstLine="567"/>
        <w:jc w:val="both"/>
        <w:rPr>
          <w:sz w:val="20"/>
          <w:szCs w:val="20"/>
        </w:rPr>
      </w:pPr>
      <w:r w:rsidRPr="00865996">
        <w:rPr>
          <w:rFonts w:ascii="Times New Roman" w:hAnsi="Times New Roman" w:cs="Times New Roman"/>
          <w:sz w:val="20"/>
          <w:szCs w:val="20"/>
        </w:rPr>
        <w:t>Формацию F называют</w:t>
      </w:r>
      <w:r w:rsidRPr="00865996">
        <w:rPr>
          <w:sz w:val="20"/>
          <w:szCs w:val="20"/>
        </w:rPr>
        <w:t xml:space="preserve"> </w:t>
      </w:r>
      <w:r w:rsidRPr="00865996">
        <w:rPr>
          <w:noProof/>
          <w:sz w:val="20"/>
          <w:szCs w:val="20"/>
        </w:rPr>
        <w:drawing>
          <wp:inline distT="0" distB="0" distL="0" distR="0">
            <wp:extent cx="133350" cy="2413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локальной [3], если F</w:t>
      </w:r>
      <w:r w:rsidRPr="00865996">
        <w:rPr>
          <w:noProof/>
          <w:sz w:val="20"/>
          <w:szCs w:val="20"/>
        </w:rPr>
        <w:drawing>
          <wp:inline distT="0" distB="0" distL="0" distR="0">
            <wp:extent cx="755650" cy="2413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55650" cy="241300"/>
                    </a:xfrm>
                    <a:prstGeom prst="rect">
                      <a:avLst/>
                    </a:prstGeom>
                    <a:noFill/>
                    <a:ln w="9525">
                      <a:noFill/>
                      <a:miter lim="800000"/>
                      <a:headEnd/>
                      <a:tailEnd/>
                    </a:ln>
                  </pic:spPr>
                </pic:pic>
              </a:graphicData>
            </a:graphic>
          </wp:inline>
        </w:drawing>
      </w:r>
      <w:r w:rsidRPr="00865996">
        <w:rPr>
          <w:rFonts w:ascii="ESSTIXFifteen" w:hAnsi="ESSTIXFifteen" w:cs="ESSTIXFifteen"/>
          <w:sz w:val="20"/>
          <w:szCs w:val="20"/>
        </w:rPr>
        <w:t xml:space="preserve"> </w:t>
      </w:r>
      <w:r w:rsidRPr="00865996">
        <w:rPr>
          <w:rFonts w:ascii="Times New Roman" w:hAnsi="Times New Roman" w:cs="Times New Roman"/>
          <w:sz w:val="20"/>
          <w:szCs w:val="20"/>
        </w:rPr>
        <w:t>для некоторого</w:t>
      </w:r>
      <w:r w:rsidRPr="00865996">
        <w:rPr>
          <w:sz w:val="20"/>
          <w:szCs w:val="20"/>
        </w:rPr>
        <w:t xml:space="preserve"> </w:t>
      </w:r>
      <w:r w:rsidRPr="00865996">
        <w:rPr>
          <w:noProof/>
          <w:sz w:val="20"/>
          <w:szCs w:val="20"/>
        </w:rPr>
        <w:drawing>
          <wp:inline distT="0" distB="0" distL="0" distR="0">
            <wp:extent cx="133350" cy="2413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 xml:space="preserve">локального спутника </w:t>
      </w:r>
      <w:r w:rsidRPr="00865996">
        <w:rPr>
          <w:noProof/>
          <w:sz w:val="20"/>
          <w:szCs w:val="20"/>
        </w:rPr>
        <w:drawing>
          <wp:inline distT="0" distB="0" distL="0" distR="0">
            <wp:extent cx="146050" cy="241300"/>
            <wp:effectExtent l="1905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4605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Заметим, что если</w:t>
      </w:r>
      <w:r w:rsidRPr="00865996">
        <w:rPr>
          <w:sz w:val="20"/>
          <w:szCs w:val="20"/>
        </w:rPr>
        <w:t xml:space="preserve"> </w:t>
      </w:r>
      <w:r w:rsidRPr="00865996">
        <w:rPr>
          <w:noProof/>
          <w:sz w:val="20"/>
          <w:szCs w:val="20"/>
        </w:rPr>
        <w:drawing>
          <wp:inline distT="0" distB="0" distL="0" distR="0">
            <wp:extent cx="488950" cy="241300"/>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88950" cy="2413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то</w:t>
      </w:r>
      <w:r w:rsidRPr="00865996">
        <w:rPr>
          <w:sz w:val="20"/>
          <w:szCs w:val="20"/>
        </w:rPr>
        <w:t xml:space="preserve"> </w:t>
      </w:r>
      <w:r w:rsidRPr="00865996">
        <w:rPr>
          <w:noProof/>
          <w:sz w:val="20"/>
          <w:szCs w:val="20"/>
        </w:rPr>
        <w:drawing>
          <wp:inline distT="0" distB="0" distL="0" distR="0">
            <wp:extent cx="133350" cy="2413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локальную формацию называют локальной, а ее</w:t>
      </w:r>
      <w:r w:rsidRPr="00865996">
        <w:rPr>
          <w:sz w:val="20"/>
          <w:szCs w:val="20"/>
        </w:rPr>
        <w:t xml:space="preserve"> </w:t>
      </w:r>
      <w:r w:rsidRPr="00865996">
        <w:rPr>
          <w:noProof/>
          <w:sz w:val="20"/>
          <w:szCs w:val="20"/>
        </w:rPr>
        <w:drawing>
          <wp:inline distT="0" distB="0" distL="0" distR="0">
            <wp:extent cx="133350" cy="2413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sz w:val="20"/>
          <w:szCs w:val="20"/>
        </w:rPr>
        <w:t>-</w:t>
      </w:r>
      <w:r w:rsidRPr="00865996">
        <w:rPr>
          <w:rFonts w:ascii="Times New Roman" w:hAnsi="Times New Roman" w:cs="Times New Roman"/>
          <w:sz w:val="20"/>
          <w:szCs w:val="20"/>
        </w:rPr>
        <w:t>локальный спутник</w:t>
      </w:r>
      <w:r w:rsidRPr="00865996">
        <w:rPr>
          <w:sz w:val="20"/>
          <w:szCs w:val="20"/>
        </w:rPr>
        <w:t xml:space="preserve"> </w:t>
      </w:r>
      <w:r w:rsidRPr="00865996">
        <w:rPr>
          <w:rFonts w:ascii="Times New Roman" w:hAnsi="Times New Roman" w:cs="Times New Roman"/>
          <w:noProof/>
          <w:sz w:val="20"/>
          <w:szCs w:val="20"/>
        </w:rPr>
        <w:drawing>
          <wp:inline distT="0" distB="0" distL="0" distR="0">
            <wp:extent cx="107950" cy="241300"/>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07950" cy="2413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 локальным.</w:t>
      </w:r>
    </w:p>
    <w:p w:rsidR="00DA6D64" w:rsidRPr="00865996" w:rsidRDefault="00DA6D64" w:rsidP="008953F8">
      <w:pPr>
        <w:spacing w:after="0" w:line="240" w:lineRule="auto"/>
        <w:ind w:firstLine="567"/>
        <w:jc w:val="both"/>
        <w:rPr>
          <w:sz w:val="20"/>
          <w:szCs w:val="20"/>
        </w:rPr>
      </w:pPr>
      <w:r w:rsidRPr="00865996">
        <w:rPr>
          <w:rFonts w:ascii="Times New Roman" w:hAnsi="Times New Roman" w:cs="Times New Roman"/>
          <w:sz w:val="20"/>
          <w:szCs w:val="20"/>
        </w:rPr>
        <w:lastRenderedPageBreak/>
        <w:t xml:space="preserve">Ввиду [3] и [4, теорема 2], </w:t>
      </w:r>
      <w:r w:rsidRPr="00865996">
        <w:rPr>
          <w:rFonts w:ascii="Times New Roman" w:hAnsi="Times New Roman" w:cs="Times New Roman"/>
          <w:noProof/>
          <w:sz w:val="20"/>
          <w:szCs w:val="20"/>
        </w:rPr>
        <w:drawing>
          <wp:inline distT="0" distB="0" distL="0" distR="0">
            <wp:extent cx="133350" cy="2413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-локальная формация определяется формулой</w:t>
      </w:r>
      <w:r w:rsidRPr="00865996">
        <w:rPr>
          <w:sz w:val="20"/>
          <w:szCs w:val="20"/>
        </w:rPr>
        <w:t xml:space="preserve"> </w:t>
      </w:r>
      <w:r w:rsidRPr="00865996">
        <w:rPr>
          <w:noProof/>
          <w:sz w:val="20"/>
          <w:szCs w:val="20"/>
        </w:rPr>
        <w:drawing>
          <wp:inline distT="0" distB="0" distL="0" distR="0">
            <wp:extent cx="4152900" cy="2667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152900" cy="266700"/>
                    </a:xfrm>
                    <a:prstGeom prst="rect">
                      <a:avLst/>
                    </a:prstGeom>
                    <a:noFill/>
                    <a:ln w="9525">
                      <a:noFill/>
                      <a:miter lim="800000"/>
                      <a:headEnd/>
                      <a:tailEnd/>
                    </a:ln>
                  </pic:spPr>
                </pic:pic>
              </a:graphicData>
            </a:graphic>
          </wp:inline>
        </w:drawing>
      </w:r>
      <w:r w:rsidRPr="00865996">
        <w:rPr>
          <w:sz w:val="20"/>
          <w:szCs w:val="20"/>
        </w:rPr>
        <w:t xml:space="preserve">. </w:t>
      </w:r>
      <w:r w:rsidRPr="00865996">
        <w:rPr>
          <w:rFonts w:ascii="Times New Roman" w:hAnsi="Times New Roman" w:cs="Times New Roman"/>
          <w:sz w:val="20"/>
          <w:szCs w:val="20"/>
        </w:rPr>
        <w:t xml:space="preserve">При этом </w:t>
      </w:r>
      <w:r w:rsidRPr="00865996">
        <w:rPr>
          <w:noProof/>
          <w:sz w:val="20"/>
          <w:szCs w:val="20"/>
        </w:rPr>
        <w:drawing>
          <wp:inline distT="0" distB="0" distL="0" distR="0">
            <wp:extent cx="1390650" cy="2413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390650" cy="241300"/>
                    </a:xfrm>
                    <a:prstGeom prst="rect">
                      <a:avLst/>
                    </a:prstGeom>
                    <a:noFill/>
                    <a:ln w="9525">
                      <a:noFill/>
                      <a:miter lim="800000"/>
                      <a:headEnd/>
                      <a:tailEnd/>
                    </a:ln>
                  </pic:spPr>
                </pic:pic>
              </a:graphicData>
            </a:graphic>
          </wp:inline>
        </w:drawing>
      </w:r>
      <w:r w:rsidRPr="00865996">
        <w:rPr>
          <w:sz w:val="20"/>
          <w:szCs w:val="20"/>
        </w:rPr>
        <w:t xml:space="preserve"> и </w:t>
      </w:r>
      <w:r w:rsidRPr="00865996">
        <w:rPr>
          <w:noProof/>
          <w:sz w:val="20"/>
          <w:szCs w:val="20"/>
        </w:rPr>
        <w:drawing>
          <wp:inline distT="0" distB="0" distL="0" distR="0">
            <wp:extent cx="914400" cy="2413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914400" cy="241300"/>
                    </a:xfrm>
                    <a:prstGeom prst="rect">
                      <a:avLst/>
                    </a:prstGeom>
                    <a:noFill/>
                    <a:ln w="9525">
                      <a:noFill/>
                      <a:miter lim="800000"/>
                      <a:headEnd/>
                      <a:tailEnd/>
                    </a:ln>
                  </pic:spPr>
                </pic:pic>
              </a:graphicData>
            </a:graphic>
          </wp:inline>
        </w:drawing>
      </w:r>
      <w:r w:rsidRPr="00865996">
        <w:rPr>
          <w:sz w:val="20"/>
          <w:szCs w:val="20"/>
        </w:rPr>
        <w:t>.</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Пусть X – произвольная совокупность групп и </w:t>
      </w:r>
      <w:r w:rsidRPr="00865996">
        <w:rPr>
          <w:noProof/>
          <w:sz w:val="20"/>
          <w:szCs w:val="20"/>
        </w:rPr>
        <w:drawing>
          <wp:inline distT="0" distB="0" distL="0" distR="0">
            <wp:extent cx="107950" cy="241300"/>
            <wp:effectExtent l="1905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07950" cy="241300"/>
                    </a:xfrm>
                    <a:prstGeom prst="rect">
                      <a:avLst/>
                    </a:prstGeom>
                    <a:noFill/>
                    <a:ln w="9525">
                      <a:noFill/>
                      <a:miter lim="800000"/>
                      <a:headEnd/>
                      <a:tailEnd/>
                    </a:ln>
                  </pic:spPr>
                </pic:pic>
              </a:graphicData>
            </a:graphic>
          </wp:inline>
        </w:drawing>
      </w:r>
      <w:r w:rsidRPr="00865996">
        <w:rPr>
          <w:sz w:val="20"/>
          <w:szCs w:val="20"/>
        </w:rPr>
        <w:t xml:space="preserve"> – </w:t>
      </w:r>
      <w:r w:rsidRPr="00865996">
        <w:rPr>
          <w:rFonts w:ascii="Times New Roman" w:hAnsi="Times New Roman" w:cs="Times New Roman"/>
          <w:sz w:val="20"/>
          <w:szCs w:val="20"/>
        </w:rPr>
        <w:t>простое число. Тогда формация</w:t>
      </w:r>
    </w:p>
    <w:p w:rsidR="00DA6D64" w:rsidRPr="00865996" w:rsidRDefault="00DA6D64" w:rsidP="008953F8">
      <w:pPr>
        <w:spacing w:after="0" w:line="240" w:lineRule="auto"/>
        <w:ind w:firstLine="567"/>
        <w:jc w:val="both"/>
        <w:rPr>
          <w:rFonts w:ascii="ESSTIXFifteen" w:hAnsi="ESSTIXFifteen" w:cs="ESSTIXFifteen"/>
          <w:sz w:val="20"/>
          <w:szCs w:val="20"/>
        </w:rPr>
      </w:pPr>
      <w:r w:rsidRPr="00865996">
        <w:rPr>
          <w:rFonts w:ascii="ESSTIXFifteen" w:hAnsi="ESSTIXFifteen" w:cs="ESSTIXFifteen"/>
          <w:sz w:val="20"/>
          <w:szCs w:val="20"/>
        </w:rPr>
        <w:t>X</w:t>
      </w:r>
      <w:r w:rsidRPr="00865996">
        <w:rPr>
          <w:noProof/>
          <w:sz w:val="20"/>
          <w:szCs w:val="20"/>
        </w:rPr>
        <w:drawing>
          <wp:inline distT="0" distB="0" distL="0" distR="0">
            <wp:extent cx="3505200" cy="4699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3505200" cy="469900"/>
                    </a:xfrm>
                    <a:prstGeom prst="rect">
                      <a:avLst/>
                    </a:prstGeom>
                    <a:noFill/>
                    <a:ln w="9525">
                      <a:noFill/>
                      <a:miter lim="800000"/>
                      <a:headEnd/>
                      <a:tailEnd/>
                    </a:ln>
                  </pic:spPr>
                </pic:pic>
              </a:graphicData>
            </a:graphic>
          </wp:inline>
        </w:drawing>
      </w:r>
    </w:p>
    <w:p w:rsidR="00DA6D64" w:rsidRPr="00865996" w:rsidRDefault="00DA6D64" w:rsidP="008953F8">
      <w:pPr>
        <w:spacing w:after="0" w:line="240" w:lineRule="auto"/>
        <w:ind w:firstLine="567"/>
        <w:jc w:val="both"/>
        <w:rPr>
          <w:sz w:val="20"/>
          <w:szCs w:val="20"/>
        </w:rPr>
      </w:pPr>
      <w:r w:rsidRPr="00865996">
        <w:rPr>
          <w:sz w:val="20"/>
          <w:szCs w:val="20"/>
        </w:rPr>
        <w:t xml:space="preserve">где </w:t>
      </w:r>
      <w:r w:rsidRPr="00865996">
        <w:rPr>
          <w:noProof/>
          <w:sz w:val="20"/>
          <w:szCs w:val="20"/>
        </w:rPr>
        <w:drawing>
          <wp:inline distT="0" distB="0" distL="0" distR="0">
            <wp:extent cx="374650" cy="241300"/>
            <wp:effectExtent l="1905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374650" cy="241300"/>
                    </a:xfrm>
                    <a:prstGeom prst="rect">
                      <a:avLst/>
                    </a:prstGeom>
                    <a:noFill/>
                    <a:ln w="9525">
                      <a:noFill/>
                      <a:miter lim="800000"/>
                      <a:headEnd/>
                      <a:tailEnd/>
                    </a:ln>
                  </pic:spPr>
                </pic:pic>
              </a:graphicData>
            </a:graphic>
          </wp:inline>
        </w:drawing>
      </w:r>
      <w:r w:rsidRPr="00865996">
        <w:rPr>
          <w:sz w:val="20"/>
          <w:szCs w:val="20"/>
        </w:rPr>
        <w:t xml:space="preserve"> – множество всех простых делителей всех групп из </w:t>
      </w:r>
      <w:r w:rsidRPr="00865996">
        <w:rPr>
          <w:rFonts w:ascii="ESSTIXFifteen" w:hAnsi="ESSTIXFifteen" w:cs="ESSTIXFifteen"/>
          <w:sz w:val="20"/>
          <w:szCs w:val="20"/>
        </w:rPr>
        <w:t>X</w:t>
      </w:r>
      <w:r w:rsidRPr="00865996">
        <w:rPr>
          <w:sz w:val="20"/>
          <w:szCs w:val="20"/>
        </w:rPr>
        <w:t>.</w:t>
      </w:r>
    </w:p>
    <w:p w:rsidR="00DA6D64" w:rsidRPr="00865996" w:rsidRDefault="00DA6D64" w:rsidP="008953F8">
      <w:pPr>
        <w:spacing w:after="0" w:line="240" w:lineRule="auto"/>
        <w:ind w:firstLine="567"/>
        <w:jc w:val="both"/>
        <w:rPr>
          <w:sz w:val="20"/>
          <w:szCs w:val="20"/>
        </w:rPr>
      </w:pPr>
      <w:r w:rsidRPr="00865996">
        <w:rPr>
          <w:sz w:val="20"/>
          <w:szCs w:val="20"/>
        </w:rPr>
        <w:t>Основной результат представляет следующая</w:t>
      </w:r>
    </w:p>
    <w:p w:rsidR="00DA6D64" w:rsidRPr="00865996" w:rsidRDefault="00DA6D64" w:rsidP="008953F8">
      <w:pPr>
        <w:spacing w:after="0" w:line="240" w:lineRule="auto"/>
        <w:ind w:firstLine="567"/>
        <w:jc w:val="both"/>
        <w:rPr>
          <w:i/>
          <w:iCs/>
          <w:sz w:val="20"/>
          <w:szCs w:val="20"/>
        </w:rPr>
      </w:pPr>
      <w:r w:rsidRPr="00865996">
        <w:rPr>
          <w:rFonts w:ascii="Times New Roman" w:hAnsi="Times New Roman" w:cs="Times New Roman"/>
          <w:b/>
          <w:bCs/>
          <w:sz w:val="20"/>
          <w:szCs w:val="20"/>
        </w:rPr>
        <w:t>Теорема</w:t>
      </w:r>
      <w:r w:rsidRPr="00865996">
        <w:rPr>
          <w:rFonts w:ascii="Times New Roman" w:hAnsi="Times New Roman" w:cs="Times New Roman"/>
          <w:sz w:val="20"/>
          <w:szCs w:val="20"/>
        </w:rPr>
        <w:t xml:space="preserve">. </w:t>
      </w:r>
      <w:r w:rsidRPr="00865996">
        <w:rPr>
          <w:rFonts w:ascii="Times New Roman" w:hAnsi="Times New Roman" w:cs="Times New Roman"/>
          <w:i/>
          <w:iCs/>
          <w:sz w:val="20"/>
          <w:szCs w:val="20"/>
        </w:rPr>
        <w:t>Пусть</w:t>
      </w:r>
      <w:r w:rsidRPr="00865996">
        <w:rPr>
          <w:i/>
          <w:iCs/>
          <w:sz w:val="20"/>
          <w:szCs w:val="20"/>
        </w:rPr>
        <w:t xml:space="preserve"> </w:t>
      </w:r>
      <w:r w:rsidRPr="00865996">
        <w:rPr>
          <w:noProof/>
          <w:sz w:val="20"/>
          <w:szCs w:val="20"/>
        </w:rPr>
        <w:drawing>
          <wp:inline distT="0" distB="0" distL="0" distR="0">
            <wp:extent cx="831850" cy="241300"/>
            <wp:effectExtent l="1905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831850" cy="241300"/>
                    </a:xfrm>
                    <a:prstGeom prst="rect">
                      <a:avLst/>
                    </a:prstGeom>
                    <a:noFill/>
                    <a:ln w="9525">
                      <a:noFill/>
                      <a:miter lim="800000"/>
                      <a:headEnd/>
                      <a:tailEnd/>
                    </a:ln>
                  </pic:spPr>
                </pic:pic>
              </a:graphicData>
            </a:graphic>
          </wp:inline>
        </w:drawing>
      </w:r>
      <w:r w:rsidRPr="00865996">
        <w:rPr>
          <w:i/>
          <w:iCs/>
          <w:sz w:val="20"/>
          <w:szCs w:val="20"/>
        </w:rPr>
        <w:t xml:space="preserve"> </w:t>
      </w:r>
      <w:r w:rsidRPr="00865996">
        <w:rPr>
          <w:rFonts w:ascii="Times New Roman" w:hAnsi="Times New Roman" w:cs="Times New Roman"/>
          <w:i/>
          <w:iCs/>
          <w:sz w:val="20"/>
          <w:szCs w:val="20"/>
        </w:rPr>
        <w:t>и F –</w:t>
      </w:r>
      <w:r w:rsidRPr="00865996">
        <w:rPr>
          <w:i/>
          <w:iCs/>
          <w:sz w:val="20"/>
          <w:szCs w:val="20"/>
        </w:rPr>
        <w:t xml:space="preserve"> </w:t>
      </w:r>
      <w:r w:rsidRPr="00865996">
        <w:rPr>
          <w:noProof/>
          <w:sz w:val="20"/>
          <w:szCs w:val="20"/>
        </w:rPr>
        <w:drawing>
          <wp:inline distT="0" distB="0" distL="0" distR="0">
            <wp:extent cx="133350" cy="2413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i/>
          <w:iCs/>
          <w:sz w:val="20"/>
          <w:szCs w:val="20"/>
        </w:rPr>
        <w:t>-локальная формация. Тогда справедливы следующие утверждения:</w:t>
      </w:r>
    </w:p>
    <w:p w:rsidR="00DA6D64" w:rsidRPr="00865996" w:rsidRDefault="00DA6D64" w:rsidP="00C9070B">
      <w:pPr>
        <w:pStyle w:val="a3"/>
        <w:numPr>
          <w:ilvl w:val="0"/>
          <w:numId w:val="2"/>
        </w:numPr>
        <w:tabs>
          <w:tab w:val="left" w:pos="993"/>
        </w:tabs>
        <w:spacing w:after="0" w:line="240" w:lineRule="auto"/>
        <w:ind w:left="0"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если </w:t>
      </w:r>
      <w:r w:rsidRPr="00865996">
        <w:rPr>
          <w:noProof/>
          <w:sz w:val="20"/>
          <w:szCs w:val="20"/>
          <w:lang w:eastAsia="ru-RU"/>
        </w:rPr>
        <w:drawing>
          <wp:inline distT="0" distB="0" distL="0" distR="0">
            <wp:extent cx="107950" cy="241300"/>
            <wp:effectExtent l="1905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07950" cy="241300"/>
                    </a:xfrm>
                    <a:prstGeom prst="rect">
                      <a:avLst/>
                    </a:prstGeom>
                    <a:noFill/>
                    <a:ln w="9525">
                      <a:noFill/>
                      <a:miter lim="800000"/>
                      <a:headEnd/>
                      <a:tailEnd/>
                    </a:ln>
                  </pic:spPr>
                </pic:pic>
              </a:graphicData>
            </a:graphic>
          </wp:inline>
        </w:drawing>
      </w:r>
      <w:r w:rsidRPr="00865996">
        <w:rPr>
          <w:rFonts w:ascii="Times New Roman" w:hAnsi="Times New Roman" w:cs="Times New Roman"/>
          <w:i/>
          <w:iCs/>
          <w:sz w:val="20"/>
          <w:szCs w:val="20"/>
        </w:rPr>
        <w:t xml:space="preserve"> – </w:t>
      </w:r>
      <w:r w:rsidRPr="00865996">
        <w:rPr>
          <w:noProof/>
          <w:sz w:val="20"/>
          <w:szCs w:val="20"/>
          <w:lang w:eastAsia="ru-RU"/>
        </w:rPr>
        <w:drawing>
          <wp:inline distT="0" distB="0" distL="0" distR="0">
            <wp:extent cx="133350" cy="2413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rFonts w:ascii="Times New Roman" w:hAnsi="Times New Roman" w:cs="Times New Roman"/>
          <w:i/>
          <w:iCs/>
          <w:sz w:val="20"/>
          <w:szCs w:val="20"/>
        </w:rPr>
        <w:t xml:space="preserve">-локальный спутник F такой, что </w:t>
      </w:r>
      <w:r w:rsidRPr="00865996">
        <w:rPr>
          <w:noProof/>
          <w:sz w:val="20"/>
          <w:szCs w:val="20"/>
          <w:lang w:eastAsia="ru-RU"/>
        </w:rPr>
        <w:drawing>
          <wp:inline distT="0" distB="0" distL="0" distR="0">
            <wp:extent cx="355600" cy="241300"/>
            <wp:effectExtent l="1905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355600" cy="241300"/>
                    </a:xfrm>
                    <a:prstGeom prst="rect">
                      <a:avLst/>
                    </a:prstGeom>
                    <a:noFill/>
                    <a:ln w="9525">
                      <a:noFill/>
                      <a:miter lim="800000"/>
                      <a:headEnd/>
                      <a:tailEnd/>
                    </a:ln>
                  </pic:spPr>
                </pic:pic>
              </a:graphicData>
            </a:graphic>
          </wp:inline>
        </w:drawing>
      </w:r>
      <w:r w:rsidRPr="00865996">
        <w:rPr>
          <w:rFonts w:ascii="Times New Roman" w:hAnsi="Times New Roman" w:cs="Times New Roman"/>
          <w:i/>
          <w:iCs/>
          <w:sz w:val="20"/>
          <w:szCs w:val="20"/>
        </w:rPr>
        <w:t xml:space="preserve"> является X-классом Фишера для всех </w:t>
      </w:r>
      <w:r w:rsidRPr="00865996">
        <w:rPr>
          <w:noProof/>
          <w:sz w:val="20"/>
          <w:szCs w:val="20"/>
          <w:lang w:eastAsia="ru-RU"/>
        </w:rPr>
        <w:drawing>
          <wp:inline distT="0" distB="0" distL="0" distR="0">
            <wp:extent cx="565150" cy="241300"/>
            <wp:effectExtent l="1905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565150" cy="241300"/>
                    </a:xfrm>
                    <a:prstGeom prst="rect">
                      <a:avLst/>
                    </a:prstGeom>
                    <a:noFill/>
                    <a:ln w="9525">
                      <a:noFill/>
                      <a:miter lim="800000"/>
                      <a:headEnd/>
                      <a:tailEnd/>
                    </a:ln>
                  </pic:spPr>
                </pic:pic>
              </a:graphicData>
            </a:graphic>
          </wp:inline>
        </w:drawing>
      </w:r>
      <w:r w:rsidRPr="00865996">
        <w:rPr>
          <w:rFonts w:ascii="Times New Roman" w:hAnsi="Times New Roman" w:cs="Times New Roman"/>
          <w:i/>
          <w:iCs/>
          <w:sz w:val="20"/>
          <w:szCs w:val="20"/>
        </w:rPr>
        <w:t xml:space="preserve">{ω′}, то </w:t>
      </w:r>
      <w:r w:rsidRPr="00865996">
        <w:rPr>
          <w:rFonts w:ascii="ESSTIXFifteen" w:hAnsi="ESSTIXFifteen" w:cs="ESSTIXFifteen"/>
          <w:i/>
          <w:iCs/>
          <w:sz w:val="20"/>
          <w:szCs w:val="20"/>
        </w:rPr>
        <w:t>F</w:t>
      </w:r>
      <w:r w:rsidRPr="00865996">
        <w:rPr>
          <w:rFonts w:ascii="Times New Roman" w:hAnsi="Times New Roman" w:cs="Times New Roman"/>
          <w:i/>
          <w:iCs/>
          <w:sz w:val="20"/>
          <w:szCs w:val="20"/>
        </w:rPr>
        <w:t xml:space="preserve"> – </w:t>
      </w:r>
      <w:r w:rsidRPr="00865996">
        <w:rPr>
          <w:rFonts w:ascii="ESSTIXFifteen" w:hAnsi="ESSTIXFifteen" w:cs="ESSTIXFifteen"/>
          <w:i/>
          <w:iCs/>
          <w:sz w:val="20"/>
          <w:szCs w:val="20"/>
        </w:rPr>
        <w:t>X</w:t>
      </w:r>
      <w:r w:rsidRPr="00865996">
        <w:rPr>
          <w:rFonts w:ascii="Times New Roman" w:hAnsi="Times New Roman" w:cs="Times New Roman"/>
          <w:i/>
          <w:iCs/>
          <w:sz w:val="20"/>
          <w:szCs w:val="20"/>
        </w:rPr>
        <w:t>-класс Фишера;</w:t>
      </w:r>
    </w:p>
    <w:p w:rsidR="00C9070B" w:rsidRPr="00865996" w:rsidRDefault="00C9070B" w:rsidP="00C9070B">
      <w:pPr>
        <w:pStyle w:val="a3"/>
        <w:numPr>
          <w:ilvl w:val="0"/>
          <w:numId w:val="2"/>
        </w:numPr>
        <w:tabs>
          <w:tab w:val="left" w:pos="993"/>
        </w:tabs>
        <w:spacing w:after="0" w:line="240" w:lineRule="auto"/>
        <w:ind w:left="0" w:firstLine="567"/>
        <w:jc w:val="both"/>
        <w:rPr>
          <w:rFonts w:ascii="Times New Roman" w:hAnsi="Times New Roman" w:cs="Times New Roman"/>
          <w:i/>
          <w:iCs/>
          <w:sz w:val="20"/>
          <w:szCs w:val="20"/>
        </w:rPr>
      </w:pPr>
      <w:r w:rsidRPr="00865996">
        <w:rPr>
          <w:rFonts w:ascii="ESSTIXFifteen" w:hAnsi="ESSTIXFifteen" w:cs="ESSTIXFifteen"/>
          <w:i/>
          <w:iCs/>
          <w:sz w:val="20"/>
          <w:szCs w:val="20"/>
        </w:rPr>
        <w:t xml:space="preserve">F </w:t>
      </w:r>
      <w:r w:rsidRPr="00865996">
        <w:rPr>
          <w:rFonts w:ascii="Times New Roman" w:hAnsi="Times New Roman" w:cs="Times New Roman"/>
          <w:i/>
          <w:iCs/>
          <w:sz w:val="20"/>
          <w:szCs w:val="20"/>
        </w:rPr>
        <w:t xml:space="preserve">является </w:t>
      </w:r>
      <w:r w:rsidRPr="00865996">
        <w:rPr>
          <w:rFonts w:ascii="ESSTIXFifteen" w:hAnsi="ESSTIXFifteen" w:cs="ESSTIXFifteen"/>
          <w:i/>
          <w:iCs/>
          <w:sz w:val="20"/>
          <w:szCs w:val="20"/>
        </w:rPr>
        <w:t>X</w:t>
      </w:r>
      <w:r w:rsidRPr="00865996">
        <w:rPr>
          <w:rFonts w:ascii="Times New Roman" w:hAnsi="Times New Roman" w:cs="Times New Roman"/>
          <w:i/>
          <w:iCs/>
          <w:sz w:val="20"/>
          <w:szCs w:val="20"/>
        </w:rPr>
        <w:t xml:space="preserve">-классом Фишера тогда и только тогда, когда все значения ее канонического </w:t>
      </w:r>
      <w:r w:rsidRPr="00865996">
        <w:rPr>
          <w:noProof/>
          <w:sz w:val="20"/>
          <w:szCs w:val="20"/>
          <w:lang w:eastAsia="ru-RU"/>
        </w:rPr>
        <w:drawing>
          <wp:inline distT="0" distB="0" distL="0" distR="0">
            <wp:extent cx="133350" cy="241300"/>
            <wp:effectExtent l="19050" t="0" r="0" b="0"/>
            <wp:docPr id="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33350" cy="241300"/>
                    </a:xfrm>
                    <a:prstGeom prst="rect">
                      <a:avLst/>
                    </a:prstGeom>
                    <a:noFill/>
                    <a:ln w="9525">
                      <a:noFill/>
                      <a:miter lim="800000"/>
                      <a:headEnd/>
                      <a:tailEnd/>
                    </a:ln>
                  </pic:spPr>
                </pic:pic>
              </a:graphicData>
            </a:graphic>
          </wp:inline>
        </w:drawing>
      </w:r>
      <w:r w:rsidRPr="00865996">
        <w:rPr>
          <w:rFonts w:ascii="Times New Roman" w:hAnsi="Times New Roman" w:cs="Times New Roman"/>
          <w:i/>
          <w:iCs/>
          <w:sz w:val="20"/>
          <w:szCs w:val="20"/>
        </w:rPr>
        <w:t xml:space="preserve">-локального спутника – </w:t>
      </w:r>
      <w:r w:rsidRPr="00865996">
        <w:rPr>
          <w:rFonts w:ascii="ESSTIXFifteen" w:hAnsi="ESSTIXFifteen" w:cs="ESSTIXFifteen"/>
          <w:i/>
          <w:iCs/>
          <w:sz w:val="20"/>
          <w:szCs w:val="20"/>
        </w:rPr>
        <w:t>X</w:t>
      </w:r>
      <w:r w:rsidRPr="00865996">
        <w:rPr>
          <w:rFonts w:ascii="Times New Roman" w:hAnsi="Times New Roman" w:cs="Times New Roman"/>
          <w:i/>
          <w:iCs/>
          <w:sz w:val="20"/>
          <w:szCs w:val="20"/>
        </w:rPr>
        <w:t>-классы Фишера.</w:t>
      </w:r>
    </w:p>
    <w:p w:rsidR="006F152C" w:rsidRPr="00865996" w:rsidRDefault="006F152C" w:rsidP="006F152C">
      <w:pPr>
        <w:spacing w:after="0" w:line="240" w:lineRule="auto"/>
        <w:jc w:val="center"/>
        <w:rPr>
          <w:rFonts w:ascii="Times New Roman" w:hAnsi="Times New Roman" w:cs="Times New Roman"/>
          <w:sz w:val="16"/>
          <w:szCs w:val="16"/>
        </w:rPr>
      </w:pPr>
    </w:p>
    <w:p w:rsidR="00DA6D64" w:rsidRPr="00865996" w:rsidRDefault="00DA6D64" w:rsidP="006F152C">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6F152C">
      <w:pPr>
        <w:pStyle w:val="a3"/>
        <w:numPr>
          <w:ilvl w:val="0"/>
          <w:numId w:val="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Шем</w:t>
      </w:r>
      <w:r w:rsidR="006F152C" w:rsidRPr="00865996">
        <w:rPr>
          <w:rFonts w:ascii="Times New Roman" w:hAnsi="Times New Roman" w:cs="Times New Roman"/>
          <w:sz w:val="16"/>
          <w:szCs w:val="16"/>
        </w:rPr>
        <w:t>етков, Л.</w:t>
      </w:r>
      <w:r w:rsidRPr="00865996">
        <w:rPr>
          <w:rFonts w:ascii="Times New Roman" w:hAnsi="Times New Roman" w:cs="Times New Roman"/>
          <w:sz w:val="16"/>
          <w:szCs w:val="16"/>
        </w:rPr>
        <w:t>А. Формации конечных групп / Л.А. Шеметков</w:t>
      </w:r>
      <w:r w:rsidR="006F152C" w:rsidRPr="00865996">
        <w:rPr>
          <w:rFonts w:ascii="Times New Roman" w:hAnsi="Times New Roman" w:cs="Times New Roman"/>
          <w:sz w:val="16"/>
          <w:szCs w:val="16"/>
        </w:rPr>
        <w:t>.</w:t>
      </w:r>
      <w:r w:rsidRPr="00865996">
        <w:rPr>
          <w:rFonts w:ascii="Times New Roman" w:hAnsi="Times New Roman" w:cs="Times New Roman"/>
          <w:sz w:val="16"/>
          <w:szCs w:val="16"/>
        </w:rPr>
        <w:t xml:space="preserve"> – М.: Наука, 1978. – 272 с.</w:t>
      </w:r>
    </w:p>
    <w:p w:rsidR="00DA6D64" w:rsidRPr="00F95709" w:rsidRDefault="00DA6D64" w:rsidP="006F152C">
      <w:pPr>
        <w:pStyle w:val="a3"/>
        <w:numPr>
          <w:ilvl w:val="0"/>
          <w:numId w:val="3"/>
        </w:numPr>
        <w:tabs>
          <w:tab w:val="left" w:pos="284"/>
        </w:tabs>
        <w:spacing w:after="0" w:line="240" w:lineRule="auto"/>
        <w:ind w:left="284" w:hanging="284"/>
        <w:jc w:val="both"/>
        <w:rPr>
          <w:rFonts w:ascii="Times New Roman" w:hAnsi="Times New Roman" w:cs="Times New Roman"/>
          <w:sz w:val="16"/>
          <w:szCs w:val="16"/>
          <w:lang w:val="en-US"/>
        </w:rPr>
      </w:pPr>
      <w:r w:rsidRPr="00F95709">
        <w:rPr>
          <w:rFonts w:ascii="Times New Roman" w:hAnsi="Times New Roman" w:cs="Times New Roman"/>
          <w:sz w:val="16"/>
          <w:szCs w:val="16"/>
          <w:lang w:val="en-US"/>
        </w:rPr>
        <w:t xml:space="preserve">Doerk, K. Finite soluble groups / K. Doerk, T. Hawkes. – </w:t>
      </w:r>
      <w:r w:rsidR="001213B9" w:rsidRPr="00865996">
        <w:rPr>
          <w:rFonts w:ascii="Times New Roman" w:hAnsi="Times New Roman" w:cs="Times New Roman"/>
          <w:sz w:val="16"/>
          <w:szCs w:val="16"/>
        </w:rPr>
        <w:fldChar w:fldCharType="begin"/>
      </w:r>
      <w:r w:rsidRPr="00F95709">
        <w:rPr>
          <w:rFonts w:ascii="Times New Roman" w:hAnsi="Times New Roman" w:cs="Times New Roman"/>
          <w:sz w:val="16"/>
          <w:szCs w:val="16"/>
          <w:lang w:val="en-US"/>
        </w:rPr>
        <w:instrText xml:space="preserve"> QUOTE </w:instrText>
      </w:r>
      <w:r w:rsidRPr="00865996">
        <w:rPr>
          <w:rFonts w:ascii="Times New Roman" w:hAnsi="Times New Roman" w:cs="Times New Roman"/>
          <w:noProof/>
          <w:sz w:val="16"/>
          <w:szCs w:val="16"/>
          <w:lang w:eastAsia="ru-RU"/>
        </w:rPr>
        <w:drawing>
          <wp:inline distT="0" distB="0" distL="0" distR="0">
            <wp:extent cx="38100" cy="241300"/>
            <wp:effectExtent l="1905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38100" cy="241300"/>
                    </a:xfrm>
                    <a:prstGeom prst="rect">
                      <a:avLst/>
                    </a:prstGeom>
                    <a:noFill/>
                    <a:ln w="9525">
                      <a:noFill/>
                      <a:miter lim="800000"/>
                      <a:headEnd/>
                      <a:tailEnd/>
                    </a:ln>
                  </pic:spPr>
                </pic:pic>
              </a:graphicData>
            </a:graphic>
          </wp:inline>
        </w:drawing>
      </w:r>
      <w:r w:rsidRPr="00F95709">
        <w:rPr>
          <w:rFonts w:ascii="Times New Roman" w:hAnsi="Times New Roman" w:cs="Times New Roman"/>
          <w:sz w:val="16"/>
          <w:szCs w:val="16"/>
          <w:lang w:val="en-US"/>
        </w:rPr>
        <w:instrText xml:space="preserve"> </w:instrText>
      </w:r>
      <w:r w:rsidR="001213B9" w:rsidRPr="00865996">
        <w:rPr>
          <w:rFonts w:ascii="Times New Roman" w:hAnsi="Times New Roman" w:cs="Times New Roman"/>
          <w:sz w:val="16"/>
          <w:szCs w:val="16"/>
        </w:rPr>
        <w:fldChar w:fldCharType="end"/>
      </w:r>
      <w:r w:rsidRPr="00F95709">
        <w:rPr>
          <w:rFonts w:ascii="Times New Roman" w:hAnsi="Times New Roman" w:cs="Times New Roman"/>
          <w:sz w:val="16"/>
          <w:szCs w:val="16"/>
          <w:lang w:val="en-US"/>
        </w:rPr>
        <w:t>Berlin – New York: Walter de Gruyter</w:t>
      </w:r>
      <w:r w:rsidR="006F152C" w:rsidRPr="00F95709">
        <w:rPr>
          <w:rFonts w:ascii="Times New Roman" w:hAnsi="Times New Roman" w:cs="Times New Roman"/>
          <w:sz w:val="16"/>
          <w:szCs w:val="16"/>
          <w:lang w:val="en-US"/>
        </w:rPr>
        <w:t xml:space="preserve">, 1992. </w:t>
      </w:r>
      <w:r w:rsidRPr="00F95709">
        <w:rPr>
          <w:rFonts w:ascii="Times New Roman" w:hAnsi="Times New Roman" w:cs="Times New Roman"/>
          <w:sz w:val="16"/>
          <w:szCs w:val="16"/>
          <w:lang w:val="en-US"/>
        </w:rPr>
        <w:t>– 891 p.</w:t>
      </w:r>
    </w:p>
    <w:p w:rsidR="00DA6D64" w:rsidRPr="00865996" w:rsidRDefault="00DA6D64" w:rsidP="006F152C">
      <w:pPr>
        <w:pStyle w:val="a3"/>
        <w:numPr>
          <w:ilvl w:val="0"/>
          <w:numId w:val="3"/>
        </w:numPr>
        <w:tabs>
          <w:tab w:val="left" w:pos="284"/>
        </w:tabs>
        <w:spacing w:after="0" w:line="240" w:lineRule="auto"/>
        <w:ind w:left="284" w:hanging="284"/>
        <w:jc w:val="both"/>
        <w:rPr>
          <w:rFonts w:ascii="Times New Roman" w:hAnsi="Times New Roman" w:cs="Times New Roman"/>
          <w:sz w:val="16"/>
          <w:szCs w:val="16"/>
        </w:rPr>
      </w:pPr>
      <w:r w:rsidRPr="00F95709">
        <w:rPr>
          <w:rFonts w:ascii="Times New Roman" w:hAnsi="Times New Roman" w:cs="Times New Roman"/>
          <w:sz w:val="16"/>
          <w:szCs w:val="16"/>
          <w:lang w:val="en-US"/>
        </w:rPr>
        <w:t>F</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scher, B. Klassen konjug</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 xml:space="preserve">erter Untergruppen </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n endl</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chen auflosbaren Gruppen. / B. F</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scher. –Hab</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l</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tat</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onschr</w:t>
      </w:r>
      <w:r w:rsidRPr="00865996">
        <w:rPr>
          <w:rFonts w:ascii="Times New Roman" w:hAnsi="Times New Roman" w:cs="Times New Roman"/>
          <w:sz w:val="16"/>
          <w:szCs w:val="16"/>
        </w:rPr>
        <w:t>і</w:t>
      </w:r>
      <w:r w:rsidRPr="00F95709">
        <w:rPr>
          <w:rFonts w:ascii="Times New Roman" w:hAnsi="Times New Roman" w:cs="Times New Roman"/>
          <w:sz w:val="16"/>
          <w:szCs w:val="16"/>
          <w:lang w:val="en-US"/>
        </w:rPr>
        <w:t xml:space="preserve">ft. </w:t>
      </w:r>
      <w:r w:rsidRPr="00865996">
        <w:rPr>
          <w:rFonts w:ascii="Times New Roman" w:hAnsi="Times New Roman" w:cs="Times New Roman"/>
          <w:sz w:val="16"/>
          <w:szCs w:val="16"/>
        </w:rPr>
        <w:t>Unіversіtat Frankfurt (M). –1966.</w:t>
      </w:r>
    </w:p>
    <w:p w:rsidR="00DA6D64" w:rsidRPr="00865996" w:rsidRDefault="00DA6D64" w:rsidP="006F152C">
      <w:pPr>
        <w:pStyle w:val="a3"/>
        <w:numPr>
          <w:ilvl w:val="0"/>
          <w:numId w:val="3"/>
        </w:numPr>
        <w:tabs>
          <w:tab w:val="left" w:pos="284"/>
        </w:tabs>
        <w:spacing w:after="0" w:line="240" w:lineRule="auto"/>
        <w:ind w:left="284" w:hanging="284"/>
        <w:jc w:val="both"/>
        <w:rPr>
          <w:rFonts w:ascii="Times New Roman" w:hAnsi="Times New Roman" w:cs="Times New Roman"/>
          <w:sz w:val="16"/>
          <w:szCs w:val="16"/>
        </w:rPr>
      </w:pPr>
      <w:r w:rsidRPr="00F95709">
        <w:rPr>
          <w:rFonts w:ascii="Times New Roman" w:hAnsi="Times New Roman" w:cs="Times New Roman"/>
          <w:sz w:val="16"/>
          <w:szCs w:val="16"/>
          <w:lang w:val="en-US"/>
        </w:rPr>
        <w:t>Hartley, B. On Fischer</w:t>
      </w:r>
      <w:r w:rsidRPr="00F95709">
        <w:rPr>
          <w:rFonts w:ascii="Tahoma" w:hAnsi="Tahoma" w:cs="Times New Roman"/>
          <w:sz w:val="16"/>
          <w:szCs w:val="16"/>
          <w:lang w:val="en-US"/>
        </w:rPr>
        <w:t>̓</w:t>
      </w:r>
      <w:r w:rsidRPr="00F95709">
        <w:rPr>
          <w:rFonts w:ascii="Times New Roman" w:hAnsi="Times New Roman" w:cs="Times New Roman"/>
          <w:sz w:val="16"/>
          <w:szCs w:val="16"/>
          <w:lang w:val="en-US"/>
        </w:rPr>
        <w:t>s dualization of formation theory / B. Har</w:t>
      </w:r>
      <w:r w:rsidR="006F152C" w:rsidRPr="00F95709">
        <w:rPr>
          <w:rFonts w:ascii="Times New Roman" w:hAnsi="Times New Roman" w:cs="Times New Roman"/>
          <w:sz w:val="16"/>
          <w:szCs w:val="16"/>
          <w:lang w:val="en-US"/>
        </w:rPr>
        <w:t xml:space="preserve">tley // Proc. </w:t>
      </w:r>
      <w:r w:rsidR="006F152C" w:rsidRPr="00865996">
        <w:rPr>
          <w:rFonts w:ascii="Times New Roman" w:hAnsi="Times New Roman" w:cs="Times New Roman"/>
          <w:sz w:val="16"/>
          <w:szCs w:val="16"/>
        </w:rPr>
        <w:t>London Math. Soc.</w:t>
      </w:r>
      <w:r w:rsidRPr="00865996">
        <w:rPr>
          <w:rFonts w:ascii="Times New Roman" w:hAnsi="Times New Roman" w:cs="Times New Roman"/>
          <w:sz w:val="16"/>
          <w:szCs w:val="16"/>
        </w:rPr>
        <w:t xml:space="preserve"> – 1969. – </w:t>
      </w:r>
      <w:r w:rsidR="001213B9" w:rsidRPr="00865996">
        <w:rPr>
          <w:rFonts w:ascii="Times New Roman" w:hAnsi="Times New Roman" w:cs="Times New Roman"/>
          <w:sz w:val="16"/>
          <w:szCs w:val="16"/>
        </w:rPr>
        <w:fldChar w:fldCharType="begin"/>
      </w:r>
      <w:r w:rsidRPr="00865996">
        <w:rPr>
          <w:rFonts w:ascii="Times New Roman" w:hAnsi="Times New Roman" w:cs="Times New Roman"/>
          <w:sz w:val="16"/>
          <w:szCs w:val="16"/>
        </w:rPr>
        <w:instrText xml:space="preserve"> QUOTE </w:instrText>
      </w:r>
      <w:r w:rsidRPr="00865996">
        <w:rPr>
          <w:rFonts w:ascii="Times New Roman" w:hAnsi="Times New Roman" w:cs="Times New Roman"/>
          <w:noProof/>
          <w:sz w:val="16"/>
          <w:szCs w:val="16"/>
          <w:lang w:eastAsia="ru-RU"/>
        </w:rPr>
        <w:drawing>
          <wp:inline distT="0" distB="0" distL="0" distR="0">
            <wp:extent cx="38100" cy="241300"/>
            <wp:effectExtent l="19050" t="0" r="0" b="0"/>
            <wp:docPr id="6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38100" cy="241300"/>
                    </a:xfrm>
                    <a:prstGeom prst="rect">
                      <a:avLst/>
                    </a:prstGeom>
                    <a:noFill/>
                    <a:ln w="9525">
                      <a:noFill/>
                      <a:miter lim="800000"/>
                      <a:headEnd/>
                      <a:tailEnd/>
                    </a:ln>
                  </pic:spPr>
                </pic:pic>
              </a:graphicData>
            </a:graphic>
          </wp:inline>
        </w:drawing>
      </w:r>
      <w:r w:rsidRPr="00865996">
        <w:rPr>
          <w:rFonts w:ascii="Times New Roman" w:hAnsi="Times New Roman" w:cs="Times New Roman"/>
          <w:sz w:val="16"/>
          <w:szCs w:val="16"/>
        </w:rPr>
        <w:instrText xml:space="preserve"> </w:instrText>
      </w:r>
      <w:r w:rsidR="001213B9" w:rsidRPr="00865996">
        <w:rPr>
          <w:rFonts w:ascii="Times New Roman" w:hAnsi="Times New Roman" w:cs="Times New Roman"/>
          <w:sz w:val="16"/>
          <w:szCs w:val="16"/>
        </w:rPr>
        <w:fldChar w:fldCharType="end"/>
      </w:r>
      <w:r w:rsidRPr="00865996">
        <w:rPr>
          <w:rFonts w:ascii="Times New Roman" w:hAnsi="Times New Roman" w:cs="Times New Roman"/>
          <w:sz w:val="16"/>
          <w:szCs w:val="16"/>
        </w:rPr>
        <w:t>Vol. 3, №2. – P. 193–207.</w:t>
      </w:r>
    </w:p>
    <w:p w:rsidR="00DA6D64" w:rsidRPr="00865996" w:rsidRDefault="00DA6D64" w:rsidP="008953F8">
      <w:pPr>
        <w:pStyle w:val="a3"/>
        <w:spacing w:after="0" w:line="240" w:lineRule="auto"/>
        <w:ind w:left="0"/>
        <w:jc w:val="both"/>
        <w:rPr>
          <w:rFonts w:ascii="Times New Roman" w:hAnsi="Times New Roman" w:cs="Times New Roman"/>
          <w:sz w:val="16"/>
          <w:szCs w:val="16"/>
        </w:rPr>
      </w:pPr>
    </w:p>
    <w:p w:rsidR="006F152C" w:rsidRPr="00865996" w:rsidRDefault="006F152C" w:rsidP="008953F8">
      <w:pPr>
        <w:pStyle w:val="a3"/>
        <w:spacing w:after="0" w:line="240" w:lineRule="auto"/>
        <w:ind w:left="0"/>
        <w:jc w:val="both"/>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b/>
          <w:sz w:val="20"/>
          <w:szCs w:val="20"/>
        </w:rPr>
      </w:pPr>
      <w:r w:rsidRPr="00865996">
        <w:rPr>
          <w:rFonts w:ascii="Times New Roman" w:hAnsi="Times New Roman"/>
          <w:b/>
          <w:sz w:val="20"/>
          <w:szCs w:val="20"/>
        </w:rPr>
        <w:t>ДИАЛОГ В ПРЕПОДАВАНИИ МАТЕМАТИКИ В 7</w:t>
      </w:r>
      <w:r w:rsidR="000C0A3C">
        <w:rPr>
          <w:rFonts w:ascii="Times New Roman" w:hAnsi="Times New Roman"/>
          <w:b/>
          <w:sz w:val="20"/>
          <w:szCs w:val="20"/>
        </w:rPr>
        <w:t>-м</w:t>
      </w:r>
      <w:r w:rsidR="000C0A3C" w:rsidRPr="00865996">
        <w:rPr>
          <w:rFonts w:ascii="Times New Roman" w:hAnsi="Times New Roman"/>
          <w:b/>
          <w:sz w:val="20"/>
          <w:szCs w:val="20"/>
        </w:rPr>
        <w:t xml:space="preserve"> </w:t>
      </w:r>
      <w:r w:rsidRPr="00865996">
        <w:rPr>
          <w:rFonts w:ascii="Times New Roman" w:hAnsi="Times New Roman"/>
          <w:b/>
          <w:sz w:val="20"/>
          <w:szCs w:val="20"/>
        </w:rPr>
        <w:t>КЛАССЕ</w:t>
      </w:r>
    </w:p>
    <w:p w:rsidR="00DA6D64" w:rsidRPr="000C0A3C" w:rsidRDefault="00DA6D64" w:rsidP="008953F8">
      <w:pPr>
        <w:spacing w:after="0" w:line="240" w:lineRule="auto"/>
        <w:jc w:val="center"/>
        <w:rPr>
          <w:rFonts w:ascii="Times New Roman" w:hAnsi="Times New Roman"/>
          <w:sz w:val="18"/>
          <w:szCs w:val="18"/>
        </w:rPr>
      </w:pPr>
    </w:p>
    <w:p w:rsidR="00DA6D64" w:rsidRPr="00865996" w:rsidRDefault="00DA6D64" w:rsidP="008953F8">
      <w:pPr>
        <w:spacing w:after="0" w:line="240" w:lineRule="auto"/>
        <w:jc w:val="center"/>
        <w:rPr>
          <w:rFonts w:ascii="Times New Roman" w:hAnsi="Times New Roman"/>
          <w:b/>
          <w:i/>
          <w:sz w:val="20"/>
          <w:szCs w:val="20"/>
        </w:rPr>
      </w:pPr>
      <w:r w:rsidRPr="00865996">
        <w:rPr>
          <w:rFonts w:ascii="Times New Roman" w:hAnsi="Times New Roman"/>
          <w:b/>
          <w:i/>
          <w:sz w:val="20"/>
          <w:szCs w:val="20"/>
        </w:rPr>
        <w:t>Барановская А.А.,</w:t>
      </w:r>
    </w:p>
    <w:p w:rsidR="00DA6D64" w:rsidRPr="00865996" w:rsidRDefault="00DA6D64" w:rsidP="008953F8">
      <w:pPr>
        <w:spacing w:after="0" w:line="240" w:lineRule="auto"/>
        <w:jc w:val="center"/>
        <w:rPr>
          <w:rFonts w:ascii="Times New Roman" w:hAnsi="Times New Roman"/>
          <w:i/>
          <w:sz w:val="20"/>
          <w:szCs w:val="20"/>
        </w:rPr>
      </w:pPr>
      <w:r w:rsidRPr="00865996">
        <w:rPr>
          <w:rFonts w:ascii="Times New Roman" w:hAnsi="Times New Roman"/>
          <w:i/>
          <w:iCs/>
          <w:sz w:val="20"/>
          <w:szCs w:val="20"/>
        </w:rPr>
        <w:t>студентка 4 курса</w:t>
      </w:r>
      <w:r w:rsidRPr="00865996">
        <w:rPr>
          <w:rFonts w:ascii="Times New Roman" w:hAnsi="Times New Roman"/>
          <w:i/>
          <w:sz w:val="20"/>
          <w:szCs w:val="20"/>
        </w:rPr>
        <w:t xml:space="preserve"> ВГУ имени П.М. Машерова, г. Витебск, Республика Беларусь</w:t>
      </w:r>
    </w:p>
    <w:p w:rsidR="00DA6D64" w:rsidRPr="00865996" w:rsidRDefault="00DA6D64" w:rsidP="008953F8">
      <w:pPr>
        <w:spacing w:after="0" w:line="240" w:lineRule="auto"/>
        <w:jc w:val="center"/>
        <w:rPr>
          <w:rFonts w:ascii="Times New Roman" w:eastAsia="Times New Roman" w:hAnsi="Times New Roman"/>
          <w:sz w:val="20"/>
          <w:szCs w:val="20"/>
        </w:rPr>
      </w:pPr>
      <w:r w:rsidRPr="00865996">
        <w:rPr>
          <w:rFonts w:ascii="Times New Roman" w:hAnsi="Times New Roman"/>
          <w:sz w:val="20"/>
          <w:szCs w:val="20"/>
        </w:rPr>
        <w:t>На</w:t>
      </w:r>
      <w:r w:rsidR="000C0A3C">
        <w:rPr>
          <w:rFonts w:ascii="Times New Roman" w:hAnsi="Times New Roman"/>
          <w:sz w:val="20"/>
          <w:szCs w:val="20"/>
        </w:rPr>
        <w:t>учный руководитель – Семенов Е.</w:t>
      </w:r>
      <w:r w:rsidRPr="00865996">
        <w:rPr>
          <w:rFonts w:ascii="Times New Roman" w:hAnsi="Times New Roman"/>
          <w:sz w:val="20"/>
          <w:szCs w:val="20"/>
        </w:rPr>
        <w:t>Е., канд. пед. наук, профессор</w:t>
      </w:r>
    </w:p>
    <w:p w:rsidR="00DA6D64" w:rsidRPr="00865996" w:rsidRDefault="00DA6D64" w:rsidP="008953F8">
      <w:pPr>
        <w:spacing w:after="0" w:line="240" w:lineRule="auto"/>
        <w:ind w:firstLine="567"/>
        <w:jc w:val="center"/>
        <w:rPr>
          <w:rFonts w:ascii="Times New Roman" w:eastAsia="Times New Roman" w:hAnsi="Times New Roman"/>
          <w:sz w:val="16"/>
          <w:szCs w:val="16"/>
        </w:rPr>
      </w:pPr>
    </w:p>
    <w:p w:rsidR="00DA6D64" w:rsidRPr="00865996" w:rsidRDefault="00DA6D64" w:rsidP="008953F8">
      <w:pPr>
        <w:spacing w:after="0" w:line="240" w:lineRule="auto"/>
        <w:ind w:firstLine="567"/>
        <w:jc w:val="both"/>
        <w:rPr>
          <w:rFonts w:ascii="Times New Roman" w:eastAsia="Times New Roman" w:hAnsi="Times New Roman"/>
          <w:sz w:val="20"/>
          <w:szCs w:val="20"/>
        </w:rPr>
      </w:pPr>
      <w:r w:rsidRPr="00865996">
        <w:rPr>
          <w:rFonts w:ascii="Times New Roman" w:eastAsia="Times New Roman" w:hAnsi="Times New Roman"/>
          <w:sz w:val="20"/>
          <w:szCs w:val="20"/>
        </w:rPr>
        <w:t>Диалог на уроке помогает ученику овладеть не только диалогическим способом мышления, но и диалогическим способом познания, диалогическим способом бытия. На наш взгляд, в формировании этих и других свойств личности диалогу на уроке математике принадлежит первостепенная роль.</w:t>
      </w:r>
    </w:p>
    <w:p w:rsidR="00DA6D64" w:rsidRPr="00865996" w:rsidRDefault="00DA6D64" w:rsidP="008953F8">
      <w:pPr>
        <w:spacing w:after="0" w:line="240" w:lineRule="auto"/>
        <w:ind w:firstLine="567"/>
        <w:jc w:val="both"/>
        <w:rPr>
          <w:rFonts w:ascii="Times New Roman" w:eastAsia="Times New Roman" w:hAnsi="Times New Roman"/>
          <w:sz w:val="20"/>
          <w:szCs w:val="20"/>
        </w:rPr>
      </w:pPr>
      <w:r w:rsidRPr="00865996">
        <w:rPr>
          <w:rStyle w:val="11"/>
          <w:rFonts w:ascii="Times New Roman" w:hAnsi="Times New Roman"/>
          <w:sz w:val="20"/>
          <w:szCs w:val="20"/>
        </w:rPr>
        <w:t>Актуальность исследования связана с тем, что</w:t>
      </w:r>
      <w:r w:rsidRPr="00865996">
        <w:rPr>
          <w:rFonts w:ascii="Times New Roman" w:eastAsia="Times New Roman" w:hAnsi="Times New Roman"/>
          <w:sz w:val="20"/>
          <w:szCs w:val="20"/>
        </w:rPr>
        <w:t xml:space="preserve"> диалоговые формы обучения до сих пор мало и</w:t>
      </w:r>
      <w:r w:rsidRPr="00865996">
        <w:rPr>
          <w:rFonts w:ascii="Times New Roman" w:eastAsia="Times New Roman" w:hAnsi="Times New Roman"/>
          <w:sz w:val="20"/>
          <w:szCs w:val="20"/>
        </w:rPr>
        <w:t>с</w:t>
      </w:r>
      <w:r w:rsidRPr="00865996">
        <w:rPr>
          <w:rFonts w:ascii="Times New Roman" w:eastAsia="Times New Roman" w:hAnsi="Times New Roman"/>
          <w:sz w:val="20"/>
          <w:szCs w:val="20"/>
        </w:rPr>
        <w:t>пользуются в обучении младших школьников.</w:t>
      </w:r>
    </w:p>
    <w:p w:rsidR="00DA6D64" w:rsidRPr="00865996" w:rsidRDefault="00DA6D64" w:rsidP="008953F8">
      <w:pPr>
        <w:spacing w:after="0" w:line="240" w:lineRule="auto"/>
        <w:ind w:firstLine="567"/>
        <w:jc w:val="both"/>
        <w:rPr>
          <w:rFonts w:ascii="Times New Roman" w:eastAsia="Times New Roman" w:hAnsi="Times New Roman"/>
          <w:sz w:val="20"/>
          <w:szCs w:val="20"/>
        </w:rPr>
      </w:pPr>
      <w:r w:rsidRPr="00865996">
        <w:rPr>
          <w:rFonts w:ascii="Times New Roman" w:eastAsia="Times New Roman" w:hAnsi="Times New Roman"/>
          <w:sz w:val="20"/>
          <w:szCs w:val="20"/>
        </w:rPr>
        <w:t>Цель исследования состоит в теоретическом обосновании и разработке методики преподавания математики в 7</w:t>
      </w:r>
      <w:r w:rsidR="000C0A3C">
        <w:rPr>
          <w:rFonts w:ascii="Times New Roman" w:eastAsia="Times New Roman" w:hAnsi="Times New Roman"/>
          <w:sz w:val="20"/>
          <w:szCs w:val="20"/>
        </w:rPr>
        <w:t>-м</w:t>
      </w:r>
      <w:r w:rsidRPr="00865996">
        <w:rPr>
          <w:rFonts w:ascii="Times New Roman" w:eastAsia="Times New Roman" w:hAnsi="Times New Roman"/>
          <w:sz w:val="20"/>
          <w:szCs w:val="20"/>
        </w:rPr>
        <w:t xml:space="preserve"> классе на основе диалога ученика с учителем.</w:t>
      </w:r>
    </w:p>
    <w:p w:rsidR="00DA6D64" w:rsidRPr="00865996" w:rsidRDefault="00DA6D64" w:rsidP="008953F8">
      <w:pPr>
        <w:spacing w:after="0" w:line="240" w:lineRule="auto"/>
        <w:ind w:firstLine="567"/>
        <w:jc w:val="both"/>
        <w:rPr>
          <w:rFonts w:ascii="Times New Roman" w:eastAsia="Times New Roman" w:hAnsi="Times New Roman"/>
          <w:sz w:val="20"/>
          <w:szCs w:val="20"/>
        </w:rPr>
      </w:pPr>
      <w:r w:rsidRPr="00865996">
        <w:rPr>
          <w:rFonts w:ascii="Times New Roman" w:hAnsi="Times New Roman"/>
          <w:b/>
          <w:sz w:val="20"/>
          <w:szCs w:val="20"/>
        </w:rPr>
        <w:t>Материал и методы.</w:t>
      </w:r>
      <w:r w:rsidRPr="00865996">
        <w:rPr>
          <w:rFonts w:ascii="Times New Roman" w:hAnsi="Times New Roman"/>
          <w:sz w:val="20"/>
          <w:szCs w:val="20"/>
        </w:rPr>
        <w:t xml:space="preserve"> </w:t>
      </w:r>
      <w:r w:rsidRPr="00FA12EE">
        <w:rPr>
          <w:rFonts w:ascii="Times New Roman" w:hAnsi="Times New Roman"/>
          <w:spacing w:val="-4"/>
          <w:sz w:val="20"/>
          <w:szCs w:val="20"/>
        </w:rPr>
        <w:t>Материалом послужили многочисленная литература и публикации по теме и</w:t>
      </w:r>
      <w:r w:rsidRPr="00FA12EE">
        <w:rPr>
          <w:rFonts w:ascii="Times New Roman" w:hAnsi="Times New Roman"/>
          <w:spacing w:val="-4"/>
          <w:sz w:val="20"/>
          <w:szCs w:val="20"/>
        </w:rPr>
        <w:t>с</w:t>
      </w:r>
      <w:r w:rsidRPr="00FA12EE">
        <w:rPr>
          <w:rFonts w:ascii="Times New Roman" w:hAnsi="Times New Roman"/>
          <w:spacing w:val="-4"/>
          <w:sz w:val="20"/>
          <w:szCs w:val="20"/>
        </w:rPr>
        <w:t>следования и их практическая проверка в дидактической работе со школьниками. В качестве методов испол</w:t>
      </w:r>
      <w:r w:rsidRPr="00FA12EE">
        <w:rPr>
          <w:rFonts w:ascii="Times New Roman" w:hAnsi="Times New Roman"/>
          <w:spacing w:val="-4"/>
          <w:sz w:val="20"/>
          <w:szCs w:val="20"/>
        </w:rPr>
        <w:t>ь</w:t>
      </w:r>
      <w:r w:rsidRPr="00FA12EE">
        <w:rPr>
          <w:rFonts w:ascii="Times New Roman" w:hAnsi="Times New Roman"/>
          <w:spacing w:val="-4"/>
          <w:sz w:val="20"/>
          <w:szCs w:val="20"/>
        </w:rPr>
        <w:t>зовались сравнительно-сопоставительный анализ, обобщение научной и научно-технической л</w:t>
      </w:r>
      <w:r w:rsidRPr="00FA12EE">
        <w:rPr>
          <w:rFonts w:ascii="Times New Roman" w:hAnsi="Times New Roman"/>
          <w:spacing w:val="-4"/>
          <w:sz w:val="20"/>
          <w:szCs w:val="20"/>
        </w:rPr>
        <w:t>и</w:t>
      </w:r>
      <w:r w:rsidRPr="00FA12EE">
        <w:rPr>
          <w:rFonts w:ascii="Times New Roman" w:hAnsi="Times New Roman"/>
          <w:spacing w:val="-4"/>
          <w:sz w:val="20"/>
          <w:szCs w:val="20"/>
        </w:rPr>
        <w:t>тературы</w:t>
      </w:r>
      <w:r w:rsidRPr="00865996">
        <w:rPr>
          <w:rFonts w:ascii="Times New Roman" w:hAnsi="Times New Roman"/>
          <w:sz w:val="20"/>
          <w:szCs w:val="20"/>
        </w:rPr>
        <w:t>.</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b/>
          <w:sz w:val="20"/>
          <w:szCs w:val="20"/>
        </w:rPr>
        <w:t xml:space="preserve">Результаты и их обсуждение. </w:t>
      </w:r>
      <w:r w:rsidRPr="00865996">
        <w:rPr>
          <w:rFonts w:ascii="Times New Roman" w:hAnsi="Times New Roman"/>
          <w:sz w:val="20"/>
          <w:szCs w:val="20"/>
        </w:rPr>
        <w:t xml:space="preserve">Слово </w:t>
      </w:r>
      <w:r w:rsidRPr="00865996">
        <w:rPr>
          <w:rFonts w:ascii="Times New Roman" w:hAnsi="Times New Roman"/>
          <w:bCs/>
          <w:sz w:val="20"/>
          <w:szCs w:val="20"/>
        </w:rPr>
        <w:t>диалог</w:t>
      </w:r>
      <w:r w:rsidRPr="00865996">
        <w:rPr>
          <w:rFonts w:ascii="Times New Roman" w:hAnsi="Times New Roman"/>
          <w:sz w:val="20"/>
          <w:szCs w:val="20"/>
        </w:rPr>
        <w:t xml:space="preserve"> происходит</w:t>
      </w:r>
      <w:r w:rsidRPr="00865996">
        <w:rPr>
          <w:rFonts w:ascii="Times New Roman" w:hAnsi="Times New Roman"/>
          <w:bCs/>
          <w:sz w:val="20"/>
          <w:szCs w:val="20"/>
        </w:rPr>
        <w:t xml:space="preserve"> от</w:t>
      </w:r>
      <w:r w:rsidRPr="00865996">
        <w:rPr>
          <w:rFonts w:ascii="Times New Roman" w:hAnsi="Times New Roman"/>
          <w:sz w:val="20"/>
          <w:szCs w:val="20"/>
        </w:rPr>
        <w:t xml:space="preserve"> </w:t>
      </w:r>
      <w:r w:rsidRPr="00865996">
        <w:rPr>
          <w:rFonts w:ascii="Times New Roman" w:hAnsi="Times New Roman"/>
          <w:bCs/>
          <w:sz w:val="20"/>
          <w:szCs w:val="20"/>
        </w:rPr>
        <w:t>греческого</w:t>
      </w:r>
      <w:r w:rsidRPr="00865996">
        <w:rPr>
          <w:rFonts w:ascii="Times New Roman" w:hAnsi="Times New Roman"/>
          <w:sz w:val="20"/>
          <w:szCs w:val="20"/>
        </w:rPr>
        <w:t xml:space="preserve"> διάλογος – разговор, бес</w:t>
      </w:r>
      <w:r w:rsidRPr="00865996">
        <w:rPr>
          <w:rFonts w:ascii="Times New Roman" w:hAnsi="Times New Roman"/>
          <w:sz w:val="20"/>
          <w:szCs w:val="20"/>
        </w:rPr>
        <w:t>е</w:t>
      </w:r>
      <w:r w:rsidRPr="00865996">
        <w:rPr>
          <w:rFonts w:ascii="Times New Roman" w:hAnsi="Times New Roman"/>
          <w:sz w:val="20"/>
          <w:szCs w:val="20"/>
        </w:rPr>
        <w:t>да. Диалог = диа + лог = (проникновение, разделение, взаимосвязывание, усиление, завершенность) + (</w:t>
      </w:r>
      <w:r w:rsidRPr="00865996">
        <w:rPr>
          <w:rFonts w:ascii="Times New Roman" w:hAnsi="Times New Roman"/>
          <w:spacing w:val="-4"/>
          <w:sz w:val="20"/>
          <w:szCs w:val="20"/>
        </w:rPr>
        <w:t>слово, понятие; учение, мысль) [1].</w:t>
      </w:r>
      <w:r w:rsidRPr="00865996">
        <w:rPr>
          <w:spacing w:val="-4"/>
          <w:sz w:val="20"/>
          <w:szCs w:val="20"/>
        </w:rPr>
        <w:t xml:space="preserve"> </w:t>
      </w:r>
      <w:r w:rsidRPr="00865996">
        <w:rPr>
          <w:rFonts w:ascii="Times New Roman" w:hAnsi="Times New Roman"/>
          <w:spacing w:val="-4"/>
          <w:sz w:val="20"/>
          <w:szCs w:val="20"/>
        </w:rPr>
        <w:t>Смысл диалога – в его результате. Без контакта с другими людьми нет профессионального роста и обучения творческому, профессиональному диалоговому взаимодействию, я</w:t>
      </w:r>
      <w:r w:rsidRPr="00865996">
        <w:rPr>
          <w:rFonts w:ascii="Times New Roman" w:hAnsi="Times New Roman"/>
          <w:spacing w:val="-4"/>
          <w:sz w:val="20"/>
          <w:szCs w:val="20"/>
        </w:rPr>
        <w:t>в</w:t>
      </w:r>
      <w:r w:rsidRPr="00865996">
        <w:rPr>
          <w:rFonts w:ascii="Times New Roman" w:hAnsi="Times New Roman"/>
          <w:spacing w:val="-4"/>
          <w:sz w:val="20"/>
          <w:szCs w:val="20"/>
        </w:rPr>
        <w:t>ляющемуся показателем социально-психологической приспособленности человека, уровня его коммуник</w:t>
      </w:r>
      <w:r w:rsidRPr="00865996">
        <w:rPr>
          <w:rFonts w:ascii="Times New Roman" w:hAnsi="Times New Roman"/>
          <w:spacing w:val="-4"/>
          <w:sz w:val="20"/>
          <w:szCs w:val="20"/>
        </w:rPr>
        <w:t>а</w:t>
      </w:r>
      <w:r w:rsidRPr="00865996">
        <w:rPr>
          <w:rFonts w:ascii="Times New Roman" w:hAnsi="Times New Roman"/>
          <w:spacing w:val="-4"/>
          <w:sz w:val="20"/>
          <w:szCs w:val="20"/>
        </w:rPr>
        <w:t>тивной компетентности, что является одной из основных задач современного образовательного процесса. Диалог – это универсальный способ познания мира. Его организация дает возможность общаться через зн</w:t>
      </w:r>
      <w:r w:rsidRPr="00865996">
        <w:rPr>
          <w:rFonts w:ascii="Times New Roman" w:hAnsi="Times New Roman"/>
          <w:spacing w:val="-4"/>
          <w:sz w:val="20"/>
          <w:szCs w:val="20"/>
        </w:rPr>
        <w:t>а</w:t>
      </w:r>
      <w:r w:rsidRPr="00865996">
        <w:rPr>
          <w:rFonts w:ascii="Times New Roman" w:hAnsi="Times New Roman"/>
          <w:spacing w:val="-4"/>
          <w:sz w:val="20"/>
          <w:szCs w:val="20"/>
        </w:rPr>
        <w:t>ния и получать знания через общение. Именно в диалоге происходит развитие творческих коммуникативных, рефлексивных способностей. Одно из главных условий организации диалога – это создание атмосферы дов</w:t>
      </w:r>
      <w:r w:rsidRPr="00865996">
        <w:rPr>
          <w:rFonts w:ascii="Times New Roman" w:hAnsi="Times New Roman"/>
          <w:spacing w:val="-4"/>
          <w:sz w:val="20"/>
          <w:szCs w:val="20"/>
        </w:rPr>
        <w:t>е</w:t>
      </w:r>
      <w:r w:rsidRPr="00865996">
        <w:rPr>
          <w:rFonts w:ascii="Times New Roman" w:hAnsi="Times New Roman"/>
          <w:spacing w:val="-4"/>
          <w:sz w:val="20"/>
          <w:szCs w:val="20"/>
        </w:rPr>
        <w:t>рия и доброжелательности, свободы и взаимопонимания, сотворчества равных и разных</w:t>
      </w:r>
      <w:r w:rsidRPr="00865996">
        <w:rPr>
          <w:rFonts w:ascii="Times New Roman" w:hAnsi="Times New Roman"/>
          <w:sz w:val="20"/>
          <w:szCs w:val="20"/>
        </w:rPr>
        <w:t>.</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Работа с классом в форме диалога подразумевает конструктивный диалог учителя и ученика. В р</w:t>
      </w:r>
      <w:r w:rsidRPr="00865996">
        <w:rPr>
          <w:rFonts w:ascii="Times New Roman" w:hAnsi="Times New Roman"/>
          <w:sz w:val="20"/>
          <w:szCs w:val="20"/>
        </w:rPr>
        <w:t>е</w:t>
      </w:r>
      <w:r w:rsidRPr="00865996">
        <w:rPr>
          <w:rFonts w:ascii="Times New Roman" w:hAnsi="Times New Roman"/>
          <w:sz w:val="20"/>
          <w:szCs w:val="20"/>
        </w:rPr>
        <w:t>зультате ученик должен научаться методам, приемам и способом получения знаний самостоятельным путем. В грамотно организованном диалоге учитель помогает школьникам самим дойти до верного зн</w:t>
      </w:r>
      <w:r w:rsidRPr="00865996">
        <w:rPr>
          <w:rFonts w:ascii="Times New Roman" w:hAnsi="Times New Roman"/>
          <w:sz w:val="20"/>
          <w:szCs w:val="20"/>
        </w:rPr>
        <w:t>а</w:t>
      </w:r>
      <w:r w:rsidRPr="00865996">
        <w:rPr>
          <w:rFonts w:ascii="Times New Roman" w:hAnsi="Times New Roman"/>
          <w:sz w:val="20"/>
          <w:szCs w:val="20"/>
        </w:rPr>
        <w:t>ния, тем самым делая их знания более действенными и прочными.</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lastRenderedPageBreak/>
        <w:t>Е.Л. Мельникова различает два вида диалога: побуждающий и подводящий [</w:t>
      </w:r>
      <w:fldSimple w:instr=" REF _Ref474757315 \r \h  \* MERGEFORMAT ">
        <w:r w:rsidR="0094379F" w:rsidRPr="0094379F">
          <w:rPr>
            <w:rFonts w:ascii="Times New Roman" w:hAnsi="Times New Roman"/>
            <w:sz w:val="20"/>
            <w:szCs w:val="20"/>
          </w:rPr>
          <w:t>1</w:t>
        </w:r>
      </w:fldSimple>
      <w:r w:rsidRPr="00865996">
        <w:rPr>
          <w:rFonts w:ascii="Times New Roman" w:hAnsi="Times New Roman"/>
          <w:sz w:val="20"/>
          <w:szCs w:val="20"/>
        </w:rPr>
        <w:t>]. Побуждающий диалог – это «экскаватор», который выкапывает проблему, вопрос, трудность, т.е. помогает сформулир</w:t>
      </w:r>
      <w:r w:rsidRPr="00865996">
        <w:rPr>
          <w:rFonts w:ascii="Times New Roman" w:hAnsi="Times New Roman"/>
          <w:sz w:val="20"/>
          <w:szCs w:val="20"/>
        </w:rPr>
        <w:t>о</w:t>
      </w:r>
      <w:r w:rsidRPr="00865996">
        <w:rPr>
          <w:rFonts w:ascii="Times New Roman" w:hAnsi="Times New Roman"/>
          <w:sz w:val="20"/>
          <w:szCs w:val="20"/>
        </w:rPr>
        <w:t>вать учебную задачу. В ходе его  организации задаются вопросы: «Вы смогли выполнить задание? В чем возникло затруднение? Чем это задание не похоже на предыдущие?».</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Структура учебного диалога по внешней форме представляет собой вопросно-ответный комплекс, но, в отличие от обычных вопросов, которые педагог использует на уроке, в учебном диалоге вопросы носят эмоциональный, личностный характер [</w:t>
      </w:r>
      <w:fldSimple w:instr=" REF _Ref474757605 \r \h  \* MERGEFORMAT ">
        <w:r w:rsidR="0094379F" w:rsidRPr="0094379F">
          <w:rPr>
            <w:rFonts w:ascii="Times New Roman" w:hAnsi="Times New Roman"/>
            <w:sz w:val="20"/>
            <w:szCs w:val="20"/>
          </w:rPr>
          <w:t>3</w:t>
        </w:r>
      </w:fldSimple>
      <w:r w:rsidRPr="00865996">
        <w:rPr>
          <w:rFonts w:ascii="Times New Roman" w:hAnsi="Times New Roman"/>
          <w:sz w:val="20"/>
          <w:szCs w:val="20"/>
        </w:rPr>
        <w:t xml:space="preserve">]. </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Приведем пример диалога на уроке математики в 7-м классе.</w:t>
      </w:r>
    </w:p>
    <w:p w:rsidR="00DA6D64" w:rsidRPr="00865996" w:rsidRDefault="00DA6D64" w:rsidP="008953F8">
      <w:pPr>
        <w:spacing w:after="0" w:line="240" w:lineRule="auto"/>
        <w:ind w:firstLine="567"/>
        <w:jc w:val="center"/>
        <w:rPr>
          <w:rFonts w:ascii="Times New Roman" w:hAnsi="Times New Roman"/>
          <w:sz w:val="20"/>
          <w:szCs w:val="20"/>
        </w:rPr>
      </w:pPr>
      <w:r w:rsidRPr="00865996">
        <w:rPr>
          <w:rFonts w:ascii="Times New Roman" w:eastAsia="Times New Roman" w:hAnsi="Times New Roman"/>
          <w:i/>
          <w:sz w:val="20"/>
          <w:szCs w:val="20"/>
        </w:rPr>
        <w:t>Фрагмент урока на тему</w:t>
      </w:r>
      <w:r w:rsidRPr="00865996">
        <w:rPr>
          <w:rFonts w:ascii="Times New Roman" w:hAnsi="Times New Roman"/>
          <w:i/>
          <w:sz w:val="20"/>
          <w:szCs w:val="20"/>
        </w:rPr>
        <w:t xml:space="preserve"> «Решение задач с помощью уравнений</w:t>
      </w:r>
      <w:r w:rsidRPr="00865996">
        <w:rPr>
          <w:rFonts w:ascii="Times New Roman" w:hAnsi="Times New Roman"/>
          <w:sz w:val="20"/>
          <w:szCs w:val="20"/>
        </w:rPr>
        <w:t>»</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Знания о линейных уравнениях могут быть использованы при решении многих задач. Проведем конкретизацию полученных нами ранее знаний на примере следующей задачи.</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Учитель предлагает ученикам проанализировать и решить следующую задачу. На двух полках </w:t>
      </w:r>
      <w:r w:rsidR="006F152C" w:rsidRPr="00865996">
        <w:rPr>
          <w:rFonts w:ascii="Times New Roman" w:hAnsi="Times New Roman"/>
          <w:sz w:val="20"/>
          <w:szCs w:val="20"/>
        </w:rPr>
        <w:br/>
      </w:r>
      <w:r w:rsidRPr="00865996">
        <w:rPr>
          <w:rFonts w:ascii="Times New Roman" w:hAnsi="Times New Roman"/>
          <w:sz w:val="20"/>
          <w:szCs w:val="20"/>
        </w:rPr>
        <w:t>120 книг. С первой полки 8 книг переставили на вторую, после чего число книг на первой полке стало в два раза меньше числа книг на второй полке. Сколько книг было на первой полке первоначально?</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Как вы предлагаете решить эту задачу?</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думают, но затрудняются  с чего сделать первый шаг в решении задачи. Тогда учитель задает наводящие вопросы.</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На прошлом уроке мы изучали линейные уравнения. А что представляют собой лине</w:t>
      </w:r>
      <w:r w:rsidRPr="00865996">
        <w:rPr>
          <w:rFonts w:ascii="Times New Roman" w:hAnsi="Times New Roman"/>
          <w:sz w:val="20"/>
          <w:szCs w:val="20"/>
        </w:rPr>
        <w:t>й</w:t>
      </w:r>
      <w:r w:rsidRPr="00865996">
        <w:rPr>
          <w:rFonts w:ascii="Times New Roman" w:hAnsi="Times New Roman"/>
          <w:sz w:val="20"/>
          <w:szCs w:val="20"/>
        </w:rPr>
        <w:t xml:space="preserve">ные уравнения? Какой вид они имеют? Что такое корень уравнения? Что значит решить уравнение? </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Ученики: – Линейные уравнения это равенства, содержащие одну переменную. Они имеют вид </w:t>
      </w:r>
      <w:r w:rsidR="006F152C" w:rsidRPr="00865996">
        <w:rPr>
          <w:rFonts w:ascii="Times New Roman" w:hAnsi="Times New Roman"/>
          <w:sz w:val="20"/>
          <w:szCs w:val="20"/>
        </w:rPr>
        <w:br/>
      </w:r>
      <w:r w:rsidRPr="00865996">
        <w:rPr>
          <w:rFonts w:ascii="Times New Roman" w:hAnsi="Times New Roman"/>
          <w:i/>
          <w:sz w:val="20"/>
          <w:szCs w:val="20"/>
        </w:rPr>
        <w:t>ах</w:t>
      </w:r>
      <w:r w:rsidRPr="00865996">
        <w:rPr>
          <w:rFonts w:ascii="Times New Roman" w:hAnsi="Times New Roman"/>
          <w:sz w:val="20"/>
          <w:szCs w:val="20"/>
        </w:rPr>
        <w:t xml:space="preserve"> = </w:t>
      </w:r>
      <w:r w:rsidRPr="00865996">
        <w:rPr>
          <w:rFonts w:ascii="Times New Roman" w:hAnsi="Times New Roman"/>
          <w:i/>
          <w:sz w:val="20"/>
          <w:szCs w:val="20"/>
        </w:rPr>
        <w:t>b</w:t>
      </w:r>
      <w:r w:rsidRPr="00865996">
        <w:rPr>
          <w:rFonts w:ascii="Times New Roman" w:hAnsi="Times New Roman"/>
          <w:sz w:val="20"/>
          <w:szCs w:val="20"/>
        </w:rPr>
        <w:t xml:space="preserve">, где </w:t>
      </w:r>
      <w:r w:rsidRPr="00865996">
        <w:rPr>
          <w:rFonts w:ascii="Times New Roman" w:hAnsi="Times New Roman"/>
          <w:i/>
          <w:sz w:val="20"/>
          <w:szCs w:val="20"/>
        </w:rPr>
        <w:t>а</w:t>
      </w:r>
      <w:r w:rsidRPr="00865996">
        <w:rPr>
          <w:rFonts w:ascii="Times New Roman" w:hAnsi="Times New Roman"/>
          <w:sz w:val="20"/>
          <w:szCs w:val="20"/>
        </w:rPr>
        <w:t xml:space="preserve"> и </w:t>
      </w:r>
      <w:r w:rsidRPr="00865996">
        <w:rPr>
          <w:rFonts w:ascii="Times New Roman" w:hAnsi="Times New Roman"/>
          <w:i/>
          <w:sz w:val="20"/>
          <w:szCs w:val="20"/>
        </w:rPr>
        <w:t>b</w:t>
      </w:r>
      <w:r w:rsidRPr="00865996">
        <w:rPr>
          <w:rFonts w:ascii="Times New Roman" w:hAnsi="Times New Roman"/>
          <w:sz w:val="20"/>
          <w:szCs w:val="20"/>
        </w:rPr>
        <w:t xml:space="preserve"> </w:t>
      </w:r>
      <w:r w:rsidR="00F55208" w:rsidRPr="00865996">
        <w:rPr>
          <w:rFonts w:ascii="Times New Roman" w:hAnsi="Times New Roman"/>
          <w:sz w:val="20"/>
          <w:szCs w:val="20"/>
        </w:rPr>
        <w:t>–</w:t>
      </w:r>
      <w:r w:rsidRPr="00865996">
        <w:rPr>
          <w:rFonts w:ascii="Times New Roman" w:hAnsi="Times New Roman"/>
          <w:sz w:val="20"/>
          <w:szCs w:val="20"/>
        </w:rPr>
        <w:t xml:space="preserve"> числа, </w:t>
      </w:r>
      <w:r w:rsidRPr="00865996">
        <w:rPr>
          <w:rFonts w:ascii="Times New Roman" w:hAnsi="Times New Roman"/>
          <w:i/>
          <w:sz w:val="20"/>
          <w:szCs w:val="20"/>
        </w:rPr>
        <w:t>х</w:t>
      </w:r>
      <w:r w:rsidRPr="00865996">
        <w:rPr>
          <w:rFonts w:ascii="Times New Roman" w:hAnsi="Times New Roman"/>
          <w:sz w:val="20"/>
          <w:szCs w:val="20"/>
        </w:rPr>
        <w:t xml:space="preserve"> </w:t>
      </w:r>
      <w:r w:rsidR="00F55208" w:rsidRPr="00865996">
        <w:rPr>
          <w:rFonts w:ascii="Times New Roman" w:hAnsi="Times New Roman"/>
          <w:sz w:val="20"/>
          <w:szCs w:val="20"/>
        </w:rPr>
        <w:t>–</w:t>
      </w:r>
      <w:r w:rsidRPr="00865996">
        <w:rPr>
          <w:rFonts w:ascii="Times New Roman" w:hAnsi="Times New Roman"/>
          <w:sz w:val="20"/>
          <w:szCs w:val="20"/>
        </w:rPr>
        <w:t xml:space="preserve"> переменная (неизвестное). Значение переменной, при котором уравнение обращается в верное числовое равенство, называется корнем (или решением) уравнения. Решить уравн</w:t>
      </w:r>
      <w:r w:rsidRPr="00865996">
        <w:rPr>
          <w:rFonts w:ascii="Times New Roman" w:hAnsi="Times New Roman"/>
          <w:sz w:val="20"/>
          <w:szCs w:val="20"/>
        </w:rPr>
        <w:t>е</w:t>
      </w:r>
      <w:r w:rsidRPr="00865996">
        <w:rPr>
          <w:rFonts w:ascii="Times New Roman" w:hAnsi="Times New Roman"/>
          <w:sz w:val="20"/>
          <w:szCs w:val="20"/>
        </w:rPr>
        <w:t xml:space="preserve">ние – это значит найти все его корни или доказать, что их нет. </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Текстовые задачи можно решать методом составления уравнений. Для решения данной задачи составим линейное уравнение. Как вы думаете, как это сделать?</w:t>
      </w:r>
    </w:p>
    <w:p w:rsidR="00DA6D64" w:rsidRPr="00865996" w:rsidRDefault="00DA6D64" w:rsidP="00753162">
      <w:pPr>
        <w:pStyle w:val="a9"/>
      </w:pPr>
      <w:r w:rsidRPr="00865996">
        <w:t>Если ученики затрудняются, то учитель помогает:</w:t>
      </w:r>
    </w:p>
    <w:p w:rsidR="00DA6D64" w:rsidRPr="00865996" w:rsidRDefault="00DA6D64" w:rsidP="00753162">
      <w:pPr>
        <w:pStyle w:val="a9"/>
      </w:pPr>
      <w:r w:rsidRPr="00865996">
        <w:t>Учитель: – При решении задач с помощью уравнений неизвестную величину, значение которой нужно определить, обозначают буквой. Затем, используя эту букву и имеющиеся в задаче данные, составляют два выражения  для вычисления значений одной и той же величины. Введенную букву в этих выражениях объявляют переменной, а сами выражения соединяют знаком равенства, получая, таким образом, уравнение с этой переменной.</w:t>
      </w:r>
    </w:p>
    <w:p w:rsidR="00DA6D64" w:rsidRPr="00865996" w:rsidRDefault="00DA6D64" w:rsidP="00753162">
      <w:pPr>
        <w:pStyle w:val="a9"/>
      </w:pPr>
      <w:r w:rsidRPr="00865996">
        <w:t>Учитель: – Теперь применяем все это к нашей задачи. Сначала что нам надо сделать?</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Обозначить буквой неизвестную величину, значение которой нужно определить.</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Что в нашей задаче нужно обозначить буквой?</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Первоначальное количество книг на первой полке.</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Учитель: – Хорошо, пусть сначала на первой полке было </w:t>
      </w:r>
      <w:r w:rsidRPr="00865996">
        <w:rPr>
          <w:rFonts w:ascii="Times New Roman" w:hAnsi="Times New Roman"/>
          <w:i/>
          <w:sz w:val="20"/>
          <w:szCs w:val="20"/>
        </w:rPr>
        <w:t>x</w:t>
      </w:r>
      <w:r w:rsidRPr="00865996">
        <w:rPr>
          <w:rFonts w:ascii="Times New Roman" w:hAnsi="Times New Roman"/>
          <w:sz w:val="20"/>
          <w:szCs w:val="20"/>
        </w:rPr>
        <w:t xml:space="preserve"> книг, и что из этого следует? </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(120-</w:t>
      </w:r>
      <w:r w:rsidRPr="00865996">
        <w:rPr>
          <w:rFonts w:ascii="Times New Roman" w:hAnsi="Times New Roman"/>
          <w:i/>
          <w:sz w:val="20"/>
          <w:szCs w:val="20"/>
        </w:rPr>
        <w:t>х</w:t>
      </w:r>
      <w:r w:rsidRPr="00865996">
        <w:rPr>
          <w:rFonts w:ascii="Times New Roman" w:hAnsi="Times New Roman"/>
          <w:sz w:val="20"/>
          <w:szCs w:val="20"/>
        </w:rPr>
        <w:t>) книг.</w:t>
      </w:r>
    </w:p>
    <w:p w:rsidR="00DA6D64" w:rsidRPr="00865996" w:rsidRDefault="00DA6D64" w:rsidP="008953F8">
      <w:pPr>
        <w:spacing w:after="0" w:line="240" w:lineRule="auto"/>
        <w:ind w:firstLine="567"/>
        <w:jc w:val="both"/>
        <w:rPr>
          <w:rFonts w:ascii="Times New Roman" w:hAnsi="Times New Roman"/>
          <w:spacing w:val="-4"/>
          <w:sz w:val="20"/>
          <w:szCs w:val="20"/>
        </w:rPr>
      </w:pPr>
      <w:r w:rsidRPr="00865996">
        <w:rPr>
          <w:rFonts w:ascii="Times New Roman" w:hAnsi="Times New Roman"/>
          <w:spacing w:val="-4"/>
          <w:sz w:val="20"/>
          <w:szCs w:val="20"/>
        </w:rPr>
        <w:t>Учитель: – После того как с первой полки на вторую переставили 8 книг, то на первой полке стало?</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(120-</w:t>
      </w:r>
      <w:r w:rsidRPr="00865996">
        <w:rPr>
          <w:rFonts w:ascii="Times New Roman" w:hAnsi="Times New Roman"/>
          <w:i/>
          <w:sz w:val="20"/>
          <w:szCs w:val="20"/>
        </w:rPr>
        <w:t>х</w:t>
      </w:r>
      <w:r w:rsidRPr="00865996">
        <w:rPr>
          <w:rFonts w:ascii="Times New Roman" w:hAnsi="Times New Roman"/>
          <w:sz w:val="20"/>
          <w:szCs w:val="20"/>
        </w:rPr>
        <w:t>+8) книг.</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По условию число книг на второй полке стало в два раза больше, чем на первой. Что значит в два раза больше?</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Больше в два раза, это значит умножить на два.</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Итак, какое уравнение?</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(120-</w:t>
      </w:r>
      <w:r w:rsidRPr="00865996">
        <w:rPr>
          <w:rFonts w:ascii="Times New Roman" w:hAnsi="Times New Roman"/>
          <w:i/>
          <w:sz w:val="20"/>
          <w:szCs w:val="20"/>
        </w:rPr>
        <w:t>х</w:t>
      </w:r>
      <w:r w:rsidRPr="00865996">
        <w:rPr>
          <w:rFonts w:ascii="Times New Roman" w:hAnsi="Times New Roman"/>
          <w:sz w:val="20"/>
          <w:szCs w:val="20"/>
        </w:rPr>
        <w:t>+8)=2*(</w:t>
      </w:r>
      <w:r w:rsidRPr="00865996">
        <w:rPr>
          <w:rFonts w:ascii="Times New Roman" w:hAnsi="Times New Roman"/>
          <w:i/>
          <w:sz w:val="20"/>
          <w:szCs w:val="20"/>
        </w:rPr>
        <w:t>х</w:t>
      </w:r>
      <w:r w:rsidRPr="00865996">
        <w:rPr>
          <w:rFonts w:ascii="Times New Roman" w:hAnsi="Times New Roman"/>
          <w:sz w:val="20"/>
          <w:szCs w:val="20"/>
        </w:rPr>
        <w:t>-8).</w:t>
      </w:r>
      <w:r w:rsidRPr="00865996">
        <w:rPr>
          <w:rFonts w:ascii="Times New Roman" w:hAnsi="Times New Roman"/>
          <w:sz w:val="20"/>
          <w:szCs w:val="20"/>
        </w:rPr>
        <w:tab/>
      </w:r>
      <w:r w:rsidRPr="00865996">
        <w:rPr>
          <w:rFonts w:ascii="Times New Roman" w:hAnsi="Times New Roman"/>
          <w:sz w:val="20"/>
          <w:szCs w:val="20"/>
        </w:rPr>
        <w:tab/>
      </w:r>
      <w:r w:rsidRPr="00865996">
        <w:rPr>
          <w:rFonts w:ascii="Times New Roman" w:hAnsi="Times New Roman"/>
          <w:sz w:val="20"/>
          <w:szCs w:val="20"/>
        </w:rPr>
        <w:tab/>
      </w:r>
      <w:r w:rsidRPr="00865996">
        <w:rPr>
          <w:rFonts w:ascii="Times New Roman" w:hAnsi="Times New Roman"/>
          <w:sz w:val="20"/>
          <w:szCs w:val="20"/>
        </w:rPr>
        <w:tab/>
      </w:r>
      <w:r w:rsidRPr="00865996">
        <w:rPr>
          <w:rFonts w:ascii="Times New Roman" w:hAnsi="Times New Roman"/>
          <w:sz w:val="20"/>
          <w:szCs w:val="20"/>
        </w:rPr>
        <w:tab/>
      </w:r>
      <w:r w:rsidR="00F55208" w:rsidRPr="00865996">
        <w:rPr>
          <w:rFonts w:ascii="Times New Roman" w:hAnsi="Times New Roman"/>
          <w:sz w:val="20"/>
          <w:szCs w:val="20"/>
        </w:rPr>
        <w:tab/>
      </w:r>
      <w:r w:rsidRPr="00865996">
        <w:rPr>
          <w:rFonts w:ascii="Times New Roman" w:hAnsi="Times New Roman"/>
          <w:sz w:val="20"/>
          <w:szCs w:val="20"/>
        </w:rPr>
        <w:tab/>
      </w:r>
      <w:r w:rsidRPr="00865996">
        <w:rPr>
          <w:rFonts w:ascii="Times New Roman" w:hAnsi="Times New Roman"/>
          <w:sz w:val="20"/>
          <w:szCs w:val="20"/>
        </w:rPr>
        <w:tab/>
        <w:t xml:space="preserve">   (1)</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записывает уравнение на доске.</w:t>
      </w:r>
    </w:p>
    <w:p w:rsidR="00DA6D64" w:rsidRPr="00865996" w:rsidRDefault="00DA6D64" w:rsidP="008953F8">
      <w:pPr>
        <w:spacing w:after="0" w:line="240" w:lineRule="auto"/>
        <w:ind w:firstLine="567"/>
        <w:jc w:val="both"/>
        <w:rPr>
          <w:rFonts w:ascii="Times New Roman" w:hAnsi="Times New Roman"/>
          <w:spacing w:val="-4"/>
          <w:sz w:val="20"/>
          <w:szCs w:val="20"/>
        </w:rPr>
      </w:pPr>
      <w:r w:rsidRPr="00865996">
        <w:rPr>
          <w:rFonts w:ascii="Times New Roman" w:hAnsi="Times New Roman"/>
          <w:spacing w:val="-4"/>
          <w:sz w:val="20"/>
          <w:szCs w:val="20"/>
        </w:rPr>
        <w:t>Учитель: – Итак, что это за уравнение? Мы его раньше называли? Как решить полученное уравнение?</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Ученики: – Это уравнение, содержащее одну переменную в первой степени. Чтобы решить данное уравнение надо равносильными переходами привести это уравнение к виду </w:t>
      </w:r>
      <w:r w:rsidRPr="00865996">
        <w:rPr>
          <w:rFonts w:ascii="Times New Roman" w:hAnsi="Times New Roman"/>
          <w:i/>
          <w:sz w:val="20"/>
          <w:szCs w:val="20"/>
        </w:rPr>
        <w:t>ах</w:t>
      </w:r>
      <w:r w:rsidRPr="00865996">
        <w:rPr>
          <w:rFonts w:ascii="Times New Roman" w:hAnsi="Times New Roman"/>
          <w:sz w:val="20"/>
          <w:szCs w:val="20"/>
        </w:rPr>
        <w:t xml:space="preserve"> = </w:t>
      </w:r>
      <w:r w:rsidRPr="00865996">
        <w:rPr>
          <w:rFonts w:ascii="Times New Roman" w:hAnsi="Times New Roman"/>
          <w:i/>
          <w:sz w:val="20"/>
          <w:szCs w:val="20"/>
        </w:rPr>
        <w:t>b</w:t>
      </w:r>
      <w:r w:rsidRPr="00865996">
        <w:rPr>
          <w:rFonts w:ascii="Times New Roman" w:hAnsi="Times New Roman"/>
          <w:sz w:val="20"/>
          <w:szCs w:val="20"/>
        </w:rPr>
        <w:t>, для этого надо: ра</w:t>
      </w:r>
      <w:r w:rsidRPr="00865996">
        <w:rPr>
          <w:rFonts w:ascii="Times New Roman" w:hAnsi="Times New Roman"/>
          <w:sz w:val="20"/>
          <w:szCs w:val="20"/>
        </w:rPr>
        <w:t>с</w:t>
      </w:r>
      <w:r w:rsidRPr="00865996">
        <w:rPr>
          <w:rFonts w:ascii="Times New Roman" w:hAnsi="Times New Roman"/>
          <w:sz w:val="20"/>
          <w:szCs w:val="20"/>
        </w:rPr>
        <w:t>крыть скобки, перенести неизвестные слагаемые в левую часть с противоположным знаком, а слагаемые, не содержащие неизвестных, в правую часть, привести подобные. Получаем уравнение</w:t>
      </w:r>
      <w:r w:rsidR="00F55208" w:rsidRPr="00865996">
        <w:rPr>
          <w:rFonts w:ascii="Times New Roman" w:hAnsi="Times New Roman"/>
          <w:sz w:val="20"/>
          <w:szCs w:val="20"/>
        </w:rPr>
        <w:t xml:space="preserve"> </w:t>
      </w:r>
      <w:r w:rsidRPr="00865996">
        <w:rPr>
          <w:rFonts w:ascii="Times New Roman" w:hAnsi="Times New Roman"/>
          <w:sz w:val="20"/>
          <w:szCs w:val="20"/>
        </w:rPr>
        <w:t xml:space="preserve">-3х = -144       (2), </w:t>
      </w:r>
      <w:r w:rsidR="00F55208" w:rsidRPr="00865996">
        <w:rPr>
          <w:rFonts w:ascii="Times New Roman" w:hAnsi="Times New Roman"/>
          <w:sz w:val="20"/>
          <w:szCs w:val="20"/>
        </w:rPr>
        <w:br/>
      </w:r>
      <w:r w:rsidRPr="00865996">
        <w:rPr>
          <w:rFonts w:ascii="Times New Roman" w:hAnsi="Times New Roman"/>
          <w:sz w:val="20"/>
          <w:szCs w:val="20"/>
        </w:rPr>
        <w:t>решив его мы получим ответ.</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Учитель: – Первоначально нам надо было решить уравнение (1), а мы получили (2) уравнение, на основании чего мы можем считать, что решение (2) уравнения будет являться и решением (1)?</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Мы перешли от (1) уравнения ко (2) равносильными переходами по  свойству 1: если в уравнении перенести слагаемые из одной части в другую с противоположным знаком, то получится уравнение, равносильное данному.</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Ученики решают это уравнение и говорят чему равен </w:t>
      </w:r>
      <w:r w:rsidRPr="00865996">
        <w:rPr>
          <w:rFonts w:ascii="Times New Roman" w:hAnsi="Times New Roman"/>
          <w:i/>
          <w:sz w:val="20"/>
          <w:szCs w:val="20"/>
        </w:rPr>
        <w:t>х</w:t>
      </w:r>
      <w:r w:rsidRPr="00865996">
        <w:rPr>
          <w:rFonts w:ascii="Times New Roman" w:hAnsi="Times New Roman"/>
          <w:sz w:val="20"/>
          <w:szCs w:val="20"/>
        </w:rPr>
        <w:t xml:space="preserve">. </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х=48.</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Учитель: – А что мы обозначали за </w:t>
      </w:r>
      <w:r w:rsidRPr="00865996">
        <w:rPr>
          <w:rFonts w:ascii="Times New Roman" w:hAnsi="Times New Roman"/>
          <w:i/>
          <w:sz w:val="20"/>
          <w:szCs w:val="20"/>
        </w:rPr>
        <w:t>х</w:t>
      </w:r>
      <w:r w:rsidRPr="00865996">
        <w:rPr>
          <w:rFonts w:ascii="Times New Roman" w:hAnsi="Times New Roman"/>
          <w:sz w:val="20"/>
          <w:szCs w:val="20"/>
        </w:rPr>
        <w:t>?</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Первоначальное количество книг на первой полке.</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lastRenderedPageBreak/>
        <w:t>Учитель: – А это и есть то, что надо было найти в задаче. Но это не все. Надо проверить соотве</w:t>
      </w:r>
      <w:r w:rsidRPr="00865996">
        <w:rPr>
          <w:rFonts w:ascii="Times New Roman" w:hAnsi="Times New Roman"/>
          <w:sz w:val="20"/>
          <w:szCs w:val="20"/>
        </w:rPr>
        <w:t>т</w:t>
      </w:r>
      <w:r w:rsidRPr="00865996">
        <w:rPr>
          <w:rFonts w:ascii="Times New Roman" w:hAnsi="Times New Roman"/>
          <w:sz w:val="20"/>
          <w:szCs w:val="20"/>
        </w:rPr>
        <w:t>ствие полученного решения смыслу задачи.</w:t>
      </w:r>
    </w:p>
    <w:p w:rsidR="00DA6D64" w:rsidRPr="00865996" w:rsidRDefault="00DA6D64"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Ученики: – Ответ 48 книг соответствует смыслу задачи. Количество книг должно быть равно н</w:t>
      </w:r>
      <w:r w:rsidRPr="00865996">
        <w:rPr>
          <w:rFonts w:ascii="Times New Roman" w:hAnsi="Times New Roman"/>
          <w:sz w:val="20"/>
          <w:szCs w:val="20"/>
        </w:rPr>
        <w:t>а</w:t>
      </w:r>
      <w:r w:rsidRPr="00865996">
        <w:rPr>
          <w:rFonts w:ascii="Times New Roman" w:hAnsi="Times New Roman"/>
          <w:sz w:val="20"/>
          <w:szCs w:val="20"/>
        </w:rPr>
        <w:t>туральному числу.</w:t>
      </w:r>
    </w:p>
    <w:p w:rsidR="00DA6D64" w:rsidRPr="00865996" w:rsidRDefault="00DA6D64" w:rsidP="00753162">
      <w:pPr>
        <w:pStyle w:val="a9"/>
      </w:pPr>
      <w:r w:rsidRPr="00865996">
        <w:t>Ученики активно участвовали  в процессе решения задачи.</w:t>
      </w:r>
    </w:p>
    <w:p w:rsidR="00DA6D64" w:rsidRPr="00865996" w:rsidRDefault="00DA6D64" w:rsidP="00753162">
      <w:pPr>
        <w:pStyle w:val="a9"/>
      </w:pPr>
      <w:r w:rsidRPr="00865996">
        <w:t>Учитель предлагает ученикам выделить этапы решения задачи методам составления уравнения, провести синтез проделанной нами работы. Ученики анализируют и озвучивают этапы решения задачи. Затем учитель говорит сравнить этапы решения с учебником.</w:t>
      </w:r>
    </w:p>
    <w:p w:rsidR="00DA6D64" w:rsidRPr="00865996" w:rsidRDefault="00DA6D64" w:rsidP="00753162">
      <w:pPr>
        <w:pStyle w:val="a9"/>
      </w:pPr>
      <w:r w:rsidRPr="00865996">
        <w:t>Составление уравнения;</w:t>
      </w:r>
    </w:p>
    <w:p w:rsidR="00DA6D64" w:rsidRPr="00865996" w:rsidRDefault="00DA6D64" w:rsidP="00753162">
      <w:pPr>
        <w:pStyle w:val="a9"/>
      </w:pPr>
      <w:r w:rsidRPr="00865996">
        <w:t>Решение составленного уравнения;</w:t>
      </w:r>
    </w:p>
    <w:p w:rsidR="00DA6D64" w:rsidRPr="00865996" w:rsidRDefault="00DA6D64" w:rsidP="00753162">
      <w:pPr>
        <w:pStyle w:val="a9"/>
      </w:pPr>
      <w:r w:rsidRPr="00865996">
        <w:t>Возможные дополнительные вычисления (в случае необходимости);</w:t>
      </w:r>
    </w:p>
    <w:p w:rsidR="00DA6D64" w:rsidRPr="00865996" w:rsidRDefault="00DA6D64" w:rsidP="00753162">
      <w:pPr>
        <w:pStyle w:val="a9"/>
      </w:pPr>
      <w:r w:rsidRPr="00865996">
        <w:t>Проверка, подходит ли полученное решение к смыслу задачи;</w:t>
      </w:r>
    </w:p>
    <w:p w:rsidR="00DA6D64" w:rsidRPr="00865996" w:rsidRDefault="00DA6D64" w:rsidP="00753162">
      <w:pPr>
        <w:pStyle w:val="a9"/>
      </w:pPr>
      <w:r w:rsidRPr="00865996">
        <w:t>Ответ на вопрос задачи.</w:t>
      </w:r>
    </w:p>
    <w:p w:rsidR="00DA6D64" w:rsidRPr="00865996" w:rsidRDefault="00DA6D64" w:rsidP="00753162">
      <w:pPr>
        <w:pStyle w:val="a9"/>
      </w:pPr>
      <w:r w:rsidRPr="00865996">
        <w:t>Вывод: дети лучше усваивают этапы решения подобных задач. Будут знать с чего начинать другие задачи, где нужно составить уравнение. Проводят анализ задачи, что бы правильно составить уравнение.</w:t>
      </w:r>
    </w:p>
    <w:p w:rsidR="00DA6D64" w:rsidRPr="00865996" w:rsidRDefault="00DA6D64" w:rsidP="00753162">
      <w:pPr>
        <w:pStyle w:val="a9"/>
      </w:pPr>
      <w:r w:rsidRPr="00865996">
        <w:rPr>
          <w:b/>
        </w:rPr>
        <w:t>Заключение</w:t>
      </w:r>
      <w:r w:rsidRPr="00865996">
        <w:t>. Таким образом, умение строить диалог – это показатель профессионализма учителя. Он должен помочь школьникам самостоятельно добыть новые знания, критически осмысливать полученную информацию, решать задачи, т.е. так организовать образовательный процесс на уроке, чтобы творцом способов работы явился субъект учения – школьник.</w:t>
      </w:r>
    </w:p>
    <w:p w:rsidR="006F152C" w:rsidRPr="00865996" w:rsidRDefault="006F152C" w:rsidP="006F152C">
      <w:pPr>
        <w:spacing w:after="0" w:line="240" w:lineRule="auto"/>
        <w:jc w:val="center"/>
        <w:rPr>
          <w:rFonts w:ascii="Times New Roman" w:hAnsi="Times New Roman" w:cs="Times New Roman"/>
          <w:sz w:val="16"/>
          <w:szCs w:val="16"/>
        </w:rPr>
      </w:pPr>
    </w:p>
    <w:p w:rsidR="00DA6D64" w:rsidRPr="00865996" w:rsidRDefault="00DA6D64" w:rsidP="006F152C">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6F152C">
      <w:pPr>
        <w:pStyle w:val="a3"/>
        <w:numPr>
          <w:ilvl w:val="0"/>
          <w:numId w:val="4"/>
        </w:numPr>
        <w:tabs>
          <w:tab w:val="left" w:pos="284"/>
        </w:tabs>
        <w:spacing w:after="0" w:line="240" w:lineRule="auto"/>
        <w:ind w:left="284" w:hanging="284"/>
        <w:contextualSpacing/>
        <w:jc w:val="both"/>
        <w:rPr>
          <w:rFonts w:ascii="Times New Roman" w:hAnsi="Times New Roman" w:cs="Times New Roman"/>
          <w:sz w:val="16"/>
          <w:szCs w:val="16"/>
        </w:rPr>
      </w:pPr>
      <w:bookmarkStart w:id="9" w:name="_Ref474757315"/>
      <w:r w:rsidRPr="00865996">
        <w:rPr>
          <w:rFonts w:ascii="Times New Roman" w:hAnsi="Times New Roman" w:cs="Times New Roman"/>
          <w:sz w:val="16"/>
          <w:szCs w:val="16"/>
        </w:rPr>
        <w:t>Семено</w:t>
      </w:r>
      <w:r w:rsidR="006F152C" w:rsidRPr="00865996">
        <w:rPr>
          <w:rFonts w:ascii="Times New Roman" w:hAnsi="Times New Roman" w:cs="Times New Roman"/>
          <w:sz w:val="16"/>
          <w:szCs w:val="16"/>
        </w:rPr>
        <w:t>,</w:t>
      </w:r>
      <w:r w:rsidRPr="00865996">
        <w:rPr>
          <w:rFonts w:ascii="Times New Roman" w:hAnsi="Times New Roman" w:cs="Times New Roman"/>
          <w:sz w:val="16"/>
          <w:szCs w:val="16"/>
        </w:rPr>
        <w:t xml:space="preserve"> Е.Е. Методология диалогического познания математики // Матэматыка: праблемы выкладання. – 2009.</w:t>
      </w:r>
      <w:r w:rsidR="006F152C" w:rsidRPr="00865996">
        <w:rPr>
          <w:rFonts w:ascii="Times New Roman" w:hAnsi="Times New Roman" w:cs="Times New Roman"/>
          <w:sz w:val="16"/>
          <w:szCs w:val="16"/>
        </w:rPr>
        <w:t xml:space="preserve"> – </w:t>
      </w:r>
      <w:r w:rsidRPr="00865996">
        <w:rPr>
          <w:rFonts w:ascii="Times New Roman" w:hAnsi="Times New Roman" w:cs="Times New Roman"/>
          <w:sz w:val="16"/>
          <w:szCs w:val="16"/>
        </w:rPr>
        <w:t>№</w:t>
      </w:r>
      <w:r w:rsidR="006F152C" w:rsidRPr="00865996">
        <w:rPr>
          <w:rFonts w:ascii="Times New Roman" w:hAnsi="Times New Roman" w:cs="Times New Roman"/>
          <w:sz w:val="16"/>
          <w:szCs w:val="16"/>
        </w:rPr>
        <w:t xml:space="preserve"> </w:t>
      </w:r>
      <w:r w:rsidRPr="00865996">
        <w:rPr>
          <w:rFonts w:ascii="Times New Roman" w:hAnsi="Times New Roman" w:cs="Times New Roman"/>
          <w:sz w:val="16"/>
          <w:szCs w:val="16"/>
        </w:rPr>
        <w:t>1</w:t>
      </w:r>
      <w:r w:rsidR="006F152C" w:rsidRPr="00865996">
        <w:rPr>
          <w:rFonts w:ascii="Times New Roman" w:hAnsi="Times New Roman" w:cs="Times New Roman"/>
          <w:sz w:val="16"/>
          <w:szCs w:val="16"/>
        </w:rPr>
        <w:t>.</w:t>
      </w:r>
      <w:r w:rsidRPr="00865996">
        <w:rPr>
          <w:rFonts w:ascii="Times New Roman" w:hAnsi="Times New Roman" w:cs="Times New Roman"/>
          <w:sz w:val="16"/>
          <w:szCs w:val="16"/>
        </w:rPr>
        <w:t xml:space="preserve"> – С.</w:t>
      </w:r>
      <w:r w:rsidR="006F152C" w:rsidRPr="00865996">
        <w:rPr>
          <w:rFonts w:ascii="Times New Roman" w:hAnsi="Times New Roman" w:cs="Times New Roman"/>
          <w:sz w:val="16"/>
          <w:szCs w:val="16"/>
        </w:rPr>
        <w:t xml:space="preserve"> </w:t>
      </w:r>
      <w:r w:rsidRPr="00865996">
        <w:rPr>
          <w:rFonts w:ascii="Times New Roman" w:hAnsi="Times New Roman" w:cs="Times New Roman"/>
          <w:sz w:val="16"/>
          <w:szCs w:val="16"/>
        </w:rPr>
        <w:t>3–4.</w:t>
      </w:r>
    </w:p>
    <w:p w:rsidR="00DA6D64" w:rsidRPr="00865996" w:rsidRDefault="00DA6D64" w:rsidP="006F152C">
      <w:pPr>
        <w:pStyle w:val="a3"/>
        <w:numPr>
          <w:ilvl w:val="0"/>
          <w:numId w:val="4"/>
        </w:numPr>
        <w:tabs>
          <w:tab w:val="left" w:pos="284"/>
        </w:tabs>
        <w:spacing w:after="0" w:line="240" w:lineRule="auto"/>
        <w:ind w:left="284" w:hanging="284"/>
        <w:contextualSpacing/>
        <w:jc w:val="both"/>
        <w:rPr>
          <w:rFonts w:ascii="Times New Roman" w:hAnsi="Times New Roman" w:cs="Times New Roman"/>
          <w:sz w:val="16"/>
          <w:szCs w:val="16"/>
        </w:rPr>
      </w:pPr>
      <w:r w:rsidRPr="00865996">
        <w:rPr>
          <w:rFonts w:ascii="Times New Roman" w:hAnsi="Times New Roman" w:cs="Times New Roman"/>
          <w:sz w:val="16"/>
          <w:szCs w:val="16"/>
        </w:rPr>
        <w:t>Мельникова</w:t>
      </w:r>
      <w:r w:rsidR="006F152C" w:rsidRPr="00865996">
        <w:rPr>
          <w:rFonts w:ascii="Times New Roman" w:hAnsi="Times New Roman" w:cs="Times New Roman"/>
          <w:sz w:val="16"/>
          <w:szCs w:val="16"/>
        </w:rPr>
        <w:t>,</w:t>
      </w:r>
      <w:r w:rsidRPr="00865996">
        <w:rPr>
          <w:rFonts w:ascii="Times New Roman" w:hAnsi="Times New Roman" w:cs="Times New Roman"/>
          <w:sz w:val="16"/>
          <w:szCs w:val="16"/>
        </w:rPr>
        <w:t xml:space="preserve"> Е.Л. Что такое проблемный диалог // Начальная школа плюс До</w:t>
      </w:r>
      <w:r w:rsidR="006F152C" w:rsidRPr="00865996">
        <w:rPr>
          <w:rFonts w:ascii="Times New Roman" w:hAnsi="Times New Roman" w:cs="Times New Roman"/>
          <w:sz w:val="16"/>
          <w:szCs w:val="16"/>
        </w:rPr>
        <w:t xml:space="preserve"> и После. – 2008. – № 8. – С. 3–</w:t>
      </w:r>
      <w:r w:rsidRPr="00865996">
        <w:rPr>
          <w:rFonts w:ascii="Times New Roman" w:hAnsi="Times New Roman" w:cs="Times New Roman"/>
          <w:sz w:val="16"/>
          <w:szCs w:val="16"/>
        </w:rPr>
        <w:t>7.</w:t>
      </w:r>
      <w:bookmarkEnd w:id="9"/>
    </w:p>
    <w:p w:rsidR="00DA6D64" w:rsidRPr="00865996" w:rsidRDefault="00DA6D64" w:rsidP="006F152C">
      <w:pPr>
        <w:pStyle w:val="a3"/>
        <w:numPr>
          <w:ilvl w:val="0"/>
          <w:numId w:val="4"/>
        </w:numPr>
        <w:tabs>
          <w:tab w:val="left" w:pos="284"/>
        </w:tabs>
        <w:spacing w:after="0" w:line="240" w:lineRule="auto"/>
        <w:ind w:left="284" w:hanging="284"/>
        <w:contextualSpacing/>
        <w:jc w:val="both"/>
        <w:rPr>
          <w:rFonts w:ascii="Times New Roman" w:hAnsi="Times New Roman" w:cs="Times New Roman"/>
          <w:sz w:val="16"/>
          <w:szCs w:val="16"/>
        </w:rPr>
      </w:pPr>
      <w:bookmarkStart w:id="10" w:name="_Ref474757605"/>
      <w:r w:rsidRPr="00865996">
        <w:rPr>
          <w:rFonts w:ascii="Times New Roman" w:hAnsi="Times New Roman" w:cs="Times New Roman"/>
          <w:sz w:val="16"/>
          <w:szCs w:val="16"/>
        </w:rPr>
        <w:t>Епишина</w:t>
      </w:r>
      <w:r w:rsidR="006F152C" w:rsidRPr="00865996">
        <w:rPr>
          <w:rFonts w:ascii="Times New Roman" w:hAnsi="Times New Roman" w:cs="Times New Roman"/>
          <w:sz w:val="16"/>
          <w:szCs w:val="16"/>
        </w:rPr>
        <w:t>,</w:t>
      </w:r>
      <w:r w:rsidRPr="00865996">
        <w:rPr>
          <w:rFonts w:ascii="Times New Roman" w:hAnsi="Times New Roman" w:cs="Times New Roman"/>
          <w:sz w:val="16"/>
          <w:szCs w:val="16"/>
        </w:rPr>
        <w:t xml:space="preserve"> Л.В. Использование учебного диалога в обучении математике // Начальная школа. – 2010. – № 4. </w:t>
      </w:r>
      <w:r w:rsidR="006F152C" w:rsidRPr="00865996">
        <w:rPr>
          <w:rFonts w:ascii="Times New Roman" w:hAnsi="Times New Roman" w:cs="Times New Roman"/>
          <w:sz w:val="16"/>
          <w:szCs w:val="16"/>
        </w:rPr>
        <w:t>– С. 40–</w:t>
      </w:r>
      <w:r w:rsidRPr="00865996">
        <w:rPr>
          <w:rFonts w:ascii="Times New Roman" w:hAnsi="Times New Roman" w:cs="Times New Roman"/>
          <w:sz w:val="16"/>
          <w:szCs w:val="16"/>
        </w:rPr>
        <w:t>43.</w:t>
      </w:r>
      <w:bookmarkEnd w:id="10"/>
    </w:p>
    <w:p w:rsidR="00DA6D64" w:rsidRPr="00865996" w:rsidRDefault="00DA6D64" w:rsidP="008953F8">
      <w:pPr>
        <w:pStyle w:val="a3"/>
        <w:spacing w:after="0" w:line="240" w:lineRule="auto"/>
        <w:ind w:left="1066"/>
        <w:rPr>
          <w:rFonts w:ascii="Times New Roman" w:hAnsi="Times New Roman" w:cs="Times New Roman"/>
          <w:sz w:val="16"/>
          <w:szCs w:val="16"/>
        </w:rPr>
      </w:pPr>
    </w:p>
    <w:p w:rsidR="00DA6D64" w:rsidRPr="00865996" w:rsidRDefault="00DA6D64" w:rsidP="008953F8">
      <w:pPr>
        <w:spacing w:after="0" w:line="240" w:lineRule="auto"/>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b/>
          <w:sz w:val="20"/>
          <w:szCs w:val="20"/>
        </w:rPr>
      </w:pPr>
      <w:r w:rsidRPr="00865996">
        <w:rPr>
          <w:rFonts w:ascii="Times New Roman" w:hAnsi="Times New Roman" w:cs="Times New Roman"/>
          <w:b/>
          <w:sz w:val="20"/>
          <w:szCs w:val="20"/>
        </w:rPr>
        <w:t>МАТЕМАТИЧЕСКОЕ МОДЕЛИРОВАНИЕ ПРОЦЕССА ДВИЖЕНИЯ ПРОЕКЦИИ ВЕСА ТЕЛА НА ПОДОШВУ КОПЫТЦА КРУПНОГО РОГАТОГО СКОТА</w:t>
      </w:r>
    </w:p>
    <w:p w:rsidR="00DA6D64" w:rsidRPr="00865996" w:rsidRDefault="00DA6D64" w:rsidP="008953F8">
      <w:pPr>
        <w:spacing w:after="0" w:line="240" w:lineRule="auto"/>
        <w:jc w:val="center"/>
        <w:rPr>
          <w:rFonts w:ascii="Times New Roman" w:hAnsi="Times New Roman" w:cs="Times New Roman"/>
          <w:sz w:val="18"/>
          <w:szCs w:val="18"/>
        </w:rPr>
      </w:pPr>
    </w:p>
    <w:p w:rsidR="00DA6D64" w:rsidRPr="00865996" w:rsidRDefault="00DA6D64" w:rsidP="008953F8">
      <w:pPr>
        <w:spacing w:after="0" w:line="240" w:lineRule="auto"/>
        <w:jc w:val="center"/>
        <w:rPr>
          <w:rFonts w:ascii="Times New Roman" w:hAnsi="Times New Roman" w:cs="Times New Roman"/>
          <w:b/>
          <w:i/>
          <w:sz w:val="20"/>
          <w:szCs w:val="20"/>
        </w:rPr>
      </w:pPr>
      <w:r w:rsidRPr="00865996">
        <w:rPr>
          <w:rFonts w:ascii="Times New Roman" w:hAnsi="Times New Roman" w:cs="Times New Roman"/>
          <w:b/>
          <w:i/>
          <w:sz w:val="20"/>
          <w:szCs w:val="20"/>
        </w:rPr>
        <w:t>Бездель Г.П., Медведева Ю.В.,</w:t>
      </w:r>
    </w:p>
    <w:p w:rsidR="00DA6D64" w:rsidRPr="00865996" w:rsidRDefault="000C0A3C" w:rsidP="008953F8">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студентки 5</w:t>
      </w:r>
      <w:r w:rsidR="00DA6D64" w:rsidRPr="00865996">
        <w:rPr>
          <w:rFonts w:ascii="Times New Roman" w:hAnsi="Times New Roman" w:cs="Times New Roman"/>
          <w:i/>
          <w:sz w:val="20"/>
          <w:szCs w:val="20"/>
        </w:rPr>
        <w:t xml:space="preserve"> курса ВГУ имени П.М. Машерова, г. Витебск</w:t>
      </w:r>
      <w:r>
        <w:rPr>
          <w:rFonts w:ascii="Times New Roman" w:hAnsi="Times New Roman" w:cs="Times New Roman"/>
          <w:i/>
          <w:sz w:val="20"/>
          <w:szCs w:val="20"/>
        </w:rPr>
        <w:t>,</w:t>
      </w:r>
      <w:r w:rsidR="00F55208" w:rsidRPr="00865996">
        <w:rPr>
          <w:rFonts w:ascii="Times New Roman" w:hAnsi="Times New Roman" w:cs="Times New Roman"/>
          <w:i/>
          <w:sz w:val="20"/>
          <w:szCs w:val="20"/>
        </w:rPr>
        <w:t xml:space="preserve"> </w:t>
      </w:r>
      <w:r w:rsidR="00DA6D64" w:rsidRPr="00865996">
        <w:rPr>
          <w:rFonts w:ascii="Times New Roman" w:hAnsi="Times New Roman" w:cs="Times New Roman"/>
          <w:i/>
          <w:sz w:val="20"/>
          <w:szCs w:val="20"/>
        </w:rPr>
        <w:t>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Пышненко О.В.</w:t>
      </w:r>
    </w:p>
    <w:p w:rsidR="00DA6D64" w:rsidRPr="00865996" w:rsidRDefault="00DA6D64" w:rsidP="008953F8">
      <w:pPr>
        <w:spacing w:after="0" w:line="240" w:lineRule="auto"/>
        <w:jc w:val="center"/>
        <w:rPr>
          <w:rFonts w:ascii="Times New Roman" w:hAnsi="Times New Roman" w:cs="Times New Roman"/>
          <w:sz w:val="16"/>
          <w:szCs w:val="16"/>
        </w:rPr>
      </w:pPr>
    </w:p>
    <w:p w:rsidR="00DA6D64" w:rsidRPr="00865996" w:rsidRDefault="00DA6D64" w:rsidP="006F152C">
      <w:pPr>
        <w:spacing w:after="0" w:line="240" w:lineRule="auto"/>
        <w:ind w:firstLine="567"/>
        <w:jc w:val="both"/>
        <w:rPr>
          <w:rFonts w:ascii="Times New Roman" w:hAnsi="Times New Roman" w:cs="Times New Roman"/>
          <w:bCs/>
          <w:sz w:val="20"/>
          <w:szCs w:val="20"/>
        </w:rPr>
      </w:pPr>
      <w:r w:rsidRPr="00865996">
        <w:rPr>
          <w:rFonts w:ascii="Times New Roman" w:hAnsi="Times New Roman" w:cs="Times New Roman"/>
          <w:sz w:val="20"/>
          <w:szCs w:val="20"/>
        </w:rPr>
        <w:t xml:space="preserve">В работе [1] </w:t>
      </w:r>
      <w:r w:rsidRPr="00865996">
        <w:rPr>
          <w:rFonts w:ascii="Times New Roman" w:hAnsi="Times New Roman" w:cs="Times New Roman"/>
          <w:spacing w:val="-4"/>
          <w:sz w:val="20"/>
          <w:szCs w:val="20"/>
        </w:rPr>
        <w:t>разработана математическая модель расчета отрастания копытцевого рога крупного рог</w:t>
      </w:r>
      <w:r w:rsidRPr="00865996">
        <w:rPr>
          <w:rFonts w:ascii="Times New Roman" w:hAnsi="Times New Roman" w:cs="Times New Roman"/>
          <w:spacing w:val="-4"/>
          <w:sz w:val="20"/>
          <w:szCs w:val="20"/>
        </w:rPr>
        <w:t>а</w:t>
      </w:r>
      <w:r w:rsidRPr="00865996">
        <w:rPr>
          <w:rFonts w:ascii="Times New Roman" w:hAnsi="Times New Roman" w:cs="Times New Roman"/>
          <w:spacing w:val="-4"/>
          <w:sz w:val="20"/>
          <w:szCs w:val="20"/>
        </w:rPr>
        <w:t>того скота (КРС) до критического момента, предрасполагающего к развитию язвенных поражений</w:t>
      </w:r>
      <w:r w:rsidRPr="00865996">
        <w:rPr>
          <w:rFonts w:ascii="Times New Roman" w:hAnsi="Times New Roman" w:cs="Times New Roman"/>
          <w:bCs/>
          <w:spacing w:val="-4"/>
          <w:sz w:val="20"/>
          <w:szCs w:val="20"/>
        </w:rPr>
        <w:t>. Эта м</w:t>
      </w:r>
      <w:r w:rsidRPr="00865996">
        <w:rPr>
          <w:rFonts w:ascii="Times New Roman" w:hAnsi="Times New Roman" w:cs="Times New Roman"/>
          <w:bCs/>
          <w:spacing w:val="-4"/>
          <w:sz w:val="20"/>
          <w:szCs w:val="20"/>
        </w:rPr>
        <w:t>о</w:t>
      </w:r>
      <w:r w:rsidRPr="00865996">
        <w:rPr>
          <w:rFonts w:ascii="Times New Roman" w:hAnsi="Times New Roman" w:cs="Times New Roman"/>
          <w:bCs/>
          <w:spacing w:val="-4"/>
          <w:sz w:val="20"/>
          <w:szCs w:val="20"/>
        </w:rPr>
        <w:t>дель уже используется в сельском хозяйстве и</w:t>
      </w:r>
      <w:r w:rsidRPr="00865996">
        <w:rPr>
          <w:rFonts w:ascii="Times New Roman" w:hAnsi="Times New Roman" w:cs="Times New Roman"/>
          <w:spacing w:val="-4"/>
          <w:sz w:val="20"/>
          <w:szCs w:val="20"/>
        </w:rPr>
        <w:t xml:space="preserve"> помогает организовать планирование ортопедических мер</w:t>
      </w:r>
      <w:r w:rsidRPr="00865996">
        <w:rPr>
          <w:rFonts w:ascii="Times New Roman" w:hAnsi="Times New Roman" w:cs="Times New Roman"/>
          <w:spacing w:val="-4"/>
          <w:sz w:val="20"/>
          <w:szCs w:val="20"/>
        </w:rPr>
        <w:t>о</w:t>
      </w:r>
      <w:r w:rsidRPr="00865996">
        <w:rPr>
          <w:rFonts w:ascii="Times New Roman" w:hAnsi="Times New Roman" w:cs="Times New Roman"/>
          <w:spacing w:val="-4"/>
          <w:sz w:val="20"/>
          <w:szCs w:val="20"/>
        </w:rPr>
        <w:t>приятий по профилактике заболеваний копытец КРС, связанных с излишним отрастанием копытцевого рога.</w:t>
      </w:r>
      <w:r w:rsidRPr="00865996">
        <w:rPr>
          <w:rFonts w:ascii="Times New Roman" w:hAnsi="Times New Roman" w:cs="Times New Roman"/>
          <w:bCs/>
          <w:spacing w:val="-4"/>
          <w:sz w:val="20"/>
          <w:szCs w:val="20"/>
        </w:rPr>
        <w:t xml:space="preserve"> Однако, специалистами с/х предприятий высказывается пожелание об улучшении разработанной программы путем включения в нее динамической 3</w:t>
      </w:r>
      <w:r w:rsidRPr="00865996">
        <w:rPr>
          <w:rFonts w:ascii="Times New Roman" w:hAnsi="Times New Roman" w:cs="Times New Roman"/>
          <w:bCs/>
          <w:i/>
          <w:spacing w:val="-4"/>
          <w:sz w:val="20"/>
          <w:szCs w:val="20"/>
        </w:rPr>
        <w:t>D</w:t>
      </w:r>
      <w:r w:rsidRPr="00865996">
        <w:rPr>
          <w:rFonts w:ascii="Times New Roman" w:hAnsi="Times New Roman" w:cs="Times New Roman"/>
          <w:bCs/>
          <w:spacing w:val="-4"/>
          <w:sz w:val="20"/>
          <w:szCs w:val="20"/>
        </w:rPr>
        <w:t xml:space="preserve"> модели с визуализацией данного</w:t>
      </w:r>
      <w:r w:rsidRPr="00865996">
        <w:rPr>
          <w:rFonts w:ascii="Times New Roman" w:hAnsi="Times New Roman" w:cs="Times New Roman"/>
          <w:bCs/>
          <w:sz w:val="20"/>
          <w:szCs w:val="20"/>
        </w:rPr>
        <w:t xml:space="preserve"> процес</w:t>
      </w:r>
      <w:r w:rsidR="006F152C" w:rsidRPr="00865996">
        <w:rPr>
          <w:rFonts w:ascii="Times New Roman" w:hAnsi="Times New Roman" w:cs="Times New Roman"/>
          <w:bCs/>
          <w:sz w:val="20"/>
          <w:szCs w:val="20"/>
        </w:rPr>
        <w:t>са.</w:t>
      </w:r>
    </w:p>
    <w:p w:rsidR="00DA6D64" w:rsidRPr="00865996" w:rsidRDefault="00DA6D64" w:rsidP="006F152C">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Цель – провести численное моделирование процесса отрастания копытцевого рога КРС до крит</w:t>
      </w:r>
      <w:r w:rsidRPr="00865996">
        <w:rPr>
          <w:rFonts w:ascii="Times New Roman" w:hAnsi="Times New Roman" w:cs="Times New Roman"/>
          <w:sz w:val="20"/>
          <w:szCs w:val="20"/>
        </w:rPr>
        <w:t>и</w:t>
      </w:r>
      <w:r w:rsidRPr="00865996">
        <w:rPr>
          <w:rFonts w:ascii="Times New Roman" w:hAnsi="Times New Roman" w:cs="Times New Roman"/>
          <w:sz w:val="20"/>
          <w:szCs w:val="20"/>
        </w:rPr>
        <w:t>ческого момента, создать визуальную динамическую модель данного процесса с помощью системы а</w:t>
      </w:r>
      <w:r w:rsidRPr="00865996">
        <w:rPr>
          <w:rFonts w:ascii="Times New Roman" w:hAnsi="Times New Roman" w:cs="Times New Roman"/>
          <w:sz w:val="20"/>
          <w:szCs w:val="20"/>
        </w:rPr>
        <w:t>в</w:t>
      </w:r>
      <w:r w:rsidRPr="00865996">
        <w:rPr>
          <w:rFonts w:ascii="Times New Roman" w:hAnsi="Times New Roman" w:cs="Times New Roman"/>
          <w:sz w:val="20"/>
          <w:szCs w:val="20"/>
        </w:rPr>
        <w:t>томатизированного проектирования КОМПАС 3</w:t>
      </w:r>
      <w:r w:rsidRPr="00865996">
        <w:rPr>
          <w:rFonts w:ascii="Times New Roman" w:hAnsi="Times New Roman" w:cs="Times New Roman"/>
          <w:i/>
          <w:sz w:val="20"/>
          <w:szCs w:val="20"/>
        </w:rPr>
        <w:t>D</w:t>
      </w:r>
      <w:r w:rsidRPr="00865996">
        <w:rPr>
          <w:rFonts w:ascii="Times New Roman" w:hAnsi="Times New Roman" w:cs="Times New Roman"/>
          <w:sz w:val="20"/>
          <w:szCs w:val="20"/>
        </w:rPr>
        <w:t>.</w:t>
      </w:r>
    </w:p>
    <w:p w:rsidR="00DA6D64" w:rsidRPr="00865996" w:rsidRDefault="00DA6D64" w:rsidP="006F152C">
      <w:pPr>
        <w:spacing w:after="0" w:line="240" w:lineRule="auto"/>
        <w:ind w:firstLine="567"/>
        <w:jc w:val="both"/>
        <w:rPr>
          <w:rFonts w:ascii="Times New Roman" w:hAnsi="Times New Roman" w:cs="Times New Roman"/>
          <w:b/>
          <w:sz w:val="20"/>
          <w:szCs w:val="20"/>
        </w:rPr>
      </w:pPr>
      <w:r w:rsidRPr="00865996">
        <w:rPr>
          <w:rFonts w:ascii="Times New Roman" w:hAnsi="Times New Roman" w:cs="Times New Roman"/>
          <w:b/>
          <w:sz w:val="20"/>
          <w:szCs w:val="20"/>
        </w:rPr>
        <w:t>Материал и методы.</w:t>
      </w:r>
      <w:r w:rsidRPr="00865996">
        <w:rPr>
          <w:rFonts w:ascii="Times New Roman" w:hAnsi="Times New Roman" w:cs="Times New Roman"/>
          <w:sz w:val="20"/>
          <w:szCs w:val="20"/>
        </w:rPr>
        <w:t xml:space="preserve"> Материалом послужила математическая модель движения проекции веса тела на подошву копытца крупного рогатого скота [1]; пакет символьной математики </w:t>
      </w:r>
      <w:r w:rsidRPr="00865996">
        <w:rPr>
          <w:rFonts w:ascii="Times New Roman" w:hAnsi="Times New Roman" w:cs="Times New Roman"/>
          <w:i/>
          <w:sz w:val="20"/>
          <w:szCs w:val="20"/>
        </w:rPr>
        <w:t>Maple</w:t>
      </w:r>
      <w:r w:rsidRPr="00865996">
        <w:rPr>
          <w:rFonts w:ascii="Times New Roman" w:hAnsi="Times New Roman" w:cs="Times New Roman"/>
          <w:sz w:val="20"/>
          <w:szCs w:val="20"/>
        </w:rPr>
        <w:t xml:space="preserve"> 14, система автоматизированного проектирования КОМПАС 3</w:t>
      </w:r>
      <w:r w:rsidRPr="00865996">
        <w:rPr>
          <w:rFonts w:ascii="Times New Roman" w:hAnsi="Times New Roman" w:cs="Times New Roman"/>
          <w:i/>
          <w:sz w:val="20"/>
          <w:szCs w:val="20"/>
        </w:rPr>
        <w:t>D</w:t>
      </w:r>
      <w:r w:rsidRPr="00865996">
        <w:rPr>
          <w:rFonts w:ascii="Times New Roman" w:hAnsi="Times New Roman" w:cs="Times New Roman"/>
          <w:sz w:val="20"/>
          <w:szCs w:val="20"/>
        </w:rPr>
        <w:t>. Методы: численное и 3</w:t>
      </w:r>
      <w:r w:rsidRPr="00865996">
        <w:rPr>
          <w:rFonts w:ascii="Times New Roman" w:hAnsi="Times New Roman" w:cs="Times New Roman"/>
          <w:i/>
          <w:sz w:val="20"/>
          <w:szCs w:val="20"/>
        </w:rPr>
        <w:t>D</w:t>
      </w:r>
      <w:r w:rsidRPr="00865996">
        <w:rPr>
          <w:rFonts w:ascii="Times New Roman" w:hAnsi="Times New Roman" w:cs="Times New Roman"/>
          <w:sz w:val="20"/>
          <w:szCs w:val="20"/>
        </w:rPr>
        <w:t xml:space="preserve"> моделирование.</w:t>
      </w:r>
    </w:p>
    <w:p w:rsidR="00DA6D64" w:rsidRPr="00865996" w:rsidRDefault="00DA6D64" w:rsidP="006F152C">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sz w:val="20"/>
          <w:szCs w:val="20"/>
        </w:rPr>
        <w:t xml:space="preserve">Результаты и их обсуждение. </w:t>
      </w:r>
      <w:r w:rsidRPr="00865996">
        <w:rPr>
          <w:rFonts w:ascii="Times New Roman" w:hAnsi="Times New Roman" w:cs="Times New Roman"/>
          <w:bCs/>
          <w:sz w:val="20"/>
          <w:szCs w:val="20"/>
        </w:rPr>
        <w:t xml:space="preserve">В работе [1], в качестве модели копытца использовалась модель абсолютно твердого тела, которая описывается системой уравнений (1), которая, по сути, описывает </w:t>
      </w:r>
      <w:r w:rsidRPr="00865996">
        <w:rPr>
          <w:rFonts w:ascii="Times New Roman" w:hAnsi="Times New Roman" w:cs="Times New Roman"/>
          <w:sz w:val="20"/>
          <w:szCs w:val="20"/>
        </w:rPr>
        <w:t>ит</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рационный процесс. </w:t>
      </w:r>
    </w:p>
    <w:p w:rsidR="00DA6D64" w:rsidRDefault="00F55208" w:rsidP="008953F8">
      <w:pPr>
        <w:spacing w:after="0" w:line="240" w:lineRule="auto"/>
        <w:jc w:val="right"/>
        <w:rPr>
          <w:sz w:val="20"/>
          <w:szCs w:val="20"/>
        </w:rPr>
      </w:pPr>
      <w:r w:rsidRPr="00865996">
        <w:rPr>
          <w:sz w:val="20"/>
          <w:szCs w:val="20"/>
        </w:rPr>
        <w:object w:dxaOrig="6520"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65pt;height:86.25pt" o:ole="">
            <v:imagedata r:id="rId41" o:title=""/>
          </v:shape>
          <o:OLEObject Type="Embed" ProgID="Equation.DSMT4" ShapeID="_x0000_i1025" DrawAspect="Content" ObjectID="_1552284353" r:id="rId42"/>
        </w:object>
      </w:r>
      <w:r w:rsidR="00DA6D64" w:rsidRPr="00865996">
        <w:rPr>
          <w:sz w:val="20"/>
          <w:szCs w:val="20"/>
        </w:rPr>
        <w:t xml:space="preserve">         (1)</w:t>
      </w:r>
    </w:p>
    <w:p w:rsidR="00865996" w:rsidRPr="00865996" w:rsidRDefault="00865996" w:rsidP="00865996">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 xml:space="preserve">В данной системе: </w:t>
      </w:r>
      <w:r w:rsidRPr="00865996">
        <w:rPr>
          <w:rFonts w:ascii="Times New Roman" w:hAnsi="Times New Roman" w:cs="Times New Roman"/>
          <w:sz w:val="20"/>
          <w:szCs w:val="20"/>
        </w:rPr>
        <w:object w:dxaOrig="980" w:dyaOrig="380">
          <v:shape id="_x0000_i1026" type="#_x0000_t75" style="width:40.2pt;height:15.9pt" o:ole="">
            <v:imagedata r:id="rId43" o:title=""/>
          </v:shape>
          <o:OLEObject Type="Embed" ProgID="Equation.DSMT4" ShapeID="_x0000_i1026" DrawAspect="Content" ObjectID="_1552284354" r:id="rId44"/>
        </w:object>
      </w:r>
      <w:r w:rsidRPr="00865996">
        <w:rPr>
          <w:rFonts w:ascii="Times New Roman" w:hAnsi="Times New Roman" w:cs="Times New Roman"/>
          <w:sz w:val="20"/>
          <w:szCs w:val="20"/>
        </w:rPr>
        <w:t xml:space="preserve">; </w:t>
      </w:r>
      <w:r w:rsidRPr="00865996">
        <w:rPr>
          <w:rFonts w:ascii="Times New Roman" w:hAnsi="Times New Roman" w:cs="Times New Roman"/>
          <w:sz w:val="20"/>
          <w:szCs w:val="20"/>
        </w:rPr>
        <w:object w:dxaOrig="1320" w:dyaOrig="340">
          <v:shape id="_x0000_i1027" type="#_x0000_t75" style="width:54.4pt;height:14.25pt" o:ole="">
            <v:imagedata r:id="rId45" o:title=""/>
          </v:shape>
          <o:OLEObject Type="Embed" ProgID="Equation.DSMT4" ShapeID="_x0000_i1027" DrawAspect="Content" ObjectID="_1552284355" r:id="rId46"/>
        </w:object>
      </w:r>
      <w:r w:rsidRPr="00865996">
        <w:rPr>
          <w:rFonts w:ascii="Times New Roman" w:hAnsi="Times New Roman" w:cs="Times New Roman"/>
          <w:sz w:val="20"/>
          <w:szCs w:val="20"/>
        </w:rPr>
        <w:t>; t</w:t>
      </w:r>
      <w:r w:rsidRPr="00865996">
        <w:rPr>
          <w:rFonts w:ascii="Times New Roman" w:hAnsi="Times New Roman" w:cs="Times New Roman"/>
          <w:sz w:val="20"/>
          <w:szCs w:val="20"/>
          <w:vertAlign w:val="subscript"/>
        </w:rPr>
        <w:t>0</w:t>
      </w:r>
      <w:r w:rsidRPr="00865996">
        <w:rPr>
          <w:rFonts w:ascii="Times New Roman" w:hAnsi="Times New Roman" w:cs="Times New Roman"/>
          <w:sz w:val="20"/>
          <w:szCs w:val="20"/>
        </w:rPr>
        <w:t xml:space="preserve"> = 0; </w:t>
      </w:r>
      <m:oMath>
        <m:r>
          <w:rPr>
            <w:rFonts w:ascii="Cambria Math" w:hAnsi="Cambria Math" w:cs="Times New Roman"/>
            <w:sz w:val="20"/>
            <w:szCs w:val="20"/>
          </w:rPr>
          <m:t>∆t</m:t>
        </m:r>
      </m:oMath>
      <w:r w:rsidRPr="00865996">
        <w:rPr>
          <w:rFonts w:ascii="Times New Roman" w:hAnsi="Times New Roman" w:cs="Times New Roman"/>
          <w:sz w:val="20"/>
          <w:szCs w:val="20"/>
        </w:rPr>
        <w:t xml:space="preserve"> – </w:t>
      </w:r>
      <w:r w:rsidRPr="00865996">
        <w:rPr>
          <w:rFonts w:ascii="Times New Roman" w:hAnsi="Times New Roman" w:cs="Times New Roman"/>
          <w:spacing w:val="-4"/>
          <w:sz w:val="20"/>
          <w:szCs w:val="20"/>
        </w:rPr>
        <w:t xml:space="preserve">шаг итерационного процесса, т.е. время, в течение которого наблюдается прирост </w:t>
      </w:r>
      <w:r w:rsidRPr="00865996">
        <w:rPr>
          <w:rFonts w:ascii="Times New Roman" w:hAnsi="Times New Roman" w:cs="Times New Roman"/>
          <w:i/>
          <w:spacing w:val="-4"/>
          <w:sz w:val="20"/>
          <w:szCs w:val="20"/>
        </w:rPr>
        <w:t>r</w:t>
      </w:r>
      <w:r w:rsidRPr="00865996">
        <w:rPr>
          <w:rFonts w:ascii="Times New Roman" w:hAnsi="Times New Roman" w:cs="Times New Roman"/>
          <w:spacing w:val="-4"/>
          <w:sz w:val="20"/>
          <w:szCs w:val="20"/>
        </w:rPr>
        <w:t xml:space="preserve"> – длина перпендикуляра от суставной поверхности копытцевой кости до п</w:t>
      </w:r>
      <w:r w:rsidRPr="00865996">
        <w:rPr>
          <w:rFonts w:ascii="Times New Roman" w:hAnsi="Times New Roman" w:cs="Times New Roman"/>
          <w:spacing w:val="-4"/>
          <w:sz w:val="20"/>
          <w:szCs w:val="20"/>
        </w:rPr>
        <w:t>о</w:t>
      </w:r>
      <w:r w:rsidRPr="00865996">
        <w:rPr>
          <w:rFonts w:ascii="Times New Roman" w:hAnsi="Times New Roman" w:cs="Times New Roman"/>
          <w:spacing w:val="-4"/>
          <w:sz w:val="20"/>
          <w:szCs w:val="20"/>
        </w:rPr>
        <w:t xml:space="preserve">дошвы копытца, и, соответственно, </w:t>
      </w:r>
      <w:r w:rsidRPr="00865996">
        <w:rPr>
          <w:rFonts w:ascii="Times New Roman" w:hAnsi="Times New Roman" w:cs="Times New Roman"/>
          <w:i/>
          <w:spacing w:val="-4"/>
          <w:sz w:val="20"/>
          <w:szCs w:val="20"/>
        </w:rPr>
        <w:t xml:space="preserve">R – </w:t>
      </w:r>
      <w:r w:rsidRPr="00865996">
        <w:rPr>
          <w:rFonts w:ascii="Times New Roman" w:hAnsi="Times New Roman" w:cs="Times New Roman"/>
          <w:spacing w:val="-4"/>
          <w:sz w:val="20"/>
          <w:szCs w:val="20"/>
        </w:rPr>
        <w:t xml:space="preserve">радиус дуги СД (Рис.1). Задавая величину временного интервала </w:t>
      </w:r>
      <m:oMath>
        <m:r>
          <w:rPr>
            <w:rFonts w:ascii="Cambria Math" w:hAnsi="Cambria Math" w:cs="Times New Roman"/>
            <w:spacing w:val="-4"/>
            <w:sz w:val="20"/>
            <w:szCs w:val="20"/>
          </w:rPr>
          <m:t>∆t</m:t>
        </m:r>
      </m:oMath>
      <w:r w:rsidRPr="00865996">
        <w:rPr>
          <w:rFonts w:ascii="Times New Roman" w:hAnsi="Times New Roman" w:cs="Times New Roman"/>
          <w:spacing w:val="-4"/>
          <w:sz w:val="20"/>
          <w:szCs w:val="20"/>
        </w:rPr>
        <w:t xml:space="preserve">, например, </w:t>
      </w:r>
      <m:oMath>
        <m:r>
          <w:rPr>
            <w:rFonts w:ascii="Times New Roman" w:hAnsi="Times New Roman" w:cs="Times New Roman"/>
            <w:spacing w:val="-4"/>
            <w:sz w:val="20"/>
            <w:szCs w:val="20"/>
          </w:rPr>
          <m:t>∆</m:t>
        </m:r>
        <m:r>
          <w:rPr>
            <w:rFonts w:ascii="Cambria Math" w:hAnsi="Cambria Math" w:cs="Times New Roman"/>
            <w:spacing w:val="-4"/>
            <w:sz w:val="20"/>
            <w:szCs w:val="20"/>
          </w:rPr>
          <m:t>t</m:t>
        </m:r>
        <m:r>
          <w:rPr>
            <w:rFonts w:ascii="Cambria Math" w:hAnsi="Times New Roman" w:cs="Times New Roman"/>
            <w:spacing w:val="-4"/>
            <w:sz w:val="20"/>
            <w:szCs w:val="20"/>
          </w:rPr>
          <m:t>=0,5</m:t>
        </m:r>
      </m:oMath>
      <w:r w:rsidRPr="00865996">
        <w:rPr>
          <w:rFonts w:ascii="Times New Roman" w:hAnsi="Times New Roman" w:cs="Times New Roman"/>
          <w:spacing w:val="-4"/>
          <w:sz w:val="20"/>
          <w:szCs w:val="20"/>
        </w:rPr>
        <w:t xml:space="preserve"> месяца, с помощью первого уравнения мы получаем прирост </w:t>
      </w:r>
      <w:r w:rsidRPr="00865996">
        <w:rPr>
          <w:rFonts w:ascii="Times New Roman" w:hAnsi="Times New Roman" w:cs="Times New Roman"/>
          <w:i/>
          <w:spacing w:val="-4"/>
          <w:sz w:val="20"/>
          <w:szCs w:val="20"/>
        </w:rPr>
        <w:t>r</w:t>
      </w:r>
      <w:r w:rsidRPr="00865996">
        <w:rPr>
          <w:rFonts w:ascii="Times New Roman" w:hAnsi="Times New Roman" w:cs="Times New Roman"/>
          <w:i/>
          <w:spacing w:val="-4"/>
          <w:sz w:val="20"/>
          <w:szCs w:val="20"/>
          <w:vertAlign w:val="subscript"/>
        </w:rPr>
        <w:t>i</w:t>
      </w:r>
      <w:r w:rsidRPr="00865996">
        <w:rPr>
          <w:rFonts w:ascii="Times New Roman" w:hAnsi="Times New Roman" w:cs="Times New Roman"/>
          <w:spacing w:val="-4"/>
          <w:sz w:val="20"/>
          <w:szCs w:val="20"/>
        </w:rPr>
        <w:t>. Подставляя</w:t>
      </w:r>
      <w:r w:rsidRPr="00865996">
        <w:rPr>
          <w:rFonts w:ascii="Times New Roman" w:hAnsi="Times New Roman" w:cs="Times New Roman"/>
          <w:sz w:val="20"/>
          <w:szCs w:val="20"/>
        </w:rPr>
        <w:t xml:space="preserve"> </w:t>
      </w:r>
      <w:r w:rsidRPr="00865996">
        <w:rPr>
          <w:rFonts w:ascii="Times New Roman" w:hAnsi="Times New Roman" w:cs="Times New Roman"/>
          <w:i/>
          <w:sz w:val="20"/>
          <w:szCs w:val="20"/>
        </w:rPr>
        <w:t>r</w:t>
      </w:r>
      <w:r w:rsidRPr="00865996">
        <w:rPr>
          <w:rFonts w:ascii="Times New Roman" w:hAnsi="Times New Roman" w:cs="Times New Roman"/>
          <w:i/>
          <w:sz w:val="20"/>
          <w:szCs w:val="20"/>
          <w:vertAlign w:val="subscript"/>
        </w:rPr>
        <w:t>i</w:t>
      </w:r>
      <w:r w:rsidRPr="00865996">
        <w:rPr>
          <w:rFonts w:ascii="Times New Roman" w:hAnsi="Times New Roman" w:cs="Times New Roman"/>
          <w:sz w:val="20"/>
          <w:szCs w:val="20"/>
        </w:rPr>
        <w:t xml:space="preserve"> во второе уравнение системы, мы вычисляем значение прироста </w:t>
      </w:r>
      <w:r w:rsidRPr="00865996">
        <w:rPr>
          <w:rFonts w:ascii="Times New Roman" w:hAnsi="Times New Roman" w:cs="Times New Roman"/>
          <w:i/>
          <w:sz w:val="20"/>
          <w:szCs w:val="20"/>
        </w:rPr>
        <w:t>R</w:t>
      </w:r>
      <w:r w:rsidRPr="00865996">
        <w:rPr>
          <w:rFonts w:ascii="Times New Roman" w:hAnsi="Times New Roman" w:cs="Times New Roman"/>
          <w:i/>
          <w:sz w:val="20"/>
          <w:szCs w:val="20"/>
          <w:vertAlign w:val="subscript"/>
        </w:rPr>
        <w:t>i</w:t>
      </w:r>
      <w:r w:rsidRPr="00865996">
        <w:rPr>
          <w:rFonts w:ascii="Times New Roman" w:hAnsi="Times New Roman" w:cs="Times New Roman"/>
          <w:sz w:val="20"/>
          <w:szCs w:val="20"/>
        </w:rPr>
        <w:t xml:space="preserve"> за тот же интервал времени. Итерационный </w:t>
      </w:r>
      <w:r w:rsidRPr="00865996">
        <w:rPr>
          <w:rFonts w:ascii="Times New Roman" w:hAnsi="Times New Roman" w:cs="Times New Roman"/>
          <w:sz w:val="20"/>
          <w:szCs w:val="20"/>
        </w:rPr>
        <w:lastRenderedPageBreak/>
        <w:t xml:space="preserve">процесс продолжается при условии что </w:t>
      </w:r>
      <m:oMath>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R</m:t>
            </m:r>
          </m:e>
          <m:sub>
            <m:r>
              <w:rPr>
                <w:rFonts w:ascii="Cambria Math" w:hAnsi="Cambria Math" w:cs="Times New Roman"/>
                <w:sz w:val="20"/>
                <w:szCs w:val="20"/>
                <w:vertAlign w:val="subscript"/>
              </w:rPr>
              <m:t>i</m:t>
            </m:r>
          </m:sub>
        </m:sSub>
        <m:r>
          <w:rPr>
            <w:rFonts w:ascii="Cambria Math" w:hAnsi="Cambria Math" w:cs="Times New Roman"/>
            <w:sz w:val="20"/>
            <w:szCs w:val="20"/>
            <w:vertAlign w:val="subscript"/>
          </w:rPr>
          <m:t>&lt;</m:t>
        </m:r>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R</m:t>
            </m:r>
          </m:e>
          <m:sub>
            <m:r>
              <w:rPr>
                <w:rFonts w:ascii="Cambria Math" w:hAnsi="Cambria Math" w:cs="Times New Roman"/>
                <w:sz w:val="20"/>
                <w:szCs w:val="20"/>
                <w:vertAlign w:val="subscript"/>
              </w:rPr>
              <m:t>k</m:t>
            </m:r>
          </m:sub>
        </m:sSub>
      </m:oMath>
      <w:r w:rsidRPr="00865996">
        <w:rPr>
          <w:rFonts w:ascii="Times New Roman" w:hAnsi="Times New Roman" w:cs="Times New Roman"/>
          <w:sz w:val="20"/>
          <w:szCs w:val="20"/>
        </w:rPr>
        <w:t xml:space="preserve">. Критерием остановки процесса является момент времени </w:t>
      </w:r>
      <w:r w:rsidRPr="00865996">
        <w:rPr>
          <w:rFonts w:ascii="Times New Roman" w:hAnsi="Times New Roman" w:cs="Times New Roman"/>
          <w:sz w:val="20"/>
          <w:szCs w:val="20"/>
        </w:rPr>
        <w:object w:dxaOrig="240" w:dyaOrig="380">
          <v:shape id="_x0000_i1028" type="#_x0000_t75" style="width:11.7pt;height:19.25pt" o:ole="">
            <v:imagedata r:id="rId47" o:title=""/>
          </v:shape>
          <o:OLEObject Type="Embed" ProgID="Equation.DSMT4" ShapeID="_x0000_i1028" DrawAspect="Content" ObjectID="_1552284356" r:id="rId48"/>
        </w:object>
      </w:r>
      <w:r w:rsidRPr="00865996">
        <w:rPr>
          <w:rFonts w:ascii="Times New Roman" w:hAnsi="Times New Roman" w:cs="Times New Roman"/>
          <w:sz w:val="20"/>
          <w:szCs w:val="20"/>
        </w:rPr>
        <w:t xml:space="preserve">, когда </w:t>
      </w:r>
      <w:r w:rsidRPr="00865996">
        <w:rPr>
          <w:rFonts w:ascii="Times New Roman" w:hAnsi="Times New Roman" w:cs="Times New Roman"/>
          <w:sz w:val="20"/>
          <w:szCs w:val="20"/>
        </w:rPr>
        <w:object w:dxaOrig="920" w:dyaOrig="380">
          <v:shape id="_x0000_i1029" type="#_x0000_t75" style="width:32.65pt;height:13.4pt" o:ole="">
            <v:imagedata r:id="rId49" o:title=""/>
          </v:shape>
          <o:OLEObject Type="Embed" ProgID="Equation.DSMT4" ShapeID="_x0000_i1029" DrawAspect="Content" ObjectID="_1552284357" r:id="rId50"/>
        </w:object>
      </w:r>
      <w:r w:rsidRPr="00865996">
        <w:rPr>
          <w:rFonts w:ascii="Times New Roman" w:hAnsi="Times New Roman" w:cs="Times New Roman"/>
          <w:sz w:val="20"/>
          <w:szCs w:val="20"/>
        </w:rPr>
        <w:t xml:space="preserve"> – достигнута кр</w:t>
      </w:r>
      <w:r w:rsidRPr="00865996">
        <w:rPr>
          <w:rFonts w:ascii="Times New Roman" w:hAnsi="Times New Roman" w:cs="Times New Roman"/>
          <w:sz w:val="20"/>
          <w:szCs w:val="20"/>
        </w:rPr>
        <w:t>и</w:t>
      </w:r>
      <w:r w:rsidRPr="00865996">
        <w:rPr>
          <w:rFonts w:ascii="Times New Roman" w:hAnsi="Times New Roman" w:cs="Times New Roman"/>
          <w:sz w:val="20"/>
          <w:szCs w:val="20"/>
        </w:rPr>
        <w:t xml:space="preserve">тическая точка. Тогда критическое время </w:t>
      </w:r>
      <w:r w:rsidRPr="00865996">
        <w:rPr>
          <w:rFonts w:ascii="Times New Roman" w:hAnsi="Times New Roman" w:cs="Times New Roman"/>
          <w:sz w:val="20"/>
          <w:szCs w:val="20"/>
        </w:rPr>
        <w:object w:dxaOrig="840" w:dyaOrig="380">
          <v:shape id="_x0000_i1030" type="#_x0000_t75" style="width:35.15pt;height:15.9pt" o:ole="">
            <v:imagedata r:id="rId51" o:title=""/>
          </v:shape>
          <o:OLEObject Type="Embed" ProgID="Equation.DSMT4" ShapeID="_x0000_i1030" DrawAspect="Content" ObjectID="_1552284358" r:id="rId52"/>
        </w:object>
      </w:r>
      <w:r w:rsidRPr="00865996">
        <w:rPr>
          <w:rFonts w:ascii="Times New Roman" w:hAnsi="Times New Roman" w:cs="Times New Roman"/>
          <w:sz w:val="20"/>
          <w:szCs w:val="20"/>
        </w:rPr>
        <w:t>.</w:t>
      </w:r>
    </w:p>
    <w:p w:rsidR="00DA6D64" w:rsidRPr="00865996" w:rsidRDefault="00C62098" w:rsidP="00C62098">
      <w:pPr>
        <w:spacing w:after="0" w:line="240" w:lineRule="auto"/>
        <w:jc w:val="both"/>
        <w:rPr>
          <w:rFonts w:ascii="Times New Roman" w:hAnsi="Times New Roman" w:cs="Times New Roman"/>
          <w:sz w:val="20"/>
          <w:szCs w:val="20"/>
        </w:rPr>
      </w:pPr>
      <w:r w:rsidRPr="00C62098">
        <w:rPr>
          <w:rFonts w:ascii="Times New Roman" w:hAnsi="Times New Roman" w:cs="Times New Roman"/>
          <w:noProof/>
          <w:sz w:val="20"/>
          <w:szCs w:val="20"/>
        </w:rPr>
        <w:drawing>
          <wp:anchor distT="0" distB="0" distL="0" distR="107950" simplePos="0" relativeHeight="251678720" behindDoc="0" locked="1" layoutInCell="1" allowOverlap="1">
            <wp:simplePos x="0" y="0"/>
            <wp:positionH relativeFrom="margin">
              <wp:align>left</wp:align>
            </wp:positionH>
            <wp:positionV relativeFrom="margin">
              <wp:posOffset>93345</wp:posOffset>
            </wp:positionV>
            <wp:extent cx="1655445" cy="1797050"/>
            <wp:effectExtent l="19050" t="0" r="1905" b="0"/>
            <wp:wrapSquare wrapText="bothSides"/>
            <wp:docPr id="11"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53"/>
                    <a:srcRect/>
                    <a:stretch>
                      <a:fillRect/>
                    </a:stretch>
                  </pic:blipFill>
                  <pic:spPr bwMode="auto">
                    <a:xfrm>
                      <a:off x="0" y="0"/>
                      <a:ext cx="1655445" cy="1797050"/>
                    </a:xfrm>
                    <a:prstGeom prst="rect">
                      <a:avLst/>
                    </a:prstGeom>
                    <a:noFill/>
                    <a:ln w="9525">
                      <a:noFill/>
                      <a:miter lim="800000"/>
                      <a:headEnd/>
                      <a:tailEnd/>
                    </a:ln>
                  </pic:spPr>
                </pic:pic>
              </a:graphicData>
            </a:graphic>
          </wp:anchor>
        </w:drawing>
      </w:r>
      <w:r w:rsidR="00DA6D64" w:rsidRPr="00865996">
        <w:rPr>
          <w:rFonts w:ascii="Times New Roman" w:hAnsi="Times New Roman" w:cs="Times New Roman"/>
          <w:sz w:val="20"/>
          <w:szCs w:val="20"/>
        </w:rPr>
        <w:t xml:space="preserve">С использованием </w:t>
      </w:r>
      <w:r w:rsidR="00DA6D64" w:rsidRPr="00865996">
        <w:rPr>
          <w:rFonts w:ascii="Times New Roman" w:hAnsi="Times New Roman" w:cs="Times New Roman"/>
          <w:i/>
          <w:sz w:val="20"/>
          <w:szCs w:val="20"/>
        </w:rPr>
        <w:t>Maple</w:t>
      </w:r>
      <w:r w:rsidR="00DA6D64" w:rsidRPr="00865996">
        <w:rPr>
          <w:rFonts w:ascii="Times New Roman" w:hAnsi="Times New Roman" w:cs="Times New Roman"/>
          <w:sz w:val="20"/>
          <w:szCs w:val="20"/>
        </w:rPr>
        <w:t>, нами была проведена численная реализация предлагаемого метода. При выб</w:t>
      </w:r>
      <w:r w:rsidR="00DA6D64" w:rsidRPr="00865996">
        <w:rPr>
          <w:rFonts w:ascii="Times New Roman" w:hAnsi="Times New Roman" w:cs="Times New Roman"/>
          <w:sz w:val="20"/>
          <w:szCs w:val="20"/>
        </w:rPr>
        <w:t>о</w:t>
      </w:r>
      <w:r w:rsidR="00DA6D64" w:rsidRPr="00865996">
        <w:rPr>
          <w:rFonts w:ascii="Times New Roman" w:hAnsi="Times New Roman" w:cs="Times New Roman"/>
          <w:sz w:val="20"/>
          <w:szCs w:val="20"/>
        </w:rPr>
        <w:t>ре</w:t>
      </w:r>
      <w:r w:rsidR="00281811" w:rsidRPr="00865996">
        <w:rPr>
          <w:rFonts w:ascii="Times New Roman" w:hAnsi="Times New Roman" w:cs="Times New Roman"/>
          <w:sz w:val="20"/>
          <w:szCs w:val="20"/>
        </w:rPr>
        <w:t>,</w:t>
      </w:r>
      <m:oMath>
        <m:r>
          <w:rPr>
            <w:rFonts w:ascii="Times New Roman" w:hAnsi="Times New Roman" w:cs="Times New Roman"/>
            <w:sz w:val="20"/>
            <w:szCs w:val="20"/>
          </w:rPr>
          <m:t>∆</m:t>
        </m:r>
        <m:r>
          <w:rPr>
            <w:rFonts w:ascii="Cambria Math" w:hAnsi="Cambria Math" w:cs="Times New Roman"/>
            <w:sz w:val="20"/>
            <w:szCs w:val="20"/>
          </w:rPr>
          <m:t>t</m:t>
        </m:r>
        <m:r>
          <w:rPr>
            <w:rFonts w:ascii="Cambria Math" w:hAnsi="Times New Roman" w:cs="Times New Roman"/>
            <w:sz w:val="20"/>
            <w:szCs w:val="20"/>
          </w:rPr>
          <m:t>=0,5</m:t>
        </m:r>
      </m:oMath>
      <w:r w:rsidR="00DA6D64" w:rsidRPr="00865996">
        <w:rPr>
          <w:rFonts w:ascii="Times New Roman" w:hAnsi="Times New Roman" w:cs="Times New Roman"/>
          <w:sz w:val="20"/>
          <w:szCs w:val="20"/>
        </w:rPr>
        <w:t xml:space="preserve"> месяца, модель дает время сдвига проекции веса тела до критической точки </w:t>
      </w:r>
      <m:oMath>
        <m:r>
          <w:rPr>
            <w:rFonts w:ascii="Cambria Math" w:hAnsi="Cambria Math" w:cs="Times New Roman"/>
            <w:sz w:val="20"/>
            <w:szCs w:val="20"/>
          </w:rPr>
          <m:t>T</m:t>
        </m:r>
        <m:r>
          <w:rPr>
            <w:rFonts w:ascii="Cambria Math" w:hAnsi="Times New Roman" w:cs="Times New Roman"/>
            <w:sz w:val="20"/>
            <w:szCs w:val="20"/>
          </w:rPr>
          <m:t>=5</m:t>
        </m:r>
        <m:r>
          <w:rPr>
            <w:rFonts w:ascii="Times New Roman" w:hAnsi="Times New Roman" w:cs="Times New Roman"/>
            <w:sz w:val="20"/>
            <w:szCs w:val="20"/>
          </w:rPr>
          <m:t>÷</m:t>
        </m:r>
        <m:r>
          <w:rPr>
            <w:rFonts w:ascii="Cambria Math" w:hAnsi="Times New Roman" w:cs="Times New Roman"/>
            <w:sz w:val="20"/>
            <w:szCs w:val="20"/>
          </w:rPr>
          <m:t>5,5</m:t>
        </m:r>
      </m:oMath>
      <w:r w:rsidR="00DA6D64" w:rsidRPr="00865996">
        <w:rPr>
          <w:rFonts w:ascii="Times New Roman" w:hAnsi="Times New Roman" w:cs="Times New Roman"/>
          <w:sz w:val="20"/>
          <w:szCs w:val="20"/>
        </w:rPr>
        <w:t xml:space="preserve"> м</w:t>
      </w:r>
      <w:r w:rsidR="00DA6D64" w:rsidRPr="00865996">
        <w:rPr>
          <w:rFonts w:ascii="Times New Roman" w:hAnsi="Times New Roman" w:cs="Times New Roman"/>
          <w:sz w:val="20"/>
          <w:szCs w:val="20"/>
        </w:rPr>
        <w:t>е</w:t>
      </w:r>
      <w:r w:rsidR="00DA6D64" w:rsidRPr="00865996">
        <w:rPr>
          <w:rFonts w:ascii="Times New Roman" w:hAnsi="Times New Roman" w:cs="Times New Roman"/>
          <w:sz w:val="20"/>
          <w:szCs w:val="20"/>
        </w:rPr>
        <w:t>сяцев, что хорошо согласуется с экспериментальными анатомическими набл</w:t>
      </w:r>
      <w:r w:rsidR="00DA6D64" w:rsidRPr="00865996">
        <w:rPr>
          <w:rFonts w:ascii="Times New Roman" w:hAnsi="Times New Roman" w:cs="Times New Roman"/>
          <w:sz w:val="20"/>
          <w:szCs w:val="20"/>
        </w:rPr>
        <w:t>ю</w:t>
      </w:r>
      <w:r w:rsidR="00DA6D64" w:rsidRPr="00865996">
        <w:rPr>
          <w:rFonts w:ascii="Times New Roman" w:hAnsi="Times New Roman" w:cs="Times New Roman"/>
          <w:sz w:val="20"/>
          <w:szCs w:val="20"/>
        </w:rPr>
        <w:t>дениями.</w:t>
      </w:r>
    </w:p>
    <w:p w:rsidR="00DA6D64" w:rsidRPr="00865996" w:rsidRDefault="00DA6D64" w:rsidP="008953F8">
      <w:pPr>
        <w:spacing w:after="0" w:line="240" w:lineRule="auto"/>
        <w:ind w:firstLine="284"/>
        <w:jc w:val="both"/>
        <w:rPr>
          <w:rFonts w:ascii="Times New Roman" w:hAnsi="Times New Roman" w:cs="Times New Roman"/>
          <w:sz w:val="20"/>
          <w:szCs w:val="20"/>
        </w:rPr>
      </w:pPr>
      <w:r w:rsidRPr="00865996">
        <w:rPr>
          <w:rFonts w:ascii="Times New Roman" w:hAnsi="Times New Roman" w:cs="Times New Roman"/>
          <w:noProof/>
          <w:sz w:val="20"/>
          <w:szCs w:val="20"/>
        </w:rPr>
        <w:drawing>
          <wp:anchor distT="0" distB="0" distL="0" distR="107950" simplePos="0" relativeHeight="251661312" behindDoc="0" locked="1" layoutInCell="1" allowOverlap="1">
            <wp:simplePos x="0" y="0"/>
            <wp:positionH relativeFrom="margin">
              <wp:posOffset>20320</wp:posOffset>
            </wp:positionH>
            <wp:positionV relativeFrom="paragraph">
              <wp:posOffset>648970</wp:posOffset>
            </wp:positionV>
            <wp:extent cx="1519555" cy="1799590"/>
            <wp:effectExtent l="19050" t="0" r="4445" b="0"/>
            <wp:wrapSquare wrapText="bothSides"/>
            <wp:docPr id="3" name="Рисунок 3"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1"/>
                    <pic:cNvPicPr>
                      <a:picLocks noChangeAspect="1" noChangeArrowheads="1"/>
                    </pic:cNvPicPr>
                  </pic:nvPicPr>
                  <pic:blipFill>
                    <a:blip r:embed="rId54"/>
                    <a:srcRect l="8157" t="4010" r="13695"/>
                    <a:stretch>
                      <a:fillRect/>
                    </a:stretch>
                  </pic:blipFill>
                  <pic:spPr bwMode="auto">
                    <a:xfrm>
                      <a:off x="0" y="0"/>
                      <a:ext cx="1519555" cy="1799590"/>
                    </a:xfrm>
                    <a:prstGeom prst="rect">
                      <a:avLst/>
                    </a:prstGeom>
                    <a:noFill/>
                    <a:ln w="9525">
                      <a:noFill/>
                      <a:miter lim="800000"/>
                      <a:headEnd/>
                      <a:tailEnd/>
                    </a:ln>
                  </pic:spPr>
                </pic:pic>
              </a:graphicData>
            </a:graphic>
          </wp:anchor>
        </w:drawing>
      </w:r>
      <w:r w:rsidRPr="00865996">
        <w:rPr>
          <w:rFonts w:ascii="Times New Roman" w:hAnsi="Times New Roman" w:cs="Times New Roman"/>
          <w:sz w:val="20"/>
          <w:szCs w:val="20"/>
        </w:rPr>
        <w:t>Для создания динамической модели данного процесса использов</w:t>
      </w:r>
      <w:r w:rsidRPr="00865996">
        <w:rPr>
          <w:rFonts w:ascii="Times New Roman" w:hAnsi="Times New Roman" w:cs="Times New Roman"/>
          <w:sz w:val="20"/>
          <w:szCs w:val="20"/>
        </w:rPr>
        <w:t>а</w:t>
      </w:r>
      <w:r w:rsidRPr="00865996">
        <w:rPr>
          <w:rFonts w:ascii="Times New Roman" w:hAnsi="Times New Roman" w:cs="Times New Roman"/>
          <w:sz w:val="20"/>
          <w:szCs w:val="20"/>
        </w:rPr>
        <w:t>лась система автоматизированного проектирования КОМПАС 3</w:t>
      </w:r>
      <w:r w:rsidRPr="00865996">
        <w:rPr>
          <w:rFonts w:ascii="Times New Roman" w:hAnsi="Times New Roman" w:cs="Times New Roman"/>
          <w:i/>
          <w:sz w:val="20"/>
          <w:szCs w:val="20"/>
        </w:rPr>
        <w:t>D</w:t>
      </w:r>
      <w:r w:rsidRPr="00865996">
        <w:rPr>
          <w:rFonts w:ascii="Times New Roman" w:hAnsi="Times New Roman" w:cs="Times New Roman"/>
          <w:sz w:val="20"/>
          <w:szCs w:val="20"/>
        </w:rPr>
        <w:t>. В качестве модели сустава использовался шарнирный механизм, пре</w:t>
      </w:r>
      <w:r w:rsidRPr="00865996">
        <w:rPr>
          <w:rFonts w:ascii="Times New Roman" w:hAnsi="Times New Roman" w:cs="Times New Roman"/>
          <w:sz w:val="20"/>
          <w:szCs w:val="20"/>
        </w:rPr>
        <w:t>д</w:t>
      </w:r>
      <w:r w:rsidRPr="00865996">
        <w:rPr>
          <w:rFonts w:ascii="Times New Roman" w:hAnsi="Times New Roman" w:cs="Times New Roman"/>
          <w:sz w:val="20"/>
          <w:szCs w:val="20"/>
        </w:rPr>
        <w:t>ставленный на рисунке 2. Линейные размеры модели пропорциональны анатомическим размерам копытца. В модели можно наблюдать дв</w:t>
      </w:r>
      <w:r w:rsidRPr="00865996">
        <w:rPr>
          <w:rFonts w:ascii="Times New Roman" w:hAnsi="Times New Roman" w:cs="Times New Roman"/>
          <w:sz w:val="20"/>
          <w:szCs w:val="20"/>
        </w:rPr>
        <w:t>и</w:t>
      </w:r>
      <w:r w:rsidRPr="00865996">
        <w:rPr>
          <w:rFonts w:ascii="Times New Roman" w:hAnsi="Times New Roman" w:cs="Times New Roman"/>
          <w:sz w:val="20"/>
          <w:szCs w:val="20"/>
        </w:rPr>
        <w:t>жение копытца по заранее заданной траектории. Однако динамический процесс изменения линейных параметров копытца данной модели в КОМПАС 3</w:t>
      </w:r>
      <w:r w:rsidRPr="00865996">
        <w:rPr>
          <w:rFonts w:ascii="Times New Roman" w:hAnsi="Times New Roman" w:cs="Times New Roman"/>
          <w:i/>
          <w:sz w:val="20"/>
          <w:szCs w:val="20"/>
        </w:rPr>
        <w:t>D</w:t>
      </w:r>
      <w:r w:rsidRPr="00865996">
        <w:rPr>
          <w:rFonts w:ascii="Times New Roman" w:hAnsi="Times New Roman" w:cs="Times New Roman"/>
          <w:sz w:val="20"/>
          <w:szCs w:val="20"/>
        </w:rPr>
        <w:t xml:space="preserve"> очень затруднителен. В настоящее время проводятся эксперименты по созданию динамической модели процесса отрастания копы</w:t>
      </w:r>
      <w:r w:rsidRPr="00865996">
        <w:rPr>
          <w:rFonts w:ascii="Times New Roman" w:hAnsi="Times New Roman" w:cs="Times New Roman"/>
          <w:sz w:val="20"/>
          <w:szCs w:val="20"/>
        </w:rPr>
        <w:t>т</w:t>
      </w:r>
      <w:r w:rsidRPr="00865996">
        <w:rPr>
          <w:rFonts w:ascii="Times New Roman" w:hAnsi="Times New Roman" w:cs="Times New Roman"/>
          <w:sz w:val="20"/>
          <w:szCs w:val="20"/>
        </w:rPr>
        <w:t>цевого рога до критического момента, с помощью математической пр</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граммы </w:t>
      </w:r>
      <w:r w:rsidRPr="00865996">
        <w:rPr>
          <w:rFonts w:ascii="Times New Roman" w:hAnsi="Times New Roman" w:cs="Times New Roman"/>
          <w:i/>
          <w:sz w:val="20"/>
          <w:szCs w:val="20"/>
        </w:rPr>
        <w:t>GeoGebra</w:t>
      </w:r>
      <w:r w:rsidRPr="00865996">
        <w:rPr>
          <w:rFonts w:ascii="Times New Roman" w:hAnsi="Times New Roman" w:cs="Times New Roman"/>
          <w:sz w:val="20"/>
          <w:szCs w:val="20"/>
        </w:rPr>
        <w:t>, позволяющей вводить функциональные зависимости линейных размеров копытца от времени.</w:t>
      </w:r>
    </w:p>
    <w:p w:rsidR="00DA6D64" w:rsidRPr="00865996" w:rsidRDefault="00DA6D64" w:rsidP="008953F8">
      <w:pPr>
        <w:spacing w:after="0" w:line="240" w:lineRule="auto"/>
        <w:ind w:firstLine="284"/>
        <w:jc w:val="both"/>
        <w:rPr>
          <w:rFonts w:ascii="Times New Roman" w:hAnsi="Times New Roman" w:cs="Times New Roman"/>
          <w:sz w:val="20"/>
          <w:szCs w:val="20"/>
        </w:rPr>
      </w:pPr>
      <w:r w:rsidRPr="00865996">
        <w:rPr>
          <w:rFonts w:ascii="Times New Roman" w:hAnsi="Times New Roman" w:cs="Times New Roman"/>
          <w:b/>
          <w:sz w:val="20"/>
          <w:szCs w:val="20"/>
        </w:rPr>
        <w:t>Заключение.</w:t>
      </w:r>
      <w:r w:rsidRPr="00865996">
        <w:rPr>
          <w:rFonts w:ascii="Times New Roman" w:hAnsi="Times New Roman" w:cs="Times New Roman"/>
          <w:sz w:val="20"/>
          <w:szCs w:val="20"/>
        </w:rPr>
        <w:t xml:space="preserve"> Таким образом, проведенное в </w:t>
      </w:r>
      <w:r w:rsidRPr="00865996">
        <w:rPr>
          <w:rFonts w:ascii="Times New Roman" w:hAnsi="Times New Roman" w:cs="Times New Roman"/>
          <w:i/>
          <w:sz w:val="20"/>
          <w:szCs w:val="20"/>
        </w:rPr>
        <w:t>Maple</w:t>
      </w:r>
      <w:r w:rsidRPr="00865996">
        <w:rPr>
          <w:rFonts w:ascii="Times New Roman" w:hAnsi="Times New Roman" w:cs="Times New Roman"/>
          <w:sz w:val="20"/>
          <w:szCs w:val="20"/>
        </w:rPr>
        <w:t xml:space="preserve"> численное модел</w:t>
      </w:r>
      <w:r w:rsidRPr="00865996">
        <w:rPr>
          <w:rFonts w:ascii="Times New Roman" w:hAnsi="Times New Roman" w:cs="Times New Roman"/>
          <w:sz w:val="20"/>
          <w:szCs w:val="20"/>
        </w:rPr>
        <w:t>и</w:t>
      </w:r>
      <w:r w:rsidRPr="00865996">
        <w:rPr>
          <w:rFonts w:ascii="Times New Roman" w:hAnsi="Times New Roman" w:cs="Times New Roman"/>
          <w:sz w:val="20"/>
          <w:szCs w:val="20"/>
        </w:rPr>
        <w:t>рование времени сдвига проекции веса тела КРС до критической точки, хорошо согласуется с экспериментальными анатомическими наблюдени</w:t>
      </w:r>
      <w:r w:rsidRPr="00865996">
        <w:rPr>
          <w:rFonts w:ascii="Times New Roman" w:hAnsi="Times New Roman" w:cs="Times New Roman"/>
          <w:sz w:val="20"/>
          <w:szCs w:val="20"/>
        </w:rPr>
        <w:t>я</w:t>
      </w:r>
      <w:r w:rsidRPr="00865996">
        <w:rPr>
          <w:rFonts w:ascii="Times New Roman" w:hAnsi="Times New Roman" w:cs="Times New Roman"/>
          <w:sz w:val="20"/>
          <w:szCs w:val="20"/>
        </w:rPr>
        <w:t>ми, что подтверждает адекватность предложенной в [1] модели. Созданная 3</w:t>
      </w:r>
      <w:r w:rsidRPr="00865996">
        <w:rPr>
          <w:rFonts w:ascii="Times New Roman" w:hAnsi="Times New Roman" w:cs="Times New Roman"/>
          <w:i/>
          <w:sz w:val="20"/>
          <w:szCs w:val="20"/>
        </w:rPr>
        <w:t>D</w:t>
      </w:r>
      <w:r w:rsidRPr="00865996">
        <w:rPr>
          <w:rFonts w:ascii="Times New Roman" w:hAnsi="Times New Roman" w:cs="Times New Roman"/>
          <w:sz w:val="20"/>
          <w:szCs w:val="20"/>
        </w:rPr>
        <w:t xml:space="preserve"> модель копытца КРС в КОМПАС 3</w:t>
      </w:r>
      <w:r w:rsidRPr="00865996">
        <w:rPr>
          <w:rFonts w:ascii="Times New Roman" w:hAnsi="Times New Roman" w:cs="Times New Roman"/>
          <w:i/>
          <w:sz w:val="20"/>
          <w:szCs w:val="20"/>
        </w:rPr>
        <w:t>D</w:t>
      </w:r>
      <w:r w:rsidRPr="00865996">
        <w:rPr>
          <w:rFonts w:ascii="Times New Roman" w:hAnsi="Times New Roman" w:cs="Times New Roman"/>
          <w:sz w:val="20"/>
          <w:szCs w:val="20"/>
        </w:rPr>
        <w:t>, не позволяет получить визуал</w:t>
      </w:r>
      <w:r w:rsidRPr="00865996">
        <w:rPr>
          <w:rFonts w:ascii="Times New Roman" w:hAnsi="Times New Roman" w:cs="Times New Roman"/>
          <w:sz w:val="20"/>
          <w:szCs w:val="20"/>
        </w:rPr>
        <w:t>ь</w:t>
      </w:r>
      <w:r w:rsidRPr="00865996">
        <w:rPr>
          <w:rFonts w:ascii="Times New Roman" w:hAnsi="Times New Roman" w:cs="Times New Roman"/>
          <w:sz w:val="20"/>
          <w:szCs w:val="20"/>
        </w:rPr>
        <w:t>ную динамическую модель процесса роста.</w:t>
      </w:r>
    </w:p>
    <w:p w:rsidR="006F152C" w:rsidRPr="00865996" w:rsidRDefault="006F152C" w:rsidP="008953F8">
      <w:pPr>
        <w:spacing w:after="0" w:line="240" w:lineRule="auto"/>
        <w:jc w:val="center"/>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6F152C">
      <w:pPr>
        <w:pStyle w:val="a3"/>
        <w:numPr>
          <w:ilvl w:val="0"/>
          <w:numId w:val="32"/>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Математическая модель движения проекции веса тела на подошву копытца крупного рогатого скота: материалы ХХ(67) Реги</w:t>
      </w:r>
      <w:r w:rsidRPr="00865996">
        <w:rPr>
          <w:rFonts w:ascii="Times New Roman" w:hAnsi="Times New Roman" w:cs="Times New Roman"/>
          <w:sz w:val="16"/>
          <w:szCs w:val="16"/>
        </w:rPr>
        <w:t>о</w:t>
      </w:r>
      <w:r w:rsidRPr="00865996">
        <w:rPr>
          <w:rFonts w:ascii="Times New Roman" w:hAnsi="Times New Roman" w:cs="Times New Roman"/>
          <w:sz w:val="16"/>
          <w:szCs w:val="16"/>
        </w:rPr>
        <w:t>нальной научно-практической конференции преподавателей, научных сотрудников и аспирантов, Витебск, 12–13 марта 2015 г./ ВГУ имени П.М. Машерова: О.В. Пышненко, С.М. Станкевич. – Витебск, 2015. – 15–17 с.</w:t>
      </w:r>
    </w:p>
    <w:p w:rsidR="00DA6D64" w:rsidRPr="00865996" w:rsidRDefault="00DA6D64" w:rsidP="008953F8">
      <w:pPr>
        <w:spacing w:after="0" w:line="240" w:lineRule="auto"/>
        <w:rPr>
          <w:rFonts w:ascii="Times New Roman" w:hAnsi="Times New Roman" w:cs="Times New Roman"/>
          <w:sz w:val="16"/>
          <w:szCs w:val="16"/>
        </w:rPr>
      </w:pPr>
    </w:p>
    <w:p w:rsidR="006F152C" w:rsidRPr="00865996" w:rsidRDefault="006F152C" w:rsidP="008953F8">
      <w:pPr>
        <w:spacing w:after="0" w:line="240" w:lineRule="auto"/>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РЕГРЕССИОННЫЙ АНАЛИЗ КАК МЕТОД </w:t>
      </w:r>
      <w:r w:rsidR="006F152C" w:rsidRPr="00865996">
        <w:rPr>
          <w:rFonts w:ascii="Times New Roman" w:hAnsi="Times New Roman" w:cs="Times New Roman"/>
          <w:b/>
          <w:bCs/>
          <w:sz w:val="20"/>
          <w:szCs w:val="20"/>
        </w:rPr>
        <w:br/>
      </w:r>
      <w:r w:rsidRPr="00865996">
        <w:rPr>
          <w:rFonts w:ascii="Times New Roman" w:hAnsi="Times New Roman" w:cs="Times New Roman"/>
          <w:b/>
          <w:bCs/>
          <w:sz w:val="20"/>
          <w:szCs w:val="20"/>
        </w:rPr>
        <w:t xml:space="preserve">ПОСТРОЕНИЯ МОДЕЛИ ИЗМЕРЯЕМЫХ ДАННЫХ </w:t>
      </w:r>
    </w:p>
    <w:p w:rsidR="00DA6D64" w:rsidRPr="00865996" w:rsidRDefault="00DA6D64" w:rsidP="008953F8">
      <w:pPr>
        <w:spacing w:after="0" w:line="240" w:lineRule="auto"/>
        <w:jc w:val="center"/>
        <w:rPr>
          <w:rFonts w:ascii="Times New Roman" w:hAnsi="Times New Roman" w:cs="Times New Roman"/>
          <w:bCs/>
          <w:sz w:val="18"/>
          <w:szCs w:val="18"/>
        </w:rPr>
      </w:pPr>
    </w:p>
    <w:p w:rsidR="00DA6D64" w:rsidRPr="00865996" w:rsidRDefault="00DA6D6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Бекиш Ю.В.,</w:t>
      </w:r>
    </w:p>
    <w:p w:rsidR="00DA6D64" w:rsidRPr="00865996" w:rsidRDefault="007C1C25"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w:t>
      </w:r>
      <w:r w:rsidR="000C0A3C">
        <w:rPr>
          <w:rFonts w:ascii="Times New Roman" w:hAnsi="Times New Roman" w:cs="Times New Roman"/>
          <w:i/>
          <w:iCs/>
          <w:sz w:val="20"/>
          <w:szCs w:val="20"/>
        </w:rPr>
        <w:t>тудентка 1</w:t>
      </w:r>
      <w:r w:rsidR="00DA6D64" w:rsidRPr="00865996">
        <w:rPr>
          <w:rFonts w:ascii="Times New Roman" w:hAnsi="Times New Roman" w:cs="Times New Roman"/>
          <w:i/>
          <w:iCs/>
          <w:sz w:val="20"/>
          <w:szCs w:val="20"/>
        </w:rPr>
        <w:t xml:space="preserve"> курса ГрГУ имени Я.</w:t>
      </w:r>
      <w:r w:rsidR="000C0A3C">
        <w:rPr>
          <w:rFonts w:ascii="Times New Roman" w:hAnsi="Times New Roman" w:cs="Times New Roman"/>
          <w:i/>
          <w:iCs/>
          <w:sz w:val="20"/>
          <w:szCs w:val="20"/>
        </w:rPr>
        <w:t xml:space="preserve"> </w:t>
      </w:r>
      <w:r w:rsidR="00DA6D64" w:rsidRPr="00865996">
        <w:rPr>
          <w:rFonts w:ascii="Times New Roman" w:hAnsi="Times New Roman" w:cs="Times New Roman"/>
          <w:i/>
          <w:iCs/>
          <w:sz w:val="20"/>
          <w:szCs w:val="20"/>
        </w:rPr>
        <w:t>Купалы, г.</w:t>
      </w:r>
      <w:r w:rsidR="006F152C" w:rsidRPr="00865996">
        <w:rPr>
          <w:rFonts w:ascii="Times New Roman" w:hAnsi="Times New Roman" w:cs="Times New Roman"/>
          <w:i/>
          <w:iCs/>
          <w:sz w:val="20"/>
          <w:szCs w:val="20"/>
        </w:rPr>
        <w:t xml:space="preserve"> </w:t>
      </w:r>
      <w:r w:rsidR="00DA6D64" w:rsidRPr="00865996">
        <w:rPr>
          <w:rFonts w:ascii="Times New Roman" w:hAnsi="Times New Roman" w:cs="Times New Roman"/>
          <w:i/>
          <w:iCs/>
          <w:sz w:val="20"/>
          <w:szCs w:val="20"/>
        </w:rPr>
        <w:t>Гродно</w:t>
      </w:r>
      <w:r w:rsidRPr="00865996">
        <w:rPr>
          <w:rFonts w:ascii="Times New Roman" w:hAnsi="Times New Roman" w:cs="Times New Roman"/>
          <w:i/>
          <w:iCs/>
          <w:sz w:val="20"/>
          <w:szCs w:val="20"/>
        </w:rPr>
        <w:t xml:space="preserve">, </w:t>
      </w:r>
      <w:r w:rsidR="00DA6D64" w:rsidRPr="00865996">
        <w:rPr>
          <w:rFonts w:ascii="Times New Roman" w:hAnsi="Times New Roman" w:cs="Times New Roman"/>
          <w:i/>
          <w:iCs/>
          <w:sz w:val="20"/>
          <w:szCs w:val="20"/>
        </w:rPr>
        <w:t>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Сетько Е.А., канд</w:t>
      </w:r>
      <w:r w:rsidR="000C0A3C">
        <w:rPr>
          <w:rFonts w:ascii="Times New Roman" w:hAnsi="Times New Roman" w:cs="Times New Roman"/>
          <w:sz w:val="20"/>
          <w:szCs w:val="20"/>
        </w:rPr>
        <w:t>.</w:t>
      </w:r>
      <w:r w:rsidRPr="00865996">
        <w:rPr>
          <w:rFonts w:ascii="Times New Roman" w:hAnsi="Times New Roman" w:cs="Times New Roman"/>
          <w:sz w:val="20"/>
          <w:szCs w:val="20"/>
        </w:rPr>
        <w:t xml:space="preserve"> физ.-мат. наук, доцент</w:t>
      </w:r>
    </w:p>
    <w:p w:rsidR="00DA6D64" w:rsidRPr="00865996" w:rsidRDefault="00DA6D64" w:rsidP="008953F8">
      <w:pPr>
        <w:spacing w:after="0" w:line="240" w:lineRule="auto"/>
        <w:jc w:val="center"/>
        <w:rPr>
          <w:rFonts w:ascii="Times New Roman" w:hAnsi="Times New Roman" w:cs="Times New Roman"/>
          <w:sz w:val="20"/>
          <w:szCs w:val="20"/>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Регрессионный анализ позволяет создавать модель измеряемых данных и исследовать их свойства. Цель регрессионного анализа – это вывод уравнения регрессии, включая статистическую оценку его п</w:t>
      </w:r>
      <w:r w:rsidRPr="00865996">
        <w:rPr>
          <w:rFonts w:ascii="Times New Roman" w:hAnsi="Times New Roman" w:cs="Times New Roman"/>
          <w:sz w:val="20"/>
          <w:szCs w:val="20"/>
        </w:rPr>
        <w:t>а</w:t>
      </w:r>
      <w:r w:rsidRPr="00865996">
        <w:rPr>
          <w:rFonts w:ascii="Times New Roman" w:hAnsi="Times New Roman" w:cs="Times New Roman"/>
          <w:sz w:val="20"/>
          <w:szCs w:val="20"/>
        </w:rPr>
        <w:t>раметров. Таким образом, уравнение регрессии позволит нам найти значение зависимой переменной, при условии, что величины зависимой и независимой переменных известны. Регрессионный анализ является методом математической статистики, который выявляет неявные связи между данными.</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pacing w:val="-4"/>
          <w:sz w:val="20"/>
          <w:szCs w:val="20"/>
        </w:rPr>
        <w:t>Как пример проведения регрессионного анализа, построим модель зависимости розничного товарооборота от денежного дохода населения Республики Беларусь. Согласно данным,</w:t>
      </w:r>
      <w:r w:rsidRPr="00865996">
        <w:rPr>
          <w:rFonts w:ascii="Times New Roman" w:hAnsi="Times New Roman" w:cs="Times New Roman"/>
          <w:b/>
          <w:bCs/>
          <w:spacing w:val="-4"/>
          <w:sz w:val="20"/>
          <w:szCs w:val="20"/>
        </w:rPr>
        <w:t xml:space="preserve"> </w:t>
      </w:r>
      <w:r w:rsidRPr="00865996">
        <w:rPr>
          <w:rFonts w:ascii="Times New Roman" w:hAnsi="Times New Roman" w:cs="Times New Roman"/>
          <w:spacing w:val="-4"/>
          <w:sz w:val="20"/>
          <w:szCs w:val="20"/>
        </w:rPr>
        <w:t>предо</w:t>
      </w:r>
      <w:r w:rsidRPr="00865996">
        <w:rPr>
          <w:rFonts w:ascii="Times New Roman" w:hAnsi="Times New Roman" w:cs="Times New Roman"/>
          <w:spacing w:val="-4"/>
          <w:sz w:val="20"/>
          <w:szCs w:val="20"/>
        </w:rPr>
        <w:t>с</w:t>
      </w:r>
      <w:r w:rsidRPr="00865996">
        <w:rPr>
          <w:rFonts w:ascii="Times New Roman" w:hAnsi="Times New Roman" w:cs="Times New Roman"/>
          <w:spacing w:val="-4"/>
          <w:sz w:val="20"/>
          <w:szCs w:val="20"/>
        </w:rPr>
        <w:t>тавленным Национальным Банком РБ в Бюлл</w:t>
      </w:r>
      <w:r w:rsidR="006F152C" w:rsidRPr="00865996">
        <w:rPr>
          <w:rFonts w:ascii="Times New Roman" w:hAnsi="Times New Roman" w:cs="Times New Roman"/>
          <w:spacing w:val="-4"/>
          <w:sz w:val="20"/>
          <w:szCs w:val="20"/>
        </w:rPr>
        <w:t>етенях банковской статистики [1–</w:t>
      </w:r>
      <w:r w:rsidRPr="00865996">
        <w:rPr>
          <w:rFonts w:ascii="Times New Roman" w:hAnsi="Times New Roman" w:cs="Times New Roman"/>
          <w:spacing w:val="-4"/>
          <w:sz w:val="20"/>
          <w:szCs w:val="20"/>
        </w:rPr>
        <w:t>3] об объемах денежных дох</w:t>
      </w:r>
      <w:r w:rsidRPr="00865996">
        <w:rPr>
          <w:rFonts w:ascii="Times New Roman" w:hAnsi="Times New Roman" w:cs="Times New Roman"/>
          <w:spacing w:val="-4"/>
          <w:sz w:val="20"/>
          <w:szCs w:val="20"/>
        </w:rPr>
        <w:t>о</w:t>
      </w:r>
      <w:r w:rsidRPr="00865996">
        <w:rPr>
          <w:rFonts w:ascii="Times New Roman" w:hAnsi="Times New Roman" w:cs="Times New Roman"/>
          <w:spacing w:val="-4"/>
          <w:sz w:val="20"/>
          <w:szCs w:val="20"/>
        </w:rPr>
        <w:t>дов населения и товарообороте республики за период с 1 января 2012 года по 1 января 2015 года наблюдается относительно равномерное увеличение как денежных доходов населения, так и розничного товарооборота торговли. Если исходные данные представить в виде корреляционного поля, то можно увидеть, что между исследуемыми показателями сильная положительная</w:t>
      </w:r>
      <w:r w:rsidRPr="00865996">
        <w:rPr>
          <w:rFonts w:ascii="Times New Roman" w:hAnsi="Times New Roman" w:cs="Times New Roman"/>
          <w:sz w:val="20"/>
          <w:szCs w:val="20"/>
        </w:rPr>
        <w:t xml:space="preserve"> корреляционная связь.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 помощью Excel строим линию тренда (рис.</w:t>
      </w:r>
      <w:r w:rsidR="006F152C" w:rsidRPr="00865996">
        <w:rPr>
          <w:rFonts w:ascii="Times New Roman" w:hAnsi="Times New Roman" w:cs="Times New Roman"/>
          <w:sz w:val="20"/>
          <w:szCs w:val="20"/>
        </w:rPr>
        <w:t xml:space="preserve"> </w:t>
      </w:r>
      <w:r w:rsidRPr="00865996">
        <w:rPr>
          <w:rFonts w:ascii="Times New Roman" w:hAnsi="Times New Roman" w:cs="Times New Roman"/>
          <w:sz w:val="20"/>
          <w:szCs w:val="20"/>
        </w:rPr>
        <w:t xml:space="preserve">1). Далее найдем её уравнение </w:t>
      </w:r>
      <w:r w:rsidR="006F152C" w:rsidRPr="00865996">
        <w:rPr>
          <w:rFonts w:ascii="Times New Roman" w:hAnsi="Times New Roman" w:cs="Times New Roman"/>
          <w:position w:val="-10"/>
          <w:sz w:val="20"/>
          <w:szCs w:val="20"/>
        </w:rPr>
        <w:object w:dxaOrig="1980" w:dyaOrig="300">
          <v:shape id="_x0000_i1031" type="#_x0000_t75" style="width:73.65pt;height:11.7pt" o:ole="">
            <v:imagedata r:id="rId55" o:title=""/>
          </v:shape>
          <o:OLEObject Type="Embed" ProgID="Equation.3" ShapeID="_x0000_i1031" DrawAspect="Content" ObjectID="_1552284359" r:id="rId56"/>
        </w:object>
      </w:r>
      <w:r w:rsidRPr="00865996">
        <w:rPr>
          <w:rFonts w:ascii="Times New Roman" w:hAnsi="Times New Roman" w:cs="Times New Roman"/>
          <w:sz w:val="20"/>
          <w:szCs w:val="20"/>
        </w:rPr>
        <w:t xml:space="preserve"> и величину достоверности аппроксимации, которая показывает степень соответствия трендовой модели исходным данным, получим, что RІ = 0,964.  </w:t>
      </w:r>
    </w:p>
    <w:p w:rsidR="006F152C" w:rsidRPr="00865996" w:rsidRDefault="006F152C" w:rsidP="006F152C">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Рассмотрим линейную модель парной регрессии </w:t>
      </w:r>
      <w:r w:rsidRPr="00865996">
        <w:rPr>
          <w:rFonts w:ascii="Times New Roman" w:hAnsi="Times New Roman" w:cs="Times New Roman"/>
          <w:position w:val="-10"/>
          <w:sz w:val="20"/>
          <w:szCs w:val="20"/>
        </w:rPr>
        <w:object w:dxaOrig="1520" w:dyaOrig="320">
          <v:shape id="_x0000_i1032" type="#_x0000_t75" style="width:61.1pt;height:13.4pt" o:ole="">
            <v:imagedata r:id="rId57" o:title=""/>
          </v:shape>
          <o:OLEObject Type="Embed" ProgID="Equation.3" ShapeID="_x0000_i1032" DrawAspect="Content" ObjectID="_1552284360" r:id="rId58"/>
        </w:object>
      </w:r>
      <w:r w:rsidRPr="00865996">
        <w:rPr>
          <w:rFonts w:ascii="Times New Roman" w:hAnsi="Times New Roman" w:cs="Times New Roman"/>
          <w:sz w:val="20"/>
          <w:szCs w:val="20"/>
        </w:rPr>
        <w:t xml:space="preserve">, где </w:t>
      </w:r>
      <w:r w:rsidRPr="00865996">
        <w:rPr>
          <w:rFonts w:ascii="Times New Roman" w:hAnsi="Times New Roman" w:cs="Times New Roman"/>
          <w:position w:val="-10"/>
          <w:sz w:val="20"/>
          <w:szCs w:val="20"/>
        </w:rPr>
        <w:object w:dxaOrig="200" w:dyaOrig="240">
          <v:shape id="_x0000_i1033" type="#_x0000_t75" style="width:10.05pt;height:11.7pt" o:ole="">
            <v:imagedata r:id="rId59" o:title=""/>
          </v:shape>
          <o:OLEObject Type="Embed" ProgID="Equation.3" ShapeID="_x0000_i1033" DrawAspect="Content" ObjectID="_1552284361" r:id="rId60"/>
        </w:object>
      </w:r>
      <w:r w:rsidRPr="00865996">
        <w:rPr>
          <w:rFonts w:ascii="Times New Roman" w:hAnsi="Times New Roman" w:cs="Times New Roman"/>
          <w:sz w:val="20"/>
          <w:szCs w:val="20"/>
        </w:rPr>
        <w:t xml:space="preserve"> </w:t>
      </w:r>
      <w:r w:rsidRPr="00865996">
        <w:rPr>
          <w:rFonts w:ascii="Times New Roman" w:hAnsi="Times New Roman" w:cs="Times New Roman"/>
          <w:sz w:val="20"/>
          <w:szCs w:val="20"/>
        </w:rPr>
        <w:noBreakHyphen/>
        <w:t xml:space="preserve"> розничный товарооборот торговли, млрд. руб; </w:t>
      </w:r>
      <w:r w:rsidRPr="00865996">
        <w:rPr>
          <w:rFonts w:ascii="Times New Roman" w:hAnsi="Times New Roman" w:cs="Times New Roman"/>
          <w:position w:val="-6"/>
          <w:sz w:val="20"/>
          <w:szCs w:val="20"/>
        </w:rPr>
        <w:object w:dxaOrig="180" w:dyaOrig="200">
          <v:shape id="_x0000_i1034" type="#_x0000_t75" style="width:9.2pt;height:10.05pt" o:ole="">
            <v:imagedata r:id="rId61" o:title=""/>
          </v:shape>
          <o:OLEObject Type="Embed" ProgID="Equation.3" ShapeID="_x0000_i1034" DrawAspect="Content" ObjectID="_1552284362" r:id="rId62"/>
        </w:object>
      </w:r>
      <w:r w:rsidRPr="00865996">
        <w:rPr>
          <w:rFonts w:ascii="Times New Roman" w:hAnsi="Times New Roman" w:cs="Times New Roman"/>
          <w:sz w:val="20"/>
          <w:szCs w:val="20"/>
        </w:rPr>
        <w:t xml:space="preserve"> </w:t>
      </w:r>
      <w:r w:rsidRPr="00865996">
        <w:rPr>
          <w:rFonts w:ascii="Times New Roman" w:hAnsi="Times New Roman" w:cs="Times New Roman"/>
          <w:sz w:val="20"/>
          <w:szCs w:val="20"/>
        </w:rPr>
        <w:noBreakHyphen/>
        <w:t xml:space="preserve"> денежные доходы населения, млрд. руб. Получим, что уравнение регрессии имеет вид: </w:t>
      </w:r>
      <w:r w:rsidRPr="00865996">
        <w:rPr>
          <w:rFonts w:ascii="Times New Roman" w:hAnsi="Times New Roman" w:cs="Times New Roman"/>
          <w:position w:val="-10"/>
          <w:sz w:val="20"/>
          <w:szCs w:val="20"/>
        </w:rPr>
        <w:object w:dxaOrig="1579" w:dyaOrig="300">
          <v:shape id="_x0000_i1035" type="#_x0000_t75" style="width:65.3pt;height:12.55pt" o:ole="">
            <v:imagedata r:id="rId63" o:title=""/>
          </v:shape>
          <o:OLEObject Type="Embed" ProgID="Equation.3" ShapeID="_x0000_i1035" DrawAspect="Content" ObjectID="_1552284363" r:id="rId64"/>
        </w:object>
      </w:r>
      <w:r w:rsidRPr="00865996">
        <w:rPr>
          <w:rFonts w:ascii="Times New Roman" w:hAnsi="Times New Roman" w:cs="Times New Roman"/>
          <w:sz w:val="20"/>
          <w:szCs w:val="20"/>
        </w:rPr>
        <w:t>.</w:t>
      </w:r>
    </w:p>
    <w:p w:rsidR="006F152C" w:rsidRDefault="006F152C" w:rsidP="006F152C">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 xml:space="preserve">Вычислим RІ = 0,964 – коэффициент детерминации, который означает, что 96% общей дисперсии (вариации) розничного товарооборота объясняет построенное уравнение регрессии. И 96% вариации розничного товароооборота  объясняется вариацией денежного дохода населения. </w:t>
      </w:r>
    </w:p>
    <w:p w:rsidR="002D2509" w:rsidRPr="00865996" w:rsidRDefault="002D2509" w:rsidP="006F152C">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6672" behindDoc="0" locked="0" layoutInCell="1" allowOverlap="1">
            <wp:simplePos x="0" y="0"/>
            <wp:positionH relativeFrom="margin">
              <wp:align>center</wp:align>
            </wp:positionH>
            <wp:positionV relativeFrom="paragraph">
              <wp:posOffset>190500</wp:posOffset>
            </wp:positionV>
            <wp:extent cx="5262245" cy="2522220"/>
            <wp:effectExtent l="19050" t="0" r="0" b="0"/>
            <wp:wrapTopAndBottom/>
            <wp:docPr id="17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65"/>
                    <a:srcRect b="-23"/>
                    <a:stretch>
                      <a:fillRect/>
                    </a:stretch>
                  </pic:blipFill>
                  <pic:spPr bwMode="auto">
                    <a:xfrm>
                      <a:off x="0" y="0"/>
                      <a:ext cx="5262245" cy="2522220"/>
                    </a:xfrm>
                    <a:prstGeom prst="rect">
                      <a:avLst/>
                    </a:prstGeom>
                    <a:noFill/>
                    <a:ln w="9525">
                      <a:noFill/>
                      <a:miter lim="800000"/>
                      <a:headEnd/>
                      <a:tailEnd/>
                    </a:ln>
                  </pic:spPr>
                </pic:pic>
              </a:graphicData>
            </a:graphic>
          </wp:anchor>
        </w:drawing>
      </w:r>
    </w:p>
    <w:p w:rsidR="00DA6D64" w:rsidRPr="00865996" w:rsidRDefault="00DA6D64" w:rsidP="00874936">
      <w:pPr>
        <w:spacing w:after="0" w:line="240" w:lineRule="auto"/>
        <w:jc w:val="center"/>
        <w:rPr>
          <w:rFonts w:ascii="Times New Roman" w:hAnsi="Times New Roman" w:cs="Times New Roman"/>
          <w:bCs/>
          <w:sz w:val="16"/>
          <w:szCs w:val="16"/>
        </w:rPr>
      </w:pPr>
    </w:p>
    <w:p w:rsidR="00DA6D64" w:rsidRPr="00865996" w:rsidRDefault="006F152C" w:rsidP="006F152C">
      <w:pPr>
        <w:spacing w:after="0" w:line="240" w:lineRule="auto"/>
        <w:jc w:val="center"/>
        <w:rPr>
          <w:rFonts w:ascii="Times New Roman" w:hAnsi="Times New Roman" w:cs="Times New Roman"/>
          <w:bCs/>
          <w:sz w:val="18"/>
          <w:szCs w:val="18"/>
        </w:rPr>
      </w:pPr>
      <w:r w:rsidRPr="00865996">
        <w:rPr>
          <w:rFonts w:ascii="Times New Roman" w:hAnsi="Times New Roman" w:cs="Times New Roman"/>
          <w:bCs/>
          <w:sz w:val="18"/>
          <w:szCs w:val="18"/>
        </w:rPr>
        <w:t>Рисунок 1 –</w:t>
      </w:r>
      <w:r w:rsidR="00DA6D64" w:rsidRPr="00865996">
        <w:rPr>
          <w:rFonts w:ascii="Times New Roman" w:hAnsi="Times New Roman" w:cs="Times New Roman"/>
          <w:bCs/>
          <w:sz w:val="18"/>
          <w:szCs w:val="18"/>
        </w:rPr>
        <w:t xml:space="preserve"> Линейная линия тренда</w:t>
      </w:r>
    </w:p>
    <w:p w:rsidR="00DA6D64" w:rsidRPr="00865996" w:rsidRDefault="00DA6D64" w:rsidP="008953F8">
      <w:pPr>
        <w:spacing w:after="0" w:line="240" w:lineRule="auto"/>
        <w:ind w:firstLine="709"/>
        <w:jc w:val="both"/>
        <w:rPr>
          <w:rFonts w:ascii="Times New Roman" w:hAnsi="Times New Roman" w:cs="Times New Roman"/>
          <w:sz w:val="20"/>
          <w:szCs w:val="20"/>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 xml:space="preserve">Решение задачи регрессионного анализа целесообразно разбить на несколько этапов [4]: </w:t>
      </w:r>
    </w:p>
    <w:p w:rsidR="00DA6D64" w:rsidRPr="00865996" w:rsidRDefault="00DA6D64" w:rsidP="008953F8">
      <w:pPr>
        <w:pStyle w:val="a3"/>
        <w:numPr>
          <w:ilvl w:val="0"/>
          <w:numId w:val="5"/>
        </w:num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предварительная обработка данных; </w:t>
      </w:r>
    </w:p>
    <w:p w:rsidR="00DA6D64" w:rsidRPr="00865996" w:rsidRDefault="00DA6D64" w:rsidP="008953F8">
      <w:pPr>
        <w:pStyle w:val="a3"/>
        <w:numPr>
          <w:ilvl w:val="0"/>
          <w:numId w:val="5"/>
        </w:num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выбор вида уравнений регрессии;</w:t>
      </w:r>
    </w:p>
    <w:p w:rsidR="00DA6D64" w:rsidRPr="00865996" w:rsidRDefault="00DA6D64" w:rsidP="008953F8">
      <w:pPr>
        <w:pStyle w:val="a3"/>
        <w:numPr>
          <w:ilvl w:val="0"/>
          <w:numId w:val="5"/>
        </w:num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вычисление коэффициентов уравнения регрессии; </w:t>
      </w:r>
    </w:p>
    <w:p w:rsidR="00DA6D64" w:rsidRPr="00865996" w:rsidRDefault="00DA6D64" w:rsidP="008953F8">
      <w:pPr>
        <w:pStyle w:val="a3"/>
        <w:numPr>
          <w:ilvl w:val="0"/>
          <w:numId w:val="5"/>
        </w:num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проверка адекватности построенной функции результатам наблюдений. </w:t>
      </w:r>
    </w:p>
    <w:p w:rsidR="00DA6D64" w:rsidRPr="00865996" w:rsidRDefault="00DA6D6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Предварительная обработка включает стандартизацию матрицы данных, расчет коэффициентов корреляции, проверку их значимости и исключение из рассмотре</w:t>
      </w:r>
      <w:r w:rsidR="00874936" w:rsidRPr="00865996">
        <w:rPr>
          <w:rFonts w:ascii="Times New Roman" w:hAnsi="Times New Roman" w:cs="Times New Roman"/>
          <w:sz w:val="20"/>
          <w:szCs w:val="20"/>
        </w:rPr>
        <w:t>ния незначимых параметров.</w:t>
      </w:r>
      <w:r w:rsidRPr="00865996">
        <w:rPr>
          <w:rFonts w:ascii="Times New Roman" w:hAnsi="Times New Roman" w:cs="Times New Roman"/>
          <w:sz w:val="20"/>
          <w:szCs w:val="20"/>
        </w:rPr>
        <w:t xml:space="preserve"> Выбор вида уравнения регрессии – есть задача определения функциональной зависимости, наилучшим образом описывающей экспериментальные данные. Она связана с преодолением ряда принципиальных трудн</w:t>
      </w:r>
      <w:r w:rsidRPr="00865996">
        <w:rPr>
          <w:rFonts w:ascii="Times New Roman" w:hAnsi="Times New Roman" w:cs="Times New Roman"/>
          <w:sz w:val="20"/>
          <w:szCs w:val="20"/>
        </w:rPr>
        <w:t>о</w:t>
      </w:r>
      <w:r w:rsidRPr="00865996">
        <w:rPr>
          <w:rFonts w:ascii="Times New Roman" w:hAnsi="Times New Roman" w:cs="Times New Roman"/>
          <w:sz w:val="20"/>
          <w:szCs w:val="20"/>
        </w:rPr>
        <w:t>стей. Качество полученного уравнения регрессии оценивают по степени близости между результатами наблюдений за показателем и предсказанными по уравнению регрессии значениями в заданных точках пространства параметров. Если результаты близки, то задачу регрессионного анализа можно считать р</w:t>
      </w:r>
      <w:r w:rsidRPr="00865996">
        <w:rPr>
          <w:rFonts w:ascii="Times New Roman" w:hAnsi="Times New Roman" w:cs="Times New Roman"/>
          <w:sz w:val="20"/>
          <w:szCs w:val="20"/>
        </w:rPr>
        <w:t>е</w:t>
      </w:r>
      <w:r w:rsidRPr="00865996">
        <w:rPr>
          <w:rFonts w:ascii="Times New Roman" w:hAnsi="Times New Roman" w:cs="Times New Roman"/>
          <w:sz w:val="20"/>
          <w:szCs w:val="20"/>
        </w:rPr>
        <w:t>шенной. В противном случае следует изменить уравнение регрессии и повторить расчеты по оценке п</w:t>
      </w:r>
      <w:r w:rsidRPr="00865996">
        <w:rPr>
          <w:rFonts w:ascii="Times New Roman" w:hAnsi="Times New Roman" w:cs="Times New Roman"/>
          <w:sz w:val="20"/>
          <w:szCs w:val="20"/>
        </w:rPr>
        <w:t>а</w:t>
      </w:r>
      <w:r w:rsidRPr="00865996">
        <w:rPr>
          <w:rFonts w:ascii="Times New Roman" w:hAnsi="Times New Roman" w:cs="Times New Roman"/>
          <w:sz w:val="20"/>
          <w:szCs w:val="20"/>
        </w:rPr>
        <w:t>раметров. Однако стоит заметить, что полученные коэффициенты в уравнении регрессии не следует ра</w:t>
      </w:r>
      <w:r w:rsidRPr="00865996">
        <w:rPr>
          <w:rFonts w:ascii="Times New Roman" w:hAnsi="Times New Roman" w:cs="Times New Roman"/>
          <w:sz w:val="20"/>
          <w:szCs w:val="20"/>
        </w:rPr>
        <w:t>с</w:t>
      </w:r>
      <w:r w:rsidRPr="00865996">
        <w:rPr>
          <w:rFonts w:ascii="Times New Roman" w:hAnsi="Times New Roman" w:cs="Times New Roman"/>
          <w:sz w:val="20"/>
          <w:szCs w:val="20"/>
        </w:rPr>
        <w:t>сматривать как вклад соответствующего параметра в значение показателя. Уравнение регрессии является всего лишь хорошим аналитическим описанием имеющихся данных, а не законом, описывающим вза</w:t>
      </w:r>
      <w:r w:rsidRPr="00865996">
        <w:rPr>
          <w:rFonts w:ascii="Times New Roman" w:hAnsi="Times New Roman" w:cs="Times New Roman"/>
          <w:sz w:val="20"/>
          <w:szCs w:val="20"/>
        </w:rPr>
        <w:t>и</w:t>
      </w:r>
      <w:r w:rsidRPr="00865996">
        <w:rPr>
          <w:rFonts w:ascii="Times New Roman" w:hAnsi="Times New Roman" w:cs="Times New Roman"/>
          <w:sz w:val="20"/>
          <w:szCs w:val="20"/>
        </w:rPr>
        <w:t>мосвязи параметров и показателя. Это уравнение применяют для расчета значений показателя в заданном диапазоне изменения параметров. Оно ограниченно пригодно для расчета вне этого диапазона, т.е. его можно применять для решения задач интерполяции и в ограниченной</w:t>
      </w:r>
      <w:r w:rsidR="00874936" w:rsidRPr="00865996">
        <w:rPr>
          <w:rFonts w:ascii="Times New Roman" w:hAnsi="Times New Roman" w:cs="Times New Roman"/>
          <w:sz w:val="20"/>
          <w:szCs w:val="20"/>
        </w:rPr>
        <w:t xml:space="preserve"> степени для экстраполяции [5].</w:t>
      </w:r>
    </w:p>
    <w:p w:rsidR="00DA6D64" w:rsidRPr="00865996" w:rsidRDefault="00DA6D6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Регрессионный анализ позволяет решать такие задачи, как прогнозирование и кла</w:t>
      </w:r>
      <w:r w:rsidRPr="00865996">
        <w:rPr>
          <w:rFonts w:ascii="Times New Roman" w:hAnsi="Times New Roman" w:cs="Times New Roman"/>
          <w:sz w:val="20"/>
          <w:szCs w:val="20"/>
        </w:rPr>
        <w:t>с</w:t>
      </w:r>
      <w:r w:rsidRPr="00865996">
        <w:rPr>
          <w:rFonts w:ascii="Times New Roman" w:hAnsi="Times New Roman" w:cs="Times New Roman"/>
          <w:sz w:val="20"/>
          <w:szCs w:val="20"/>
        </w:rPr>
        <w:t>сификация. Если мы подставляем в уравнение регрессии параметры со значением объясняющих пер</w:t>
      </w:r>
      <w:r w:rsidRPr="00865996">
        <w:rPr>
          <w:rFonts w:ascii="Times New Roman" w:hAnsi="Times New Roman" w:cs="Times New Roman"/>
          <w:sz w:val="20"/>
          <w:szCs w:val="20"/>
        </w:rPr>
        <w:t>е</w:t>
      </w:r>
      <w:r w:rsidRPr="00865996">
        <w:rPr>
          <w:rFonts w:ascii="Times New Roman" w:hAnsi="Times New Roman" w:cs="Times New Roman"/>
          <w:sz w:val="20"/>
          <w:szCs w:val="20"/>
        </w:rPr>
        <w:t>менных, то мы находим прогнозные значения. Если мы строим линию регрессии, то те значения, кот</w:t>
      </w:r>
      <w:r w:rsidRPr="00865996">
        <w:rPr>
          <w:rFonts w:ascii="Times New Roman" w:hAnsi="Times New Roman" w:cs="Times New Roman"/>
          <w:sz w:val="20"/>
          <w:szCs w:val="20"/>
        </w:rPr>
        <w:t>о</w:t>
      </w:r>
      <w:r w:rsidRPr="00865996">
        <w:rPr>
          <w:rFonts w:ascii="Times New Roman" w:hAnsi="Times New Roman" w:cs="Times New Roman"/>
          <w:sz w:val="20"/>
          <w:szCs w:val="20"/>
        </w:rPr>
        <w:t>рые больше нуля, принадлежат к одному классу, те, которые меньше нул</w:t>
      </w:r>
      <w:r w:rsidR="00874936" w:rsidRPr="00865996">
        <w:rPr>
          <w:rFonts w:ascii="Times New Roman" w:hAnsi="Times New Roman" w:cs="Times New Roman"/>
          <w:sz w:val="20"/>
          <w:szCs w:val="20"/>
        </w:rPr>
        <w:t>я, –</w:t>
      </w:r>
      <w:r w:rsidRPr="00865996">
        <w:rPr>
          <w:rFonts w:ascii="Times New Roman" w:hAnsi="Times New Roman" w:cs="Times New Roman"/>
          <w:sz w:val="20"/>
          <w:szCs w:val="20"/>
        </w:rPr>
        <w:t xml:space="preserve"> к другому классу. </w:t>
      </w:r>
    </w:p>
    <w:p w:rsidR="00874936" w:rsidRPr="00865996" w:rsidRDefault="00874936" w:rsidP="00874936">
      <w:pPr>
        <w:pStyle w:val="a3"/>
        <w:spacing w:after="0" w:line="240" w:lineRule="auto"/>
        <w:ind w:left="0"/>
        <w:jc w:val="center"/>
        <w:rPr>
          <w:rFonts w:ascii="Times New Roman" w:hAnsi="Times New Roman" w:cs="Times New Roman"/>
          <w:sz w:val="16"/>
          <w:szCs w:val="16"/>
        </w:rPr>
      </w:pPr>
    </w:p>
    <w:p w:rsidR="00DA6D64" w:rsidRPr="00865996" w:rsidRDefault="00DA6D64" w:rsidP="00874936">
      <w:pPr>
        <w:pStyle w:val="a3"/>
        <w:spacing w:after="0" w:line="240" w:lineRule="auto"/>
        <w:ind w:left="0"/>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874936">
      <w:pPr>
        <w:pStyle w:val="a3"/>
        <w:numPr>
          <w:ilvl w:val="0"/>
          <w:numId w:val="3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Бюллетень банковской статистики. – 2013. – №</w:t>
      </w:r>
      <w:r w:rsidR="00874936" w:rsidRPr="00865996">
        <w:rPr>
          <w:rFonts w:ascii="Times New Roman" w:hAnsi="Times New Roman" w:cs="Times New Roman"/>
          <w:sz w:val="16"/>
          <w:szCs w:val="16"/>
        </w:rPr>
        <w:t xml:space="preserve"> </w:t>
      </w:r>
      <w:r w:rsidRPr="00865996">
        <w:rPr>
          <w:rFonts w:ascii="Times New Roman" w:hAnsi="Times New Roman" w:cs="Times New Roman"/>
          <w:sz w:val="16"/>
          <w:szCs w:val="16"/>
        </w:rPr>
        <w:t>1(151)</w:t>
      </w:r>
      <w:r w:rsidR="00874936" w:rsidRPr="00865996">
        <w:rPr>
          <w:rFonts w:ascii="Times New Roman" w:hAnsi="Times New Roman" w:cs="Times New Roman"/>
          <w:sz w:val="16"/>
          <w:szCs w:val="16"/>
        </w:rPr>
        <w:t>.</w:t>
      </w:r>
      <w:r w:rsidRPr="00865996">
        <w:rPr>
          <w:rFonts w:ascii="Times New Roman" w:hAnsi="Times New Roman" w:cs="Times New Roman"/>
          <w:sz w:val="16"/>
          <w:szCs w:val="16"/>
        </w:rPr>
        <w:t xml:space="preserve"> – [Электронный ресурс] / Нац. банк Республики Беларусь. – Режим доступа: http://www.nbrb.by/publications/bulletin/bulletin2013_1.pdf. – Дата доступа: 25.02.2017.</w:t>
      </w:r>
    </w:p>
    <w:p w:rsidR="00DA6D64" w:rsidRPr="00865996" w:rsidRDefault="00DA6D64" w:rsidP="00874936">
      <w:pPr>
        <w:pStyle w:val="a3"/>
        <w:numPr>
          <w:ilvl w:val="0"/>
          <w:numId w:val="3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Бюллетень банковской статистики. – 2014. – №</w:t>
      </w:r>
      <w:r w:rsidR="00874936" w:rsidRPr="00865996">
        <w:rPr>
          <w:rFonts w:ascii="Times New Roman" w:hAnsi="Times New Roman" w:cs="Times New Roman"/>
          <w:sz w:val="16"/>
          <w:szCs w:val="16"/>
        </w:rPr>
        <w:t xml:space="preserve"> </w:t>
      </w:r>
      <w:r w:rsidRPr="00865996">
        <w:rPr>
          <w:rFonts w:ascii="Times New Roman" w:hAnsi="Times New Roman" w:cs="Times New Roman"/>
          <w:sz w:val="16"/>
          <w:szCs w:val="16"/>
        </w:rPr>
        <w:t>1(163)</w:t>
      </w:r>
      <w:r w:rsidR="00874936" w:rsidRPr="00865996">
        <w:rPr>
          <w:rFonts w:ascii="Times New Roman" w:hAnsi="Times New Roman" w:cs="Times New Roman"/>
          <w:sz w:val="16"/>
          <w:szCs w:val="16"/>
        </w:rPr>
        <w:t>.</w:t>
      </w:r>
      <w:r w:rsidRPr="00865996">
        <w:rPr>
          <w:rFonts w:ascii="Times New Roman" w:hAnsi="Times New Roman" w:cs="Times New Roman"/>
          <w:sz w:val="16"/>
          <w:szCs w:val="16"/>
        </w:rPr>
        <w:t xml:space="preserve"> – [Электронный ресурс] / Нац. банк Республики Беларусь. – Режим доступа: http://www.nbrb.by/publications/bulletin/bulletin2014_1.pdf. – Дата доступа: 25.02.2017.</w:t>
      </w:r>
    </w:p>
    <w:p w:rsidR="00DA6D64" w:rsidRPr="00865996" w:rsidRDefault="00DA6D64" w:rsidP="00874936">
      <w:pPr>
        <w:pStyle w:val="a3"/>
        <w:numPr>
          <w:ilvl w:val="0"/>
          <w:numId w:val="3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Бюллетень банковской статистики. – 2015. – №</w:t>
      </w:r>
      <w:r w:rsidR="00874936" w:rsidRPr="00865996">
        <w:rPr>
          <w:rFonts w:ascii="Times New Roman" w:hAnsi="Times New Roman" w:cs="Times New Roman"/>
          <w:sz w:val="16"/>
          <w:szCs w:val="16"/>
        </w:rPr>
        <w:t xml:space="preserve"> </w:t>
      </w:r>
      <w:r w:rsidRPr="00865996">
        <w:rPr>
          <w:rFonts w:ascii="Times New Roman" w:hAnsi="Times New Roman" w:cs="Times New Roman"/>
          <w:sz w:val="16"/>
          <w:szCs w:val="16"/>
        </w:rPr>
        <w:t>1(175)</w:t>
      </w:r>
      <w:r w:rsidR="00874936" w:rsidRPr="00865996">
        <w:rPr>
          <w:rFonts w:ascii="Times New Roman" w:hAnsi="Times New Roman" w:cs="Times New Roman"/>
          <w:sz w:val="16"/>
          <w:szCs w:val="16"/>
        </w:rPr>
        <w:t>.</w:t>
      </w:r>
      <w:r w:rsidRPr="00865996">
        <w:rPr>
          <w:rFonts w:ascii="Times New Roman" w:hAnsi="Times New Roman" w:cs="Times New Roman"/>
          <w:sz w:val="16"/>
          <w:szCs w:val="16"/>
        </w:rPr>
        <w:t xml:space="preserve"> – [Электронный ресурс] / Нац. банк Республики Беларусь. – Режим доступа: http://www.nbrb.by/publications/bulletin/bulletin2015_1.pdf. – Дата доступа: 25.02.2017.</w:t>
      </w:r>
    </w:p>
    <w:p w:rsidR="00DA6D64" w:rsidRPr="00865996" w:rsidRDefault="00DA6D64" w:rsidP="00874936">
      <w:pPr>
        <w:pStyle w:val="a3"/>
        <w:numPr>
          <w:ilvl w:val="0"/>
          <w:numId w:val="3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Регрессионный анализ [Электронный ресурс]. – Режим доступа: http://center-yf.ru/data/stat/Regressionnyi-analiz.php– Дата дост</w:t>
      </w:r>
      <w:r w:rsidRPr="00865996">
        <w:rPr>
          <w:rFonts w:ascii="Times New Roman" w:hAnsi="Times New Roman" w:cs="Times New Roman"/>
          <w:sz w:val="16"/>
          <w:szCs w:val="16"/>
        </w:rPr>
        <w:t>у</w:t>
      </w:r>
      <w:r w:rsidR="00874936" w:rsidRPr="00865996">
        <w:rPr>
          <w:rFonts w:ascii="Times New Roman" w:hAnsi="Times New Roman" w:cs="Times New Roman"/>
          <w:sz w:val="16"/>
          <w:szCs w:val="16"/>
        </w:rPr>
        <w:t>па: 26.02.2017.</w:t>
      </w:r>
    </w:p>
    <w:p w:rsidR="00DA6D64" w:rsidRPr="00865996" w:rsidRDefault="00DA6D64" w:rsidP="00874936">
      <w:pPr>
        <w:pStyle w:val="a3"/>
        <w:numPr>
          <w:ilvl w:val="0"/>
          <w:numId w:val="3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Регрессионный анализ [Электронный ресурс]. – Режим доступа: </w:t>
      </w:r>
      <w:hyperlink r:id="rId66" w:history="1">
        <w:r w:rsidR="00874936" w:rsidRPr="00865996">
          <w:rPr>
            <w:rStyle w:val="aa"/>
            <w:rFonts w:ascii="Times New Roman" w:hAnsi="Times New Roman" w:cs="Times New Roman"/>
            <w:color w:val="auto"/>
            <w:sz w:val="16"/>
            <w:szCs w:val="16"/>
            <w:u w:val="none"/>
          </w:rPr>
          <w:t>http://www.datuapstrade.lv/rus/spss/section_16</w:t>
        </w:r>
        <w:r w:rsidR="00874936" w:rsidRPr="00865996">
          <w:rPr>
            <w:rStyle w:val="aa"/>
            <w:rFonts w:ascii="Times New Roman" w:hAnsi="Times New Roman" w:cs="Times New Roman"/>
            <w:sz w:val="16"/>
            <w:szCs w:val="16"/>
          </w:rPr>
          <w:t>/</w:t>
        </w:r>
      </w:hyperlink>
      <w:r w:rsidR="00874936" w:rsidRPr="00865996">
        <w:rPr>
          <w:rFonts w:ascii="Times New Roman" w:hAnsi="Times New Roman" w:cs="Times New Roman"/>
          <w:sz w:val="16"/>
          <w:szCs w:val="16"/>
        </w:rPr>
        <w:t xml:space="preserve">. </w:t>
      </w:r>
      <w:r w:rsidRPr="00865996">
        <w:rPr>
          <w:rFonts w:ascii="Times New Roman" w:hAnsi="Times New Roman" w:cs="Times New Roman"/>
          <w:sz w:val="16"/>
          <w:szCs w:val="16"/>
        </w:rPr>
        <w:t>– Дата дос</w:t>
      </w:r>
      <w:r w:rsidR="00874936" w:rsidRPr="00865996">
        <w:rPr>
          <w:rFonts w:ascii="Times New Roman" w:hAnsi="Times New Roman" w:cs="Times New Roman"/>
          <w:sz w:val="16"/>
          <w:szCs w:val="16"/>
        </w:rPr>
        <w:t>тупа: 26.02.2017.</w:t>
      </w:r>
    </w:p>
    <w:p w:rsidR="00DA6D64" w:rsidRPr="00865996" w:rsidRDefault="00DA6D64" w:rsidP="008953F8">
      <w:pPr>
        <w:pStyle w:val="a3"/>
        <w:tabs>
          <w:tab w:val="left" w:pos="709"/>
        </w:tabs>
        <w:spacing w:after="0" w:line="240" w:lineRule="auto"/>
        <w:ind w:left="709"/>
        <w:jc w:val="both"/>
        <w:rPr>
          <w:rFonts w:ascii="Times New Roman" w:hAnsi="Times New Roman" w:cs="Times New Roman"/>
          <w:sz w:val="16"/>
          <w:szCs w:val="16"/>
        </w:rPr>
      </w:pPr>
    </w:p>
    <w:p w:rsidR="00874936" w:rsidRPr="00865996" w:rsidRDefault="00874936" w:rsidP="008953F8">
      <w:pPr>
        <w:pStyle w:val="a3"/>
        <w:tabs>
          <w:tab w:val="left" w:pos="709"/>
        </w:tabs>
        <w:spacing w:after="0" w:line="240" w:lineRule="auto"/>
        <w:ind w:left="709"/>
        <w:jc w:val="both"/>
        <w:rPr>
          <w:rFonts w:ascii="Times New Roman" w:hAnsi="Times New Roman" w:cs="Times New Roman"/>
          <w:sz w:val="16"/>
          <w:szCs w:val="16"/>
        </w:rPr>
      </w:pPr>
    </w:p>
    <w:p w:rsidR="00874936" w:rsidRPr="00865996" w:rsidRDefault="00874936">
      <w:pPr>
        <w:rPr>
          <w:rFonts w:ascii="Times New Roman" w:hAnsi="Times New Roman" w:cs="Times New Roman"/>
          <w:b/>
          <w:bCs/>
          <w:sz w:val="20"/>
          <w:szCs w:val="20"/>
        </w:rPr>
      </w:pPr>
      <w:r w:rsidRPr="00865996">
        <w:rPr>
          <w:rFonts w:ascii="Times New Roman" w:hAnsi="Times New Roman" w:cs="Times New Roman"/>
          <w:b/>
          <w:bCs/>
          <w:sz w:val="20"/>
          <w:szCs w:val="20"/>
        </w:rPr>
        <w:br w:type="page"/>
      </w:r>
    </w:p>
    <w:p w:rsidR="00DA6D64" w:rsidRPr="00865996" w:rsidRDefault="00874936"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b/>
          <w:bCs/>
          <w:sz w:val="20"/>
          <w:szCs w:val="20"/>
        </w:rPr>
        <w:lastRenderedPageBreak/>
        <w:t xml:space="preserve">ПРИМЕНЕНИЕ </w:t>
      </w:r>
      <w:r w:rsidR="00DA6D64" w:rsidRPr="00865996">
        <w:rPr>
          <w:rFonts w:ascii="Times New Roman" w:hAnsi="Times New Roman" w:cs="Times New Roman"/>
          <w:b/>
          <w:bCs/>
          <w:sz w:val="20"/>
          <w:szCs w:val="20"/>
        </w:rPr>
        <w:t>ПРЕПРОЦЕССОРА SASS</w:t>
      </w:r>
      <w:r w:rsidR="007C1C25" w:rsidRPr="00865996">
        <w:rPr>
          <w:rFonts w:ascii="Times New Roman" w:hAnsi="Times New Roman" w:cs="Times New Roman"/>
          <w:b/>
          <w:bCs/>
          <w:sz w:val="20"/>
          <w:szCs w:val="20"/>
        </w:rPr>
        <w:t xml:space="preserve"> </w:t>
      </w:r>
      <w:r w:rsidR="00DA6D64" w:rsidRPr="00865996">
        <w:rPr>
          <w:rFonts w:ascii="Times New Roman" w:hAnsi="Times New Roman" w:cs="Times New Roman"/>
          <w:b/>
          <w:bCs/>
          <w:sz w:val="20"/>
          <w:szCs w:val="20"/>
        </w:rPr>
        <w:t xml:space="preserve">И ФРЕЙМВОРКОВ </w:t>
      </w:r>
      <w:r w:rsidRPr="00865996">
        <w:rPr>
          <w:rFonts w:ascii="Times New Roman" w:hAnsi="Times New Roman" w:cs="Times New Roman"/>
          <w:b/>
          <w:bCs/>
          <w:sz w:val="20"/>
          <w:szCs w:val="20"/>
        </w:rPr>
        <w:br/>
      </w:r>
      <w:r w:rsidR="00DA6D64" w:rsidRPr="00865996">
        <w:rPr>
          <w:rFonts w:ascii="Times New Roman" w:hAnsi="Times New Roman" w:cs="Times New Roman"/>
          <w:b/>
          <w:bCs/>
          <w:sz w:val="20"/>
          <w:szCs w:val="20"/>
        </w:rPr>
        <w:t>ПРИ ВЕРСТКЕ АДАПТИВНОГО САЙТА</w:t>
      </w:r>
    </w:p>
    <w:p w:rsidR="00DA6D64" w:rsidRPr="00865996" w:rsidRDefault="00DA6D64" w:rsidP="008953F8">
      <w:pPr>
        <w:spacing w:after="0" w:line="240" w:lineRule="auto"/>
        <w:jc w:val="center"/>
        <w:rPr>
          <w:rFonts w:ascii="Times New Roman" w:hAnsi="Times New Roman" w:cs="Times New Roman"/>
          <w:bCs/>
          <w:sz w:val="18"/>
          <w:szCs w:val="18"/>
        </w:rPr>
      </w:pPr>
    </w:p>
    <w:p w:rsidR="00DA6D64" w:rsidRPr="000C0A3C" w:rsidRDefault="00DA6D64" w:rsidP="008953F8">
      <w:pPr>
        <w:spacing w:after="0" w:line="240" w:lineRule="auto"/>
        <w:jc w:val="center"/>
        <w:rPr>
          <w:rFonts w:ascii="Times New Roman" w:hAnsi="Times New Roman" w:cs="Times New Roman"/>
          <w:b/>
          <w:i/>
          <w:sz w:val="20"/>
          <w:szCs w:val="20"/>
        </w:rPr>
      </w:pPr>
      <w:r w:rsidRPr="000C0A3C">
        <w:rPr>
          <w:rFonts w:ascii="Times New Roman" w:hAnsi="Times New Roman" w:cs="Times New Roman"/>
          <w:b/>
          <w:bCs/>
          <w:i/>
          <w:sz w:val="20"/>
          <w:szCs w:val="20"/>
        </w:rPr>
        <w:t>Гончарова Ю.С</w:t>
      </w:r>
      <w:r w:rsidRPr="000C0A3C">
        <w:rPr>
          <w:rFonts w:ascii="Times New Roman" w:hAnsi="Times New Roman" w:cs="Times New Roman"/>
          <w:b/>
          <w:i/>
          <w:sz w:val="20"/>
          <w:szCs w:val="20"/>
        </w:rPr>
        <w:t>.,</w:t>
      </w:r>
    </w:p>
    <w:p w:rsidR="00DA6D64" w:rsidRPr="00865996" w:rsidRDefault="000C0A3C" w:rsidP="008953F8">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студентка 5</w:t>
      </w:r>
      <w:r w:rsidR="00DA6D64" w:rsidRPr="00865996">
        <w:rPr>
          <w:rFonts w:ascii="Times New Roman" w:hAnsi="Times New Roman" w:cs="Times New Roman"/>
          <w:i/>
          <w:iCs/>
          <w:sz w:val="20"/>
          <w:szCs w:val="20"/>
        </w:rPr>
        <w:t xml:space="preserve"> курса ВГУ имени П.М. Машерова, г. Витебск, 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Алейникова Т.Г., канд</w:t>
      </w:r>
      <w:r w:rsidR="000C0A3C">
        <w:rPr>
          <w:rFonts w:ascii="Times New Roman" w:hAnsi="Times New Roman" w:cs="Times New Roman"/>
          <w:sz w:val="20"/>
          <w:szCs w:val="20"/>
        </w:rPr>
        <w:t>.</w:t>
      </w:r>
      <w:r w:rsidRPr="00865996">
        <w:rPr>
          <w:rFonts w:ascii="Times New Roman" w:hAnsi="Times New Roman" w:cs="Times New Roman"/>
          <w:sz w:val="20"/>
          <w:szCs w:val="20"/>
        </w:rPr>
        <w:t xml:space="preserve"> физ.-мат. наук, доцент</w:t>
      </w:r>
    </w:p>
    <w:p w:rsidR="00DA6D64" w:rsidRPr="00865996" w:rsidRDefault="00DA6D64" w:rsidP="008953F8">
      <w:pPr>
        <w:spacing w:after="0" w:line="240" w:lineRule="auto"/>
        <w:rPr>
          <w:rFonts w:ascii="Times New Roman" w:hAnsi="Times New Roman" w:cs="Times New Roman"/>
          <w:sz w:val="18"/>
          <w:szCs w:val="18"/>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Основой любого сайта является его внешний вид, который зависит от множества факторов. Н</w:t>
      </w:r>
      <w:r w:rsidRPr="00865996">
        <w:rPr>
          <w:rFonts w:ascii="Times New Roman" w:hAnsi="Times New Roman" w:cs="Times New Roman"/>
          <w:sz w:val="20"/>
          <w:szCs w:val="20"/>
        </w:rPr>
        <w:t>а</w:t>
      </w:r>
      <w:r w:rsidRPr="00865996">
        <w:rPr>
          <w:rFonts w:ascii="Times New Roman" w:hAnsi="Times New Roman" w:cs="Times New Roman"/>
          <w:sz w:val="20"/>
          <w:szCs w:val="20"/>
        </w:rPr>
        <w:t>пример: дизайн, подобранный контент, верстка сайта. Верстка сайта в данном случае играет ключевую роль, так как разработчик должен создать оптимальный код за определенное время.</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настоящее время существует множество различных технологий и средств, такие как препроце</w:t>
      </w:r>
      <w:r w:rsidRPr="00865996">
        <w:rPr>
          <w:rFonts w:ascii="Times New Roman" w:hAnsi="Times New Roman" w:cs="Times New Roman"/>
          <w:sz w:val="20"/>
          <w:szCs w:val="20"/>
        </w:rPr>
        <w:t>с</w:t>
      </w:r>
      <w:r w:rsidRPr="00865996">
        <w:rPr>
          <w:rFonts w:ascii="Times New Roman" w:hAnsi="Times New Roman" w:cs="Times New Roman"/>
          <w:sz w:val="20"/>
          <w:szCs w:val="20"/>
        </w:rPr>
        <w:t>соры, CMS, фреймворки. Они позволяют разработать сайт любой сложности, даже не являясь профе</w:t>
      </w:r>
      <w:r w:rsidRPr="00865996">
        <w:rPr>
          <w:rFonts w:ascii="Times New Roman" w:hAnsi="Times New Roman" w:cs="Times New Roman"/>
          <w:sz w:val="20"/>
          <w:szCs w:val="20"/>
        </w:rPr>
        <w:t>с</w:t>
      </w:r>
      <w:r w:rsidRPr="00865996">
        <w:rPr>
          <w:rFonts w:ascii="Times New Roman" w:hAnsi="Times New Roman" w:cs="Times New Roman"/>
          <w:sz w:val="20"/>
          <w:szCs w:val="20"/>
        </w:rPr>
        <w:t xml:space="preserve">сионалом в этой области.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Возможности сайтостроения предоставляют огромный выбор различных способов создания и продвижения веб-ресурса, но за огромным количеством предоставляемых возможностей следует немало трудностей, с которыми время от времени сталкиваются разработчики. Большой выбор в себе таит пот</w:t>
      </w:r>
      <w:r w:rsidRPr="00865996">
        <w:rPr>
          <w:rFonts w:ascii="Times New Roman" w:hAnsi="Times New Roman" w:cs="Times New Roman"/>
          <w:sz w:val="20"/>
          <w:szCs w:val="20"/>
        </w:rPr>
        <w:t>е</w:t>
      </w:r>
      <w:r w:rsidRPr="00865996">
        <w:rPr>
          <w:rFonts w:ascii="Times New Roman" w:hAnsi="Times New Roman" w:cs="Times New Roman"/>
          <w:sz w:val="20"/>
          <w:szCs w:val="20"/>
        </w:rPr>
        <w:t>рю индивидуальности, уязвимости не только в безопасности ресурса, но порой и в функциональных н</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доработках, как в архитектуре, так и в визуализации.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Актуальность данной темы состоит в том, чтобы определить основные недостатки и достоинства технологий, возможность их объединения для получения оптимизированного кода за минимальный п</w:t>
      </w:r>
      <w:r w:rsidRPr="00865996">
        <w:rPr>
          <w:rFonts w:ascii="Times New Roman" w:hAnsi="Times New Roman" w:cs="Times New Roman"/>
          <w:sz w:val="20"/>
          <w:szCs w:val="20"/>
        </w:rPr>
        <w:t>е</w:t>
      </w:r>
      <w:r w:rsidRPr="00865996">
        <w:rPr>
          <w:rFonts w:ascii="Times New Roman" w:hAnsi="Times New Roman" w:cs="Times New Roman"/>
          <w:sz w:val="20"/>
          <w:szCs w:val="20"/>
        </w:rPr>
        <w:t>риод времени. Следовательно, существует необходимость замены, устаревших и низкоэффективных м</w:t>
      </w:r>
      <w:r w:rsidRPr="00865996">
        <w:rPr>
          <w:rFonts w:ascii="Times New Roman" w:hAnsi="Times New Roman" w:cs="Times New Roman"/>
          <w:sz w:val="20"/>
          <w:szCs w:val="20"/>
        </w:rPr>
        <w:t>е</w:t>
      </w:r>
      <w:r w:rsidRPr="00865996">
        <w:rPr>
          <w:rFonts w:ascii="Times New Roman" w:hAnsi="Times New Roman" w:cs="Times New Roman"/>
          <w:sz w:val="20"/>
          <w:szCs w:val="20"/>
        </w:rPr>
        <w:t>тодов разработки сайтов, их внешнего вида и структуры на примере разработки одного из сайтов.</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Целью данной работы является выявление особенностей веб-технологий, позволяющих оптимиз</w:t>
      </w:r>
      <w:r w:rsidRPr="00865996">
        <w:rPr>
          <w:rFonts w:ascii="Times New Roman" w:hAnsi="Times New Roman" w:cs="Times New Roman"/>
          <w:sz w:val="20"/>
          <w:szCs w:val="20"/>
        </w:rPr>
        <w:t>и</w:t>
      </w:r>
      <w:r w:rsidRPr="00865996">
        <w:rPr>
          <w:rFonts w:ascii="Times New Roman" w:hAnsi="Times New Roman" w:cs="Times New Roman"/>
          <w:sz w:val="20"/>
          <w:szCs w:val="20"/>
        </w:rPr>
        <w:t>ровать разработку сайта.</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Материалами являются разработанный дизайн-макет страниц сайта и со</w:t>
      </w:r>
      <w:r w:rsidRPr="00865996">
        <w:rPr>
          <w:rFonts w:ascii="Times New Roman" w:hAnsi="Times New Roman" w:cs="Times New Roman"/>
          <w:sz w:val="20"/>
          <w:szCs w:val="20"/>
        </w:rPr>
        <w:t>б</w:t>
      </w:r>
      <w:r w:rsidRPr="00865996">
        <w:rPr>
          <w:rFonts w:ascii="Times New Roman" w:hAnsi="Times New Roman" w:cs="Times New Roman"/>
          <w:sz w:val="20"/>
          <w:szCs w:val="20"/>
        </w:rPr>
        <w:t>ранный контент: изображения, текст, видео соответствующей тематики. При разработке использовались такие технологии как: препроцессор Sass, фреймворки Bootstrap, jQuery. Работа основывалась на осно</w:t>
      </w:r>
      <w:r w:rsidRPr="00865996">
        <w:rPr>
          <w:rFonts w:ascii="Times New Roman" w:hAnsi="Times New Roman" w:cs="Times New Roman"/>
          <w:sz w:val="20"/>
          <w:szCs w:val="20"/>
        </w:rPr>
        <w:t>в</w:t>
      </w:r>
      <w:r w:rsidRPr="00865996">
        <w:rPr>
          <w:rFonts w:ascii="Times New Roman" w:hAnsi="Times New Roman" w:cs="Times New Roman"/>
          <w:sz w:val="20"/>
          <w:szCs w:val="20"/>
        </w:rPr>
        <w:t>ных принципах верстки предлагаемых спецификациями css, sass. Для объединения и получения общих свойств, соответствующих вышеупомянутым технологиям был настроен и применен сборщик проектов Gulp. Методы исследования – анализ, синтез, сравнение.</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Во время разработки сайта были изучены основной синтаксис и</w:t>
      </w:r>
      <w:r w:rsidRPr="00865996">
        <w:rPr>
          <w:rFonts w:ascii="Times New Roman" w:hAnsi="Times New Roman" w:cs="Times New Roman"/>
          <w:sz w:val="20"/>
          <w:szCs w:val="20"/>
        </w:rPr>
        <w:t>с</w:t>
      </w:r>
      <w:r w:rsidRPr="00865996">
        <w:rPr>
          <w:rFonts w:ascii="Times New Roman" w:hAnsi="Times New Roman" w:cs="Times New Roman"/>
          <w:sz w:val="20"/>
          <w:szCs w:val="20"/>
        </w:rPr>
        <w:t>пользуемый в Sass, функции для сокращения и оптимизирования кода, такие как создание и использов</w:t>
      </w:r>
      <w:r w:rsidRPr="00865996">
        <w:rPr>
          <w:rFonts w:ascii="Times New Roman" w:hAnsi="Times New Roman" w:cs="Times New Roman"/>
          <w:sz w:val="20"/>
          <w:szCs w:val="20"/>
        </w:rPr>
        <w:t>а</w:t>
      </w:r>
      <w:r w:rsidRPr="00865996">
        <w:rPr>
          <w:rFonts w:ascii="Times New Roman" w:hAnsi="Times New Roman" w:cs="Times New Roman"/>
          <w:sz w:val="20"/>
          <w:szCs w:val="20"/>
        </w:rPr>
        <w:t>ние переменных, вложенность, фрагментирование, импорт и т.д. [1], [4]. Рассмотрены возможности Bootstrap для адаптированной верстки, применение адаптированной системы сеток, стилизации форм, оптимизации изображений и внедрения функций для адаптивного меню и другое [2]. Также был разраб</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тан интерактивный слайдер, используя возможности jQuery [3], [4].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Перед началом верстки были проанализированы основные блоки, цвета и компоненты, использу</w:t>
      </w:r>
      <w:r w:rsidRPr="00865996">
        <w:rPr>
          <w:rFonts w:ascii="Times New Roman" w:hAnsi="Times New Roman" w:cs="Times New Roman"/>
          <w:sz w:val="20"/>
          <w:szCs w:val="20"/>
        </w:rPr>
        <w:t>е</w:t>
      </w:r>
      <w:r w:rsidRPr="00865996">
        <w:rPr>
          <w:rFonts w:ascii="Times New Roman" w:hAnsi="Times New Roman" w:cs="Times New Roman"/>
          <w:sz w:val="20"/>
          <w:szCs w:val="20"/>
        </w:rPr>
        <w:t>мые в дизайне страниц. В ходе разработки сайта для стилизации блоков были использованы классы, пр</w:t>
      </w:r>
      <w:r w:rsidRPr="00865996">
        <w:rPr>
          <w:rFonts w:ascii="Times New Roman" w:hAnsi="Times New Roman" w:cs="Times New Roman"/>
          <w:sz w:val="20"/>
          <w:szCs w:val="20"/>
        </w:rPr>
        <w:t>о</w:t>
      </w:r>
      <w:r w:rsidRPr="00865996">
        <w:rPr>
          <w:rFonts w:ascii="Times New Roman" w:hAnsi="Times New Roman" w:cs="Times New Roman"/>
          <w:sz w:val="20"/>
          <w:szCs w:val="20"/>
        </w:rPr>
        <w:t>писанные в спецификации Bootstrap. Взаимодействие с пользователем основано на событийной модели, были прописаны события jQuery. В результате проделанной работы был получен оптимизированный код и адаптивный сайт, который активно взаимодействует с пользователем.</w:t>
      </w:r>
    </w:p>
    <w:p w:rsidR="00DA6D64" w:rsidRPr="00865996" w:rsidRDefault="00DA6D64" w:rsidP="008953F8">
      <w:pPr>
        <w:spacing w:after="0" w:line="240" w:lineRule="auto"/>
        <w:ind w:firstLine="567"/>
        <w:jc w:val="both"/>
        <w:rPr>
          <w:rFonts w:ascii="Times New Roman" w:hAnsi="Times New Roman" w:cs="Times New Roman"/>
          <w:spacing w:val="-4"/>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w:t>
      </w:r>
      <w:r w:rsidRPr="00865996">
        <w:rPr>
          <w:rFonts w:ascii="Times New Roman" w:hAnsi="Times New Roman" w:cs="Times New Roman"/>
          <w:spacing w:val="-4"/>
          <w:sz w:val="20"/>
          <w:szCs w:val="20"/>
        </w:rPr>
        <w:t>Разработанный сайт может быть в дальнейшем размещен на одном из хостингов для о</w:t>
      </w:r>
      <w:r w:rsidRPr="00865996">
        <w:rPr>
          <w:rFonts w:ascii="Times New Roman" w:hAnsi="Times New Roman" w:cs="Times New Roman"/>
          <w:spacing w:val="-4"/>
          <w:sz w:val="20"/>
          <w:szCs w:val="20"/>
        </w:rPr>
        <w:t>з</w:t>
      </w:r>
      <w:r w:rsidRPr="00865996">
        <w:rPr>
          <w:rFonts w:ascii="Times New Roman" w:hAnsi="Times New Roman" w:cs="Times New Roman"/>
          <w:spacing w:val="-4"/>
          <w:sz w:val="20"/>
          <w:szCs w:val="20"/>
        </w:rPr>
        <w:t>накомления с историей и рекламы одной из компаний, а также в качестве развлекательного веб-ресурса.</w:t>
      </w:r>
    </w:p>
    <w:p w:rsidR="00874936" w:rsidRPr="00865996" w:rsidRDefault="00874936" w:rsidP="00874936">
      <w:pPr>
        <w:spacing w:after="0" w:line="240" w:lineRule="auto"/>
        <w:jc w:val="center"/>
        <w:rPr>
          <w:rFonts w:ascii="Times New Roman" w:hAnsi="Times New Roman" w:cs="Times New Roman"/>
          <w:sz w:val="16"/>
          <w:szCs w:val="16"/>
        </w:rPr>
      </w:pPr>
    </w:p>
    <w:p w:rsidR="00DA6D64" w:rsidRPr="00865996" w:rsidRDefault="00DA6D64" w:rsidP="00874936">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 xml:space="preserve">Литература: </w:t>
      </w:r>
    </w:p>
    <w:p w:rsidR="00DA6D64" w:rsidRPr="001655D4" w:rsidRDefault="001213B9" w:rsidP="00874936">
      <w:pPr>
        <w:pStyle w:val="a3"/>
        <w:numPr>
          <w:ilvl w:val="0"/>
          <w:numId w:val="34"/>
        </w:numPr>
        <w:tabs>
          <w:tab w:val="left" w:pos="284"/>
        </w:tabs>
        <w:spacing w:after="0" w:line="240" w:lineRule="auto"/>
        <w:ind w:left="284" w:hanging="284"/>
        <w:jc w:val="both"/>
        <w:textAlignment w:val="baseline"/>
        <w:outlineLvl w:val="1"/>
        <w:rPr>
          <w:rFonts w:ascii="Times New Roman" w:hAnsi="Times New Roman" w:cs="Times New Roman"/>
          <w:b/>
          <w:bCs/>
          <w:sz w:val="16"/>
          <w:szCs w:val="16"/>
          <w:lang w:val="en-US"/>
        </w:rPr>
      </w:pPr>
      <w:hyperlink r:id="rId67" w:history="1">
        <w:r w:rsidR="00DA6D64" w:rsidRPr="001655D4">
          <w:rPr>
            <w:rFonts w:ascii="Times New Roman" w:hAnsi="Times New Roman" w:cs="Times New Roman"/>
            <w:sz w:val="16"/>
            <w:szCs w:val="16"/>
            <w:lang w:val="en-US"/>
          </w:rPr>
          <w:t xml:space="preserve">Sass: </w:t>
        </w:r>
        <w:r w:rsidR="00DA6D64" w:rsidRPr="00865996">
          <w:rPr>
            <w:rFonts w:ascii="Times New Roman" w:hAnsi="Times New Roman" w:cs="Times New Roman"/>
            <w:sz w:val="16"/>
            <w:szCs w:val="16"/>
          </w:rPr>
          <w:t>Документация</w:t>
        </w:r>
        <w:r w:rsidR="00DA6D64" w:rsidRPr="001655D4">
          <w:rPr>
            <w:rFonts w:ascii="Times New Roman" w:hAnsi="Times New Roman" w:cs="Times New Roman"/>
            <w:sz w:val="16"/>
            <w:szCs w:val="16"/>
            <w:lang w:val="en-US"/>
          </w:rPr>
          <w:t xml:space="preserve"> </w:t>
        </w:r>
        <w:r w:rsidR="00DA6D64" w:rsidRPr="00865996">
          <w:rPr>
            <w:rFonts w:ascii="Times New Roman" w:hAnsi="Times New Roman" w:cs="Times New Roman"/>
            <w:sz w:val="16"/>
            <w:szCs w:val="16"/>
          </w:rPr>
          <w:t>на</w:t>
        </w:r>
        <w:r w:rsidR="00DA6D64" w:rsidRPr="001655D4">
          <w:rPr>
            <w:rFonts w:ascii="Times New Roman" w:hAnsi="Times New Roman" w:cs="Times New Roman"/>
            <w:sz w:val="16"/>
            <w:szCs w:val="16"/>
            <w:lang w:val="en-US"/>
          </w:rPr>
          <w:t xml:space="preserve"> </w:t>
        </w:r>
        <w:r w:rsidR="00DA6D64" w:rsidRPr="00865996">
          <w:rPr>
            <w:rFonts w:ascii="Times New Roman" w:hAnsi="Times New Roman" w:cs="Times New Roman"/>
            <w:sz w:val="16"/>
            <w:szCs w:val="16"/>
          </w:rPr>
          <w:t>русском</w:t>
        </w:r>
        <w:r w:rsidR="00DA6D64" w:rsidRPr="001655D4">
          <w:rPr>
            <w:rFonts w:ascii="Times New Roman" w:hAnsi="Times New Roman" w:cs="Times New Roman"/>
            <w:sz w:val="16"/>
            <w:szCs w:val="16"/>
            <w:lang w:val="en-US"/>
          </w:rPr>
          <w:t xml:space="preserve"> </w:t>
        </w:r>
        <w:r w:rsidR="00DA6D64" w:rsidRPr="00865996">
          <w:rPr>
            <w:rFonts w:ascii="Times New Roman" w:hAnsi="Times New Roman" w:cs="Times New Roman"/>
            <w:sz w:val="16"/>
            <w:szCs w:val="16"/>
          </w:rPr>
          <w:t>языке</w:t>
        </w:r>
      </w:hyperlink>
      <w:r w:rsidR="00DA6D64" w:rsidRPr="001655D4">
        <w:rPr>
          <w:rFonts w:ascii="Times New Roman" w:hAnsi="Times New Roman" w:cs="Times New Roman"/>
          <w:sz w:val="16"/>
          <w:szCs w:val="16"/>
          <w:lang w:val="en-US"/>
        </w:rPr>
        <w:t xml:space="preserve"> [Electronic resource] / </w:t>
      </w:r>
      <w:hyperlink r:id="rId68" w:history="1">
        <w:r w:rsidR="00DA6D64" w:rsidRPr="001655D4">
          <w:rPr>
            <w:rFonts w:ascii="Times New Roman" w:hAnsi="Times New Roman" w:cs="Times New Roman"/>
            <w:sz w:val="16"/>
            <w:szCs w:val="16"/>
            <w:lang w:val="en-US"/>
          </w:rPr>
          <w:t>Hampton Catlin</w:t>
        </w:r>
      </w:hyperlink>
      <w:r w:rsidR="00DA6D64" w:rsidRPr="001655D4">
        <w:rPr>
          <w:rFonts w:ascii="Times New Roman" w:hAnsi="Times New Roman" w:cs="Times New Roman"/>
          <w:sz w:val="16"/>
          <w:szCs w:val="16"/>
          <w:lang w:val="en-US"/>
        </w:rPr>
        <w:t>,</w:t>
      </w:r>
      <w:hyperlink r:id="rId69" w:history="1">
        <w:r w:rsidR="00DA6D64" w:rsidRPr="001655D4">
          <w:rPr>
            <w:rFonts w:ascii="Times New Roman" w:hAnsi="Times New Roman" w:cs="Times New Roman"/>
            <w:sz w:val="16"/>
            <w:szCs w:val="16"/>
            <w:lang w:val="en-US"/>
          </w:rPr>
          <w:t xml:space="preserve"> Natalie Weizenbaum</w:t>
        </w:r>
      </w:hyperlink>
      <w:r w:rsidR="00DA6D64" w:rsidRPr="001655D4">
        <w:rPr>
          <w:rFonts w:ascii="Times New Roman" w:hAnsi="Times New Roman" w:cs="Times New Roman"/>
          <w:sz w:val="16"/>
          <w:szCs w:val="16"/>
          <w:lang w:val="en-US"/>
        </w:rPr>
        <w:t>,</w:t>
      </w:r>
      <w:hyperlink r:id="rId70" w:history="1">
        <w:r w:rsidR="00DA6D64" w:rsidRPr="001655D4">
          <w:rPr>
            <w:rFonts w:ascii="Times New Roman" w:hAnsi="Times New Roman" w:cs="Times New Roman"/>
            <w:sz w:val="16"/>
            <w:szCs w:val="16"/>
            <w:lang w:val="en-US"/>
          </w:rPr>
          <w:t xml:space="preserve"> Chris Eppstein</w:t>
        </w:r>
      </w:hyperlink>
      <w:r w:rsidR="00DA6D64" w:rsidRPr="001655D4">
        <w:rPr>
          <w:rFonts w:ascii="Times New Roman" w:hAnsi="Times New Roman" w:cs="Times New Roman"/>
          <w:sz w:val="16"/>
          <w:szCs w:val="16"/>
          <w:lang w:val="en-US"/>
        </w:rPr>
        <w:t>, 2006–2015. – Mode of access: https://sass-scss.ru/ – Date of access: 27.02.2017</w:t>
      </w:r>
      <w:r w:rsidR="00874936" w:rsidRPr="001655D4">
        <w:rPr>
          <w:rFonts w:ascii="Times New Roman" w:hAnsi="Times New Roman" w:cs="Times New Roman"/>
          <w:sz w:val="16"/>
          <w:szCs w:val="16"/>
          <w:lang w:val="en-US"/>
        </w:rPr>
        <w:t>.</w:t>
      </w:r>
    </w:p>
    <w:p w:rsidR="00DA6D64" w:rsidRPr="001655D4" w:rsidRDefault="001213B9" w:rsidP="00874936">
      <w:pPr>
        <w:pStyle w:val="a3"/>
        <w:numPr>
          <w:ilvl w:val="0"/>
          <w:numId w:val="34"/>
        </w:numPr>
        <w:tabs>
          <w:tab w:val="left" w:pos="284"/>
        </w:tabs>
        <w:spacing w:after="0" w:line="240" w:lineRule="auto"/>
        <w:ind w:left="284" w:hanging="284"/>
        <w:jc w:val="both"/>
        <w:textAlignment w:val="baseline"/>
        <w:outlineLvl w:val="1"/>
        <w:rPr>
          <w:rFonts w:ascii="Times New Roman" w:hAnsi="Times New Roman" w:cs="Times New Roman"/>
          <w:b/>
          <w:bCs/>
          <w:sz w:val="16"/>
          <w:szCs w:val="16"/>
          <w:lang w:val="en-US"/>
        </w:rPr>
      </w:pPr>
      <w:hyperlink r:id="rId71" w:history="1">
        <w:r w:rsidR="00DA6D64" w:rsidRPr="001655D4">
          <w:rPr>
            <w:rFonts w:ascii="Times New Roman" w:hAnsi="Times New Roman" w:cs="Times New Roman"/>
            <w:sz w:val="16"/>
            <w:szCs w:val="16"/>
            <w:lang w:val="en-US"/>
          </w:rPr>
          <w:t>Bootstra</w:t>
        </w:r>
      </w:hyperlink>
      <w:r w:rsidR="00DA6D64" w:rsidRPr="001655D4">
        <w:rPr>
          <w:rFonts w:ascii="Times New Roman" w:hAnsi="Times New Roman" w:cs="Times New Roman"/>
          <w:sz w:val="16"/>
          <w:szCs w:val="16"/>
          <w:lang w:val="en-US"/>
        </w:rPr>
        <w:t xml:space="preserve">p [Electronic resource] / </w:t>
      </w:r>
      <w:hyperlink r:id="rId72" w:history="1">
        <w:r w:rsidR="00DA6D64" w:rsidRPr="001655D4">
          <w:rPr>
            <w:rFonts w:ascii="Times New Roman" w:hAnsi="Times New Roman" w:cs="Times New Roman"/>
            <w:sz w:val="16"/>
            <w:szCs w:val="16"/>
            <w:lang w:val="en-US"/>
          </w:rPr>
          <w:t>Hack Week</w:t>
        </w:r>
      </w:hyperlink>
      <w:r w:rsidR="00DA6D64" w:rsidRPr="001655D4">
        <w:rPr>
          <w:rFonts w:ascii="Times New Roman" w:hAnsi="Times New Roman" w:cs="Times New Roman"/>
          <w:sz w:val="16"/>
          <w:szCs w:val="16"/>
          <w:lang w:val="en-US"/>
        </w:rPr>
        <w:t>., 2017. – Mode of access: http://getbootstrap.com/ – Date of access: 27.02.2017</w:t>
      </w:r>
    </w:p>
    <w:p w:rsidR="00DA6D64" w:rsidRPr="001655D4" w:rsidRDefault="00DA6D64" w:rsidP="00874936">
      <w:pPr>
        <w:pStyle w:val="a3"/>
        <w:numPr>
          <w:ilvl w:val="0"/>
          <w:numId w:val="34"/>
        </w:numPr>
        <w:tabs>
          <w:tab w:val="left" w:pos="284"/>
        </w:tabs>
        <w:spacing w:after="0" w:line="240" w:lineRule="auto"/>
        <w:ind w:left="284" w:hanging="284"/>
        <w:jc w:val="both"/>
        <w:textAlignment w:val="baseline"/>
        <w:outlineLvl w:val="1"/>
        <w:rPr>
          <w:rFonts w:ascii="Times New Roman" w:hAnsi="Times New Roman" w:cs="Times New Roman"/>
          <w:b/>
          <w:bCs/>
          <w:sz w:val="16"/>
          <w:szCs w:val="16"/>
          <w:lang w:val="en-US"/>
        </w:rPr>
      </w:pPr>
      <w:r w:rsidRPr="001655D4">
        <w:rPr>
          <w:rFonts w:ascii="Times New Roman" w:hAnsi="Times New Roman" w:cs="Times New Roman"/>
          <w:sz w:val="16"/>
          <w:szCs w:val="16"/>
          <w:lang w:val="en-US"/>
        </w:rPr>
        <w:t>jQuery API Documentation [Electronic resource] /</w:t>
      </w:r>
      <w:hyperlink r:id="rId73" w:history="1">
        <w:r w:rsidRPr="001655D4">
          <w:rPr>
            <w:rFonts w:ascii="Times New Roman" w:hAnsi="Times New Roman" w:cs="Times New Roman"/>
            <w:sz w:val="16"/>
            <w:szCs w:val="16"/>
            <w:lang w:val="en-US"/>
          </w:rPr>
          <w:t>Web hosting by Digital Ocean</w:t>
        </w:r>
      </w:hyperlink>
      <w:r w:rsidRPr="001655D4">
        <w:rPr>
          <w:rFonts w:ascii="Times New Roman" w:hAnsi="Times New Roman" w:cs="Times New Roman"/>
          <w:sz w:val="16"/>
          <w:szCs w:val="16"/>
          <w:lang w:val="en-US"/>
        </w:rPr>
        <w:t xml:space="preserve"> |</w:t>
      </w:r>
      <w:hyperlink r:id="rId74" w:history="1">
        <w:r w:rsidRPr="001655D4">
          <w:rPr>
            <w:rFonts w:ascii="Times New Roman" w:hAnsi="Times New Roman" w:cs="Times New Roman"/>
            <w:sz w:val="16"/>
            <w:szCs w:val="16"/>
            <w:lang w:val="en-US"/>
          </w:rPr>
          <w:t xml:space="preserve"> CDN by StackPath</w:t>
        </w:r>
      </w:hyperlink>
      <w:r w:rsidRPr="001655D4">
        <w:rPr>
          <w:rFonts w:ascii="Times New Roman" w:hAnsi="Times New Roman" w:cs="Times New Roman"/>
          <w:sz w:val="16"/>
          <w:szCs w:val="16"/>
          <w:lang w:val="en-US"/>
        </w:rPr>
        <w:t>, 2017. – Mode of access: http://jquery.com/ – Date of access: 27.02.2017</w:t>
      </w:r>
      <w:r w:rsidR="00874936" w:rsidRPr="001655D4">
        <w:rPr>
          <w:rFonts w:ascii="Times New Roman" w:hAnsi="Times New Roman" w:cs="Times New Roman"/>
          <w:sz w:val="16"/>
          <w:szCs w:val="16"/>
          <w:lang w:val="en-US"/>
        </w:rPr>
        <w:t>.</w:t>
      </w:r>
    </w:p>
    <w:p w:rsidR="00DA6D64" w:rsidRPr="00865996" w:rsidRDefault="001213B9" w:rsidP="00874936">
      <w:pPr>
        <w:pStyle w:val="a3"/>
        <w:numPr>
          <w:ilvl w:val="0"/>
          <w:numId w:val="34"/>
        </w:numPr>
        <w:tabs>
          <w:tab w:val="left" w:pos="284"/>
        </w:tabs>
        <w:spacing w:after="0" w:line="240" w:lineRule="auto"/>
        <w:ind w:left="284" w:hanging="284"/>
        <w:jc w:val="both"/>
        <w:textAlignment w:val="baseline"/>
        <w:outlineLvl w:val="1"/>
        <w:rPr>
          <w:rFonts w:ascii="Times New Roman" w:hAnsi="Times New Roman" w:cs="Times New Roman"/>
          <w:spacing w:val="-4"/>
          <w:sz w:val="16"/>
          <w:szCs w:val="16"/>
        </w:rPr>
      </w:pPr>
      <w:hyperlink r:id="rId75" w:history="1">
        <w:r w:rsidR="00DA6D64" w:rsidRPr="00865996">
          <w:rPr>
            <w:rFonts w:ascii="Times New Roman" w:hAnsi="Times New Roman" w:cs="Times New Roman"/>
            <w:spacing w:val="-4"/>
            <w:sz w:val="16"/>
            <w:szCs w:val="16"/>
          </w:rPr>
          <w:t>Хоган, Б</w:t>
        </w:r>
      </w:hyperlink>
      <w:r w:rsidR="00DA6D64" w:rsidRPr="00865996">
        <w:rPr>
          <w:rFonts w:ascii="Times New Roman" w:hAnsi="Times New Roman" w:cs="Times New Roman"/>
          <w:spacing w:val="-4"/>
          <w:sz w:val="16"/>
          <w:szCs w:val="16"/>
        </w:rPr>
        <w:t>. Книга веб-программиста: секреты профессиональной разработки веб-сайтов / Изд</w:t>
      </w:r>
      <w:r w:rsidR="00874936" w:rsidRPr="00865996">
        <w:rPr>
          <w:rFonts w:ascii="Times New Roman" w:hAnsi="Times New Roman" w:cs="Times New Roman"/>
          <w:spacing w:val="-4"/>
          <w:sz w:val="16"/>
          <w:szCs w:val="16"/>
        </w:rPr>
        <w:t>.</w:t>
      </w:r>
      <w:r w:rsidR="00DA6D64" w:rsidRPr="00865996">
        <w:rPr>
          <w:rFonts w:ascii="Times New Roman" w:hAnsi="Times New Roman" w:cs="Times New Roman"/>
          <w:spacing w:val="-4"/>
          <w:sz w:val="16"/>
          <w:szCs w:val="16"/>
        </w:rPr>
        <w:t xml:space="preserve"> дом "Питер", 3 сент. 2012 г. – 288</w:t>
      </w:r>
      <w:r w:rsidR="00045FC1" w:rsidRPr="00865996">
        <w:rPr>
          <w:rFonts w:ascii="Times New Roman" w:hAnsi="Times New Roman" w:cs="Times New Roman"/>
          <w:spacing w:val="-4"/>
          <w:sz w:val="16"/>
          <w:szCs w:val="16"/>
        </w:rPr>
        <w:t xml:space="preserve"> </w:t>
      </w:r>
      <w:r w:rsidR="00DA6D64" w:rsidRPr="00865996">
        <w:rPr>
          <w:rFonts w:ascii="Times New Roman" w:hAnsi="Times New Roman" w:cs="Times New Roman"/>
          <w:spacing w:val="-4"/>
          <w:sz w:val="16"/>
          <w:szCs w:val="16"/>
        </w:rPr>
        <w:t>c.</w:t>
      </w:r>
    </w:p>
    <w:p w:rsidR="00DA6D64" w:rsidRPr="00865996" w:rsidRDefault="00DA6D64" w:rsidP="008953F8">
      <w:pPr>
        <w:spacing w:after="0" w:line="240" w:lineRule="auto"/>
        <w:rPr>
          <w:rFonts w:ascii="Times New Roman" w:hAnsi="Times New Roman" w:cs="Times New Roman"/>
          <w:sz w:val="18"/>
          <w:szCs w:val="18"/>
        </w:rPr>
      </w:pPr>
    </w:p>
    <w:p w:rsidR="00874936" w:rsidRPr="00865996" w:rsidRDefault="00874936" w:rsidP="008953F8">
      <w:pPr>
        <w:spacing w:after="0" w:line="240" w:lineRule="auto"/>
        <w:rPr>
          <w:rFonts w:ascii="Times New Roman" w:hAnsi="Times New Roman" w:cs="Times New Roman"/>
          <w:sz w:val="18"/>
          <w:szCs w:val="18"/>
        </w:rPr>
      </w:pPr>
    </w:p>
    <w:p w:rsidR="00DA6D64" w:rsidRPr="00865996" w:rsidRDefault="00DA6D64"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РАЗРАБОТКА ЭЛЕКТРОННОГО КУРСА ПО ВЫЧИСЛИТЕЛЬНОЙ МАТЕМАТИКЕ</w:t>
      </w:r>
    </w:p>
    <w:p w:rsidR="00DA6D64" w:rsidRPr="00865996" w:rsidRDefault="00DA6D64" w:rsidP="008953F8">
      <w:pPr>
        <w:spacing w:after="0" w:line="240" w:lineRule="auto"/>
        <w:jc w:val="center"/>
        <w:rPr>
          <w:rFonts w:ascii="Times New Roman" w:hAnsi="Times New Roman" w:cs="Times New Roman"/>
          <w:bCs/>
          <w:sz w:val="18"/>
          <w:szCs w:val="18"/>
        </w:rPr>
      </w:pPr>
    </w:p>
    <w:p w:rsidR="00DA6D64" w:rsidRPr="00865996" w:rsidRDefault="00DA6D64" w:rsidP="008953F8">
      <w:pPr>
        <w:spacing w:after="0" w:line="240" w:lineRule="auto"/>
        <w:jc w:val="center"/>
        <w:rPr>
          <w:rFonts w:ascii="Times New Roman" w:hAnsi="Times New Roman" w:cs="Times New Roman"/>
          <w:b/>
          <w:i/>
          <w:iCs/>
          <w:sz w:val="20"/>
          <w:szCs w:val="20"/>
        </w:rPr>
      </w:pPr>
      <w:r w:rsidRPr="00865996">
        <w:rPr>
          <w:rFonts w:ascii="Times New Roman" w:hAnsi="Times New Roman" w:cs="Times New Roman"/>
          <w:b/>
          <w:i/>
          <w:iCs/>
          <w:sz w:val="20"/>
          <w:szCs w:val="20"/>
        </w:rPr>
        <w:t>Данкевич А.С.,</w:t>
      </w:r>
    </w:p>
    <w:p w:rsidR="00DA6D64" w:rsidRPr="00865996" w:rsidRDefault="000C0A3C"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студентка 5</w:t>
      </w:r>
      <w:r w:rsidR="00DA6D64" w:rsidRPr="00865996">
        <w:rPr>
          <w:rFonts w:ascii="Times New Roman" w:hAnsi="Times New Roman" w:cs="Times New Roman"/>
          <w:i/>
          <w:iCs/>
          <w:sz w:val="20"/>
          <w:szCs w:val="20"/>
        </w:rPr>
        <w:t xml:space="preserve"> курса ВГУ имени П.М. Машерова, </w:t>
      </w:r>
      <w:r w:rsidR="00045FC1" w:rsidRPr="00865996">
        <w:rPr>
          <w:rFonts w:ascii="Times New Roman" w:hAnsi="Times New Roman" w:cs="Times New Roman"/>
          <w:i/>
          <w:iCs/>
          <w:sz w:val="20"/>
          <w:szCs w:val="20"/>
        </w:rPr>
        <w:t xml:space="preserve">г. Витебск, </w:t>
      </w:r>
      <w:r w:rsidR="00DA6D64" w:rsidRPr="00865996">
        <w:rPr>
          <w:rFonts w:ascii="Times New Roman" w:hAnsi="Times New Roman" w:cs="Times New Roman"/>
          <w:i/>
          <w:iCs/>
          <w:sz w:val="20"/>
          <w:szCs w:val="20"/>
        </w:rPr>
        <w:t>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Маркова Л.В., канд. физ.-мат. наук, доцент</w:t>
      </w:r>
    </w:p>
    <w:p w:rsidR="00DA6D64" w:rsidRPr="00865996" w:rsidRDefault="00DA6D64" w:rsidP="008953F8">
      <w:pPr>
        <w:spacing w:after="0" w:line="240" w:lineRule="auto"/>
        <w:ind w:firstLine="567"/>
        <w:jc w:val="center"/>
        <w:rPr>
          <w:rFonts w:ascii="Times New Roman" w:hAnsi="Times New Roman" w:cs="Times New Roman"/>
          <w:bCs/>
          <w:sz w:val="18"/>
          <w:szCs w:val="18"/>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современной системе образования возрастает роль информационных технологий. В связи с эт</w:t>
      </w:r>
      <w:r w:rsidRPr="00865996">
        <w:rPr>
          <w:rFonts w:ascii="Times New Roman" w:hAnsi="Times New Roman" w:cs="Times New Roman"/>
          <w:sz w:val="20"/>
          <w:szCs w:val="20"/>
        </w:rPr>
        <w:t>и</w:t>
      </w:r>
      <w:r w:rsidRPr="00865996">
        <w:rPr>
          <w:rFonts w:ascii="Times New Roman" w:hAnsi="Times New Roman" w:cs="Times New Roman"/>
          <w:sz w:val="20"/>
          <w:szCs w:val="20"/>
        </w:rPr>
        <w:t>ми тенденциями все более актуальной становиться проблема создания информативных, простых в и</w:t>
      </w:r>
      <w:r w:rsidRPr="00865996">
        <w:rPr>
          <w:rFonts w:ascii="Times New Roman" w:hAnsi="Times New Roman" w:cs="Times New Roman"/>
          <w:sz w:val="20"/>
          <w:szCs w:val="20"/>
        </w:rPr>
        <w:t>с</w:t>
      </w:r>
      <w:r w:rsidRPr="00865996">
        <w:rPr>
          <w:rFonts w:ascii="Times New Roman" w:hAnsi="Times New Roman" w:cs="Times New Roman"/>
          <w:sz w:val="20"/>
          <w:szCs w:val="20"/>
        </w:rPr>
        <w:t>пользовании, доступных для понимания электронных методических пособий на базе современных ко</w:t>
      </w:r>
      <w:r w:rsidRPr="00865996">
        <w:rPr>
          <w:rFonts w:ascii="Times New Roman" w:hAnsi="Times New Roman" w:cs="Times New Roman"/>
          <w:sz w:val="20"/>
          <w:szCs w:val="20"/>
        </w:rPr>
        <w:t>м</w:t>
      </w:r>
      <w:r w:rsidRPr="00865996">
        <w:rPr>
          <w:rFonts w:ascii="Times New Roman" w:hAnsi="Times New Roman" w:cs="Times New Roman"/>
          <w:sz w:val="20"/>
          <w:szCs w:val="20"/>
        </w:rPr>
        <w:t xml:space="preserve">пьютерных технологий. Это порождает проблему поиска новых форм организации учебного процесса, </w:t>
      </w:r>
      <w:r w:rsidRPr="00865996">
        <w:rPr>
          <w:rFonts w:ascii="Times New Roman" w:hAnsi="Times New Roman" w:cs="Times New Roman"/>
          <w:sz w:val="20"/>
          <w:szCs w:val="20"/>
        </w:rPr>
        <w:lastRenderedPageBreak/>
        <w:t>среди которых важное место занимает разработка электронных учебно-методических материалов. Их задачей является оказание практической помощи студентам образовательного учреждения в приобрет</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нии и освоении знаний как теоретического, так и практического характера.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Методические материалы представляют собой руководство к выполнению лабораторно-практических работ. Такие рекомендации могут содержать краткие теоретические сведения, все необх</w:t>
      </w:r>
      <w:r w:rsidRPr="00865996">
        <w:rPr>
          <w:rFonts w:ascii="Times New Roman" w:hAnsi="Times New Roman" w:cs="Times New Roman"/>
          <w:sz w:val="20"/>
          <w:szCs w:val="20"/>
        </w:rPr>
        <w:t>о</w:t>
      </w:r>
      <w:r w:rsidRPr="00865996">
        <w:rPr>
          <w:rFonts w:ascii="Times New Roman" w:hAnsi="Times New Roman" w:cs="Times New Roman"/>
          <w:sz w:val="20"/>
          <w:szCs w:val="20"/>
        </w:rPr>
        <w:t>димые соотношения, формулы и примеры, а также задания для выполнения лабораторных работ в соо</w:t>
      </w:r>
      <w:r w:rsidRPr="00865996">
        <w:rPr>
          <w:rFonts w:ascii="Times New Roman" w:hAnsi="Times New Roman" w:cs="Times New Roman"/>
          <w:sz w:val="20"/>
          <w:szCs w:val="20"/>
        </w:rPr>
        <w:t>т</w:t>
      </w:r>
      <w:r w:rsidRPr="00865996">
        <w:rPr>
          <w:rFonts w:ascii="Times New Roman" w:hAnsi="Times New Roman" w:cs="Times New Roman"/>
          <w:sz w:val="20"/>
          <w:szCs w:val="20"/>
        </w:rPr>
        <w:t xml:space="preserve">ветствии с учебной программой дисциплины.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Целью данной исследовательской работы является изучение современной методологии построения учебных занятий и разработка учебно-методических материалов по курсу «Методы численного анализа»</w:t>
      </w:r>
      <w:r w:rsidRPr="00865996">
        <w:rPr>
          <w:rFonts w:ascii="Times New Roman" w:hAnsi="Times New Roman" w:cs="Times New Roman"/>
          <w:sz w:val="20"/>
          <w:szCs w:val="20"/>
        </w:rPr>
        <w:t>.</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В исследовании в качестве рабочего материала используются учебные пос</w:t>
      </w:r>
      <w:r w:rsidRPr="00865996">
        <w:rPr>
          <w:rFonts w:ascii="Times New Roman" w:hAnsi="Times New Roman" w:cs="Times New Roman"/>
          <w:sz w:val="20"/>
          <w:szCs w:val="20"/>
        </w:rPr>
        <w:t>о</w:t>
      </w:r>
      <w:r w:rsidRPr="00865996">
        <w:rPr>
          <w:rFonts w:ascii="Times New Roman" w:hAnsi="Times New Roman" w:cs="Times New Roman"/>
          <w:sz w:val="20"/>
          <w:szCs w:val="20"/>
        </w:rPr>
        <w:t>бия, материалы лекций и лабораторных работ по курсу «Методы численного анализа». Реализуются м</w:t>
      </w:r>
      <w:r w:rsidRPr="00865996">
        <w:rPr>
          <w:rFonts w:ascii="Times New Roman" w:hAnsi="Times New Roman" w:cs="Times New Roman"/>
          <w:sz w:val="20"/>
          <w:szCs w:val="20"/>
        </w:rPr>
        <w:t>е</w:t>
      </w:r>
      <w:r w:rsidRPr="00865996">
        <w:rPr>
          <w:rFonts w:ascii="Times New Roman" w:hAnsi="Times New Roman" w:cs="Times New Roman"/>
          <w:sz w:val="20"/>
          <w:szCs w:val="20"/>
        </w:rPr>
        <w:t>тоды исследования общенаучного характера и педагогический эксперимент.</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Многие ошибочно полагают, что сведения, содержащиеся в мет</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дических пособиях, одинаковы, однако без них невозможно успешно выполнить практическую работу. При несоблюдении правил написания работ, установленных в учебном заведении, трудно сформировать логически стройную систему знаний по предмету и можно получить низкую оценку.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Созданные учебно-методические материалы содержат в себе раскрытие одной или нескольких изучаемых тем на основе частных методик, которые в свою очередь выработаны исходя из положител</w:t>
      </w:r>
      <w:r w:rsidRPr="00865996">
        <w:rPr>
          <w:rFonts w:ascii="Times New Roman" w:hAnsi="Times New Roman" w:cs="Times New Roman"/>
          <w:sz w:val="20"/>
          <w:szCs w:val="20"/>
        </w:rPr>
        <w:t>ь</w:t>
      </w:r>
      <w:r w:rsidRPr="00865996">
        <w:rPr>
          <w:rFonts w:ascii="Times New Roman" w:hAnsi="Times New Roman" w:cs="Times New Roman"/>
          <w:sz w:val="20"/>
          <w:szCs w:val="20"/>
        </w:rPr>
        <w:t>ного многолетнего опыта преподавания дисциплины. В теоретической части излагается в краткой форме материал по изучаемым темам. В практической части материал систематизируется и содержатся практ</w:t>
      </w:r>
      <w:r w:rsidRPr="00865996">
        <w:rPr>
          <w:rFonts w:ascii="Times New Roman" w:hAnsi="Times New Roman" w:cs="Times New Roman"/>
          <w:sz w:val="20"/>
          <w:szCs w:val="20"/>
        </w:rPr>
        <w:t>и</w:t>
      </w:r>
      <w:r w:rsidRPr="00865996">
        <w:rPr>
          <w:rFonts w:ascii="Times New Roman" w:hAnsi="Times New Roman" w:cs="Times New Roman"/>
          <w:sz w:val="20"/>
          <w:szCs w:val="20"/>
        </w:rPr>
        <w:t>ческие рекомендации, которые определяют порядок действий при решении задачи. Обязательно соде</w:t>
      </w:r>
      <w:r w:rsidRPr="00865996">
        <w:rPr>
          <w:rFonts w:ascii="Times New Roman" w:hAnsi="Times New Roman" w:cs="Times New Roman"/>
          <w:sz w:val="20"/>
          <w:szCs w:val="20"/>
        </w:rPr>
        <w:t>р</w:t>
      </w:r>
      <w:r w:rsidRPr="00865996">
        <w:rPr>
          <w:rFonts w:ascii="Times New Roman" w:hAnsi="Times New Roman" w:cs="Times New Roman"/>
          <w:sz w:val="20"/>
          <w:szCs w:val="20"/>
        </w:rPr>
        <w:t>жится один или несколько примеров, иллюстрирующих методику в деле.</w:t>
      </w:r>
    </w:p>
    <w:p w:rsidR="00DA6D64" w:rsidRPr="00865996" w:rsidRDefault="00DA6D64" w:rsidP="009672E6">
      <w:pPr>
        <w:spacing w:after="0" w:line="235" w:lineRule="auto"/>
        <w:ind w:firstLine="567"/>
        <w:jc w:val="both"/>
        <w:rPr>
          <w:rStyle w:val="c1"/>
          <w:rFonts w:ascii="Times New Roman" w:hAnsi="Times New Roman" w:cs="Times New Roman"/>
          <w:sz w:val="20"/>
          <w:szCs w:val="20"/>
        </w:rPr>
      </w:pPr>
      <w:r w:rsidRPr="00865996">
        <w:rPr>
          <w:rFonts w:ascii="Times New Roman" w:hAnsi="Times New Roman" w:cs="Times New Roman"/>
          <w:sz w:val="20"/>
          <w:szCs w:val="20"/>
        </w:rPr>
        <w:t>Материалы разрабатывались для студентов 2 и 3 курсов, специальности «Прикладная математ</w:t>
      </w:r>
      <w:r w:rsidRPr="00865996">
        <w:rPr>
          <w:rFonts w:ascii="Times New Roman" w:hAnsi="Times New Roman" w:cs="Times New Roman"/>
          <w:sz w:val="20"/>
          <w:szCs w:val="20"/>
        </w:rPr>
        <w:t>и</w:t>
      </w:r>
      <w:r w:rsidRPr="00865996">
        <w:rPr>
          <w:rFonts w:ascii="Times New Roman" w:hAnsi="Times New Roman" w:cs="Times New Roman"/>
          <w:sz w:val="20"/>
          <w:szCs w:val="20"/>
        </w:rPr>
        <w:t>ка». При написании учитывался опыт преподавателя в терминологии и в стиле изложения материала.</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При создании методической разработки соблюдались следующие правила: </w:t>
      </w:r>
    </w:p>
    <w:p w:rsidR="00DA6D64" w:rsidRPr="00865996" w:rsidRDefault="00DA6D64" w:rsidP="009672E6">
      <w:pPr>
        <w:shd w:val="clear" w:color="auto" w:fill="FFFFFF"/>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содержание работы соответствует тематике. Предлагается краткая тезисная информация по з</w:t>
      </w:r>
      <w:r w:rsidRPr="00865996">
        <w:rPr>
          <w:rFonts w:ascii="Times New Roman" w:hAnsi="Times New Roman" w:cs="Times New Roman"/>
          <w:sz w:val="20"/>
          <w:szCs w:val="20"/>
        </w:rPr>
        <w:t>а</w:t>
      </w:r>
      <w:r w:rsidRPr="00865996">
        <w:rPr>
          <w:rFonts w:ascii="Times New Roman" w:hAnsi="Times New Roman" w:cs="Times New Roman"/>
          <w:sz w:val="20"/>
          <w:szCs w:val="20"/>
        </w:rPr>
        <w:t>данной теме, которая гораздо легче запоминается;</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все созданные материалы являются творческой работой, своего рода инструкцией как выполнять задания на практике и на какие аспекты своей работы обязательно обращать внимание;</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работа по содержанию не сложная. Весь предоставленный материал описан емко. Язык в тексте лаконичный, простой и понятный, чтобы студенты не потеряли интерес к прочтению. Но при этом при написании использовалась профессиональная терминология;</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Style w:val="c1"/>
          <w:rFonts w:ascii="Times New Roman" w:hAnsi="Times New Roman" w:cs="Times New Roman"/>
          <w:sz w:val="20"/>
          <w:szCs w:val="20"/>
        </w:rPr>
        <w:t>– большое внимание уделяется алгоритму (последовательности) действий.</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Материалы представлены в виде текстовых документов и являются наглядным пособием по оформлению лабораторно-практических работ. Они используются для самостоятельной работы, контр</w:t>
      </w:r>
      <w:r w:rsidRPr="00865996">
        <w:rPr>
          <w:rFonts w:ascii="Times New Roman" w:hAnsi="Times New Roman" w:cs="Times New Roman"/>
          <w:sz w:val="20"/>
          <w:szCs w:val="20"/>
        </w:rPr>
        <w:t>о</w:t>
      </w:r>
      <w:r w:rsidRPr="00865996">
        <w:rPr>
          <w:rFonts w:ascii="Times New Roman" w:hAnsi="Times New Roman" w:cs="Times New Roman"/>
          <w:sz w:val="20"/>
          <w:szCs w:val="20"/>
        </w:rPr>
        <w:t>лируемой преподавателем, в ходе проведения практического занятия, а также для самостоятельного из</w:t>
      </w:r>
      <w:r w:rsidRPr="00865996">
        <w:rPr>
          <w:rFonts w:ascii="Times New Roman" w:hAnsi="Times New Roman" w:cs="Times New Roman"/>
          <w:sz w:val="20"/>
          <w:szCs w:val="20"/>
        </w:rPr>
        <w:t>у</w:t>
      </w:r>
      <w:r w:rsidRPr="00865996">
        <w:rPr>
          <w:rFonts w:ascii="Times New Roman" w:hAnsi="Times New Roman" w:cs="Times New Roman"/>
          <w:sz w:val="20"/>
          <w:szCs w:val="20"/>
        </w:rPr>
        <w:t>чения материала студентами</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Созданные методические материалы были размещены в локальной сети УО "Витебский госуда</w:t>
      </w:r>
      <w:r w:rsidRPr="00865996">
        <w:rPr>
          <w:rFonts w:ascii="Times New Roman" w:hAnsi="Times New Roman" w:cs="Times New Roman"/>
          <w:sz w:val="20"/>
          <w:szCs w:val="20"/>
        </w:rPr>
        <w:t>р</w:t>
      </w:r>
      <w:r w:rsidRPr="00865996">
        <w:rPr>
          <w:rFonts w:ascii="Times New Roman" w:hAnsi="Times New Roman" w:cs="Times New Roman"/>
          <w:sz w:val="20"/>
          <w:szCs w:val="20"/>
        </w:rPr>
        <w:t>ственный университет им. П.М. Машерова" и применены на практике при изучении курса «Методы чи</w:t>
      </w:r>
      <w:r w:rsidRPr="00865996">
        <w:rPr>
          <w:rFonts w:ascii="Times New Roman" w:hAnsi="Times New Roman" w:cs="Times New Roman"/>
          <w:sz w:val="20"/>
          <w:szCs w:val="20"/>
        </w:rPr>
        <w:t>с</w:t>
      </w:r>
      <w:r w:rsidRPr="00865996">
        <w:rPr>
          <w:rFonts w:ascii="Times New Roman" w:hAnsi="Times New Roman" w:cs="Times New Roman"/>
          <w:sz w:val="20"/>
          <w:szCs w:val="20"/>
        </w:rPr>
        <w:t>ленного анализа» студентами 2 и 3 курсов факультета "Математики и информационных технологий". Результаты промежуточной аттестации и экзамен по данному курсу показали высокую степень успева</w:t>
      </w:r>
      <w:r w:rsidRPr="00865996">
        <w:rPr>
          <w:rFonts w:ascii="Times New Roman" w:hAnsi="Times New Roman" w:cs="Times New Roman"/>
          <w:sz w:val="20"/>
          <w:szCs w:val="20"/>
        </w:rPr>
        <w:t>е</w:t>
      </w:r>
      <w:r w:rsidRPr="00865996">
        <w:rPr>
          <w:rFonts w:ascii="Times New Roman" w:hAnsi="Times New Roman" w:cs="Times New Roman"/>
          <w:sz w:val="20"/>
          <w:szCs w:val="20"/>
        </w:rPr>
        <w:t>мости студентов специальности «Прикладная математика».</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Полученные результаты проводимого исследования позволяют интегрировать с</w:t>
      </w:r>
      <w:r w:rsidRPr="00865996">
        <w:rPr>
          <w:rFonts w:ascii="Times New Roman" w:hAnsi="Times New Roman" w:cs="Times New Roman"/>
          <w:sz w:val="20"/>
          <w:szCs w:val="20"/>
        </w:rPr>
        <w:t>о</w:t>
      </w:r>
      <w:r w:rsidRPr="00865996">
        <w:rPr>
          <w:rFonts w:ascii="Times New Roman" w:hAnsi="Times New Roman" w:cs="Times New Roman"/>
          <w:sz w:val="20"/>
          <w:szCs w:val="20"/>
        </w:rPr>
        <w:t>временные педагогические технологии. Они могут быть использованы преподавателями университетов в процессе изучения вычислительной математики и для выполнения практических работ, при подготовке будущих специалистов.</w:t>
      </w:r>
    </w:p>
    <w:p w:rsidR="00DA6D64" w:rsidRPr="00865996" w:rsidRDefault="00DA6D64" w:rsidP="009672E6">
      <w:pPr>
        <w:spacing w:after="0" w:line="235" w:lineRule="auto"/>
        <w:rPr>
          <w:rFonts w:ascii="Times New Roman" w:hAnsi="Times New Roman" w:cs="Times New Roman"/>
          <w:sz w:val="16"/>
          <w:szCs w:val="16"/>
        </w:rPr>
      </w:pPr>
    </w:p>
    <w:p w:rsidR="00874936" w:rsidRPr="00865996" w:rsidRDefault="00874936" w:rsidP="009672E6">
      <w:pPr>
        <w:spacing w:after="0" w:line="235" w:lineRule="auto"/>
        <w:rPr>
          <w:rFonts w:ascii="Times New Roman" w:hAnsi="Times New Roman" w:cs="Times New Roman"/>
          <w:sz w:val="16"/>
          <w:szCs w:val="16"/>
        </w:rPr>
      </w:pPr>
    </w:p>
    <w:p w:rsidR="00B837CB" w:rsidRPr="00B837CB" w:rsidRDefault="00B837CB" w:rsidP="00B837CB">
      <w:pPr>
        <w:pStyle w:val="zagol2"/>
        <w:tabs>
          <w:tab w:val="left" w:pos="4035"/>
        </w:tabs>
        <w:jc w:val="center"/>
        <w:rPr>
          <w:b/>
          <w:bCs/>
        </w:rPr>
      </w:pPr>
      <w:r w:rsidRPr="00B837CB">
        <w:rPr>
          <w:b/>
          <w:bCs/>
          <w:kern w:val="28"/>
        </w:rPr>
        <w:t>СПЕКТРОСКОПИЧЕСКИЕ ИССЛЕДОВАНИЯ КРИСТАЛЛОВ ТГС,</w:t>
      </w:r>
      <w:r>
        <w:rPr>
          <w:b/>
          <w:bCs/>
        </w:rPr>
        <w:t xml:space="preserve"> </w:t>
      </w:r>
      <w:r>
        <w:rPr>
          <w:b/>
          <w:bCs/>
        </w:rPr>
        <w:br/>
        <w:t xml:space="preserve">ЛЕГИРОВАННЫХ </w:t>
      </w:r>
      <w:r w:rsidRPr="00B837CB">
        <w:rPr>
          <w:b/>
          <w:bCs/>
        </w:rPr>
        <w:t>ПРИМЕСЯМИ АЛАНИНА И ИОНАМИ ХРОМА</w:t>
      </w:r>
    </w:p>
    <w:p w:rsidR="00B837CB" w:rsidRPr="00B837CB" w:rsidRDefault="00B837CB" w:rsidP="00B837CB">
      <w:pPr>
        <w:spacing w:after="0" w:line="240" w:lineRule="auto"/>
        <w:jc w:val="center"/>
        <w:rPr>
          <w:rFonts w:ascii="Times New Roman" w:hAnsi="Times New Roman" w:cs="Times New Roman"/>
          <w:bCs/>
          <w:sz w:val="16"/>
          <w:szCs w:val="16"/>
        </w:rPr>
      </w:pPr>
    </w:p>
    <w:p w:rsidR="00B837CB" w:rsidRPr="00B837CB" w:rsidRDefault="00B837CB" w:rsidP="00B837CB">
      <w:pPr>
        <w:spacing w:after="0" w:line="240" w:lineRule="auto"/>
        <w:jc w:val="center"/>
        <w:rPr>
          <w:rFonts w:ascii="Times New Roman" w:hAnsi="Times New Roman" w:cs="Times New Roman"/>
          <w:b/>
          <w:bCs/>
          <w:i/>
          <w:iCs/>
          <w:sz w:val="20"/>
          <w:szCs w:val="20"/>
        </w:rPr>
      </w:pPr>
      <w:r w:rsidRPr="00B837CB">
        <w:rPr>
          <w:rFonts w:ascii="Times New Roman" w:hAnsi="Times New Roman" w:cs="Times New Roman"/>
          <w:b/>
          <w:bCs/>
          <w:i/>
          <w:iCs/>
          <w:sz w:val="20"/>
          <w:szCs w:val="20"/>
        </w:rPr>
        <w:t>Долматова В.В.</w:t>
      </w:r>
      <w:r w:rsidRPr="00B837CB">
        <w:rPr>
          <w:rFonts w:ascii="Times New Roman" w:hAnsi="Times New Roman" w:cs="Times New Roman"/>
          <w:b/>
          <w:bCs/>
          <w:i/>
          <w:iCs/>
          <w:sz w:val="20"/>
          <w:szCs w:val="20"/>
          <w:vertAlign w:val="superscript"/>
        </w:rPr>
        <w:t>1</w:t>
      </w:r>
      <w:r w:rsidRPr="00B837CB">
        <w:rPr>
          <w:rFonts w:ascii="Times New Roman" w:hAnsi="Times New Roman" w:cs="Times New Roman"/>
          <w:b/>
          <w:bCs/>
          <w:i/>
          <w:iCs/>
          <w:sz w:val="20"/>
          <w:szCs w:val="20"/>
        </w:rPr>
        <w:t>, Сороко Д.Н.</w:t>
      </w:r>
      <w:r w:rsidRPr="00B837CB">
        <w:rPr>
          <w:rFonts w:ascii="Times New Roman" w:hAnsi="Times New Roman" w:cs="Times New Roman"/>
          <w:b/>
          <w:bCs/>
          <w:i/>
          <w:iCs/>
          <w:sz w:val="20"/>
          <w:szCs w:val="20"/>
          <w:vertAlign w:val="superscript"/>
        </w:rPr>
        <w:t>2</w:t>
      </w:r>
    </w:p>
    <w:p w:rsidR="00B837CB" w:rsidRPr="00B837CB" w:rsidRDefault="00B837CB" w:rsidP="00B837CB">
      <w:pPr>
        <w:spacing w:after="0" w:line="240" w:lineRule="auto"/>
        <w:jc w:val="center"/>
        <w:rPr>
          <w:rFonts w:ascii="Times New Roman" w:hAnsi="Times New Roman" w:cs="Times New Roman"/>
          <w:i/>
          <w:iCs/>
          <w:sz w:val="20"/>
          <w:szCs w:val="20"/>
        </w:rPr>
      </w:pPr>
      <w:r w:rsidRPr="00B837CB">
        <w:rPr>
          <w:rFonts w:ascii="Times New Roman" w:hAnsi="Times New Roman" w:cs="Times New Roman"/>
          <w:i/>
          <w:iCs/>
          <w:sz w:val="20"/>
          <w:szCs w:val="20"/>
          <w:vertAlign w:val="superscript"/>
        </w:rPr>
        <w:t>1</w:t>
      </w:r>
      <w:r w:rsidRPr="00B837CB">
        <w:rPr>
          <w:rFonts w:ascii="Times New Roman" w:hAnsi="Times New Roman" w:cs="Times New Roman"/>
          <w:i/>
          <w:iCs/>
          <w:sz w:val="20"/>
          <w:szCs w:val="20"/>
        </w:rPr>
        <w:t>магистрант ВГУ имени П.М. Машерова,</w:t>
      </w:r>
      <w:r>
        <w:rPr>
          <w:rFonts w:ascii="Times New Roman" w:hAnsi="Times New Roman" w:cs="Times New Roman"/>
          <w:i/>
          <w:iCs/>
          <w:sz w:val="20"/>
          <w:szCs w:val="20"/>
        </w:rPr>
        <w:t xml:space="preserve"> </w:t>
      </w:r>
      <w:r w:rsidRPr="00B837CB">
        <w:rPr>
          <w:rFonts w:ascii="Times New Roman" w:hAnsi="Times New Roman" w:cs="Times New Roman"/>
          <w:i/>
          <w:iCs/>
          <w:sz w:val="20"/>
          <w:szCs w:val="20"/>
        </w:rPr>
        <w:t>г. Витебск, Республика Беларусь</w:t>
      </w:r>
    </w:p>
    <w:p w:rsidR="00B837CB" w:rsidRPr="00B837CB" w:rsidRDefault="00B837CB" w:rsidP="00B837CB">
      <w:pPr>
        <w:spacing w:after="0" w:line="240" w:lineRule="auto"/>
        <w:jc w:val="center"/>
        <w:rPr>
          <w:rFonts w:ascii="Times New Roman" w:hAnsi="Times New Roman" w:cs="Times New Roman"/>
          <w:b/>
          <w:bCs/>
          <w:i/>
          <w:iCs/>
          <w:sz w:val="20"/>
          <w:szCs w:val="20"/>
        </w:rPr>
      </w:pPr>
      <w:r w:rsidRPr="00B837CB">
        <w:rPr>
          <w:rFonts w:ascii="Times New Roman" w:hAnsi="Times New Roman" w:cs="Times New Roman"/>
          <w:i/>
          <w:iCs/>
          <w:sz w:val="20"/>
          <w:szCs w:val="20"/>
          <w:vertAlign w:val="superscript"/>
        </w:rPr>
        <w:t>2</w:t>
      </w:r>
      <w:r w:rsidRPr="00B837CB">
        <w:rPr>
          <w:rFonts w:ascii="Times New Roman" w:hAnsi="Times New Roman" w:cs="Times New Roman"/>
          <w:i/>
          <w:iCs/>
          <w:sz w:val="20"/>
          <w:szCs w:val="20"/>
        </w:rPr>
        <w:t>студент 5 курса ВГУ имени П.М. Машерова, г. Витебск, Республика Беларусь</w:t>
      </w:r>
    </w:p>
    <w:p w:rsidR="00B837CB" w:rsidRPr="00B837CB" w:rsidRDefault="00B837CB" w:rsidP="00B837CB">
      <w:pPr>
        <w:shd w:val="clear" w:color="auto" w:fill="FFFFFF"/>
        <w:spacing w:after="0" w:line="240" w:lineRule="auto"/>
        <w:jc w:val="center"/>
        <w:rPr>
          <w:rFonts w:ascii="Times New Roman" w:hAnsi="Times New Roman" w:cs="Times New Roman"/>
          <w:sz w:val="20"/>
          <w:szCs w:val="20"/>
        </w:rPr>
      </w:pPr>
      <w:r w:rsidRPr="00B837CB">
        <w:rPr>
          <w:rFonts w:ascii="Times New Roman" w:hAnsi="Times New Roman" w:cs="Times New Roman"/>
          <w:sz w:val="20"/>
          <w:szCs w:val="20"/>
        </w:rPr>
        <w:t>Научные руководители – Чиркин А.А</w:t>
      </w:r>
      <w:r>
        <w:rPr>
          <w:rFonts w:ascii="Times New Roman" w:hAnsi="Times New Roman" w:cs="Times New Roman"/>
          <w:sz w:val="20"/>
          <w:szCs w:val="20"/>
        </w:rPr>
        <w:t>., доктор биол. наук, профессор;</w:t>
      </w:r>
    </w:p>
    <w:p w:rsidR="00B837CB" w:rsidRPr="00B837CB" w:rsidRDefault="00B837CB" w:rsidP="00B837CB">
      <w:pPr>
        <w:shd w:val="clear" w:color="auto" w:fill="FFFFFF"/>
        <w:spacing w:after="0" w:line="240" w:lineRule="auto"/>
        <w:jc w:val="center"/>
        <w:rPr>
          <w:rFonts w:ascii="Times New Roman" w:hAnsi="Times New Roman" w:cs="Times New Roman"/>
          <w:sz w:val="20"/>
          <w:szCs w:val="20"/>
        </w:rPr>
      </w:pPr>
      <w:r w:rsidRPr="00B837CB">
        <w:rPr>
          <w:rFonts w:ascii="Times New Roman" w:hAnsi="Times New Roman" w:cs="Times New Roman"/>
          <w:sz w:val="20"/>
          <w:szCs w:val="20"/>
        </w:rPr>
        <w:t>Кашевич И.Ф., канд. физ.-мат. наук, доцент</w:t>
      </w:r>
    </w:p>
    <w:p w:rsidR="00B837CB" w:rsidRPr="00B837CB" w:rsidRDefault="00B837CB" w:rsidP="00B837CB">
      <w:pPr>
        <w:shd w:val="clear" w:color="auto" w:fill="FFFFFF"/>
        <w:spacing w:after="0" w:line="240" w:lineRule="auto"/>
        <w:jc w:val="center"/>
        <w:rPr>
          <w:rFonts w:ascii="Times New Roman" w:hAnsi="Times New Roman" w:cs="Times New Roman"/>
          <w:sz w:val="16"/>
          <w:szCs w:val="16"/>
        </w:rPr>
      </w:pPr>
    </w:p>
    <w:p w:rsidR="00B837CB" w:rsidRPr="00B837CB" w:rsidRDefault="00B837CB" w:rsidP="00B837CB">
      <w:pPr>
        <w:spacing w:after="0" w:line="240" w:lineRule="auto"/>
        <w:ind w:firstLine="567"/>
        <w:jc w:val="both"/>
        <w:rPr>
          <w:rFonts w:ascii="Times New Roman" w:hAnsi="Times New Roman" w:cs="Times New Roman"/>
          <w:sz w:val="20"/>
          <w:szCs w:val="20"/>
        </w:rPr>
      </w:pPr>
      <w:r w:rsidRPr="00B837CB">
        <w:rPr>
          <w:rFonts w:ascii="Times New Roman" w:hAnsi="Times New Roman" w:cs="Times New Roman"/>
          <w:sz w:val="20"/>
          <w:szCs w:val="20"/>
        </w:rPr>
        <w:t>Пироэлектрический эффект состоит в изменении спонтанной поляризованности диэлектриков при изменении температуры, т.е. появлении электрических зарядов на поверхности кристаллов при их нагр</w:t>
      </w:r>
      <w:r w:rsidRPr="00B837CB">
        <w:rPr>
          <w:rFonts w:ascii="Times New Roman" w:hAnsi="Times New Roman" w:cs="Times New Roman"/>
          <w:sz w:val="20"/>
          <w:szCs w:val="20"/>
        </w:rPr>
        <w:t>е</w:t>
      </w:r>
      <w:r w:rsidRPr="00B837CB">
        <w:rPr>
          <w:rFonts w:ascii="Times New Roman" w:hAnsi="Times New Roman" w:cs="Times New Roman"/>
          <w:sz w:val="20"/>
          <w:szCs w:val="20"/>
        </w:rPr>
        <w:t>вании или охлаждении. Материалы, обладающие пиросвойствами, используется для создания тепловых датчиков и приемников лучистой энергии, предназначенных, в частности, для регистрации инфракрасн</w:t>
      </w:r>
      <w:r w:rsidRPr="00B837CB">
        <w:rPr>
          <w:rFonts w:ascii="Times New Roman" w:hAnsi="Times New Roman" w:cs="Times New Roman"/>
          <w:sz w:val="20"/>
          <w:szCs w:val="20"/>
        </w:rPr>
        <w:t>о</w:t>
      </w:r>
      <w:r w:rsidRPr="00B837CB">
        <w:rPr>
          <w:rFonts w:ascii="Times New Roman" w:hAnsi="Times New Roman" w:cs="Times New Roman"/>
          <w:sz w:val="20"/>
          <w:szCs w:val="20"/>
        </w:rPr>
        <w:t xml:space="preserve">го и СВЧ-излучения. </w:t>
      </w:r>
    </w:p>
    <w:p w:rsidR="00B837CB" w:rsidRPr="00B25F8F" w:rsidRDefault="00B837CB" w:rsidP="00B837CB">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lastRenderedPageBreak/>
        <w:t>Кристаллы триглицинсульфата ((NH</w:t>
      </w:r>
      <w:r w:rsidRPr="00B25F8F">
        <w:rPr>
          <w:rFonts w:ascii="Times New Roman" w:hAnsi="Times New Roman" w:cs="Times New Roman"/>
          <w:sz w:val="20"/>
          <w:szCs w:val="20"/>
          <w:vertAlign w:val="subscript"/>
        </w:rPr>
        <w:t>3</w:t>
      </w:r>
      <w:r w:rsidRPr="00B25F8F">
        <w:rPr>
          <w:rFonts w:ascii="Times New Roman" w:hAnsi="Times New Roman" w:cs="Times New Roman"/>
          <w:sz w:val="20"/>
          <w:szCs w:val="20"/>
        </w:rPr>
        <w:t>)</w:t>
      </w:r>
      <w:r w:rsidRPr="00B25F8F">
        <w:rPr>
          <w:rFonts w:ascii="Times New Roman" w:hAnsi="Times New Roman" w:cs="Times New Roman"/>
          <w:sz w:val="20"/>
          <w:szCs w:val="20"/>
          <w:vertAlign w:val="superscript"/>
        </w:rPr>
        <w:t>+</w:t>
      </w:r>
      <w:r w:rsidRPr="00B25F8F">
        <w:rPr>
          <w:rFonts w:ascii="Times New Roman" w:hAnsi="Times New Roman" w:cs="Times New Roman"/>
          <w:sz w:val="20"/>
          <w:szCs w:val="20"/>
        </w:rPr>
        <w:t>CH</w:t>
      </w:r>
      <w:r w:rsidRPr="00B25F8F">
        <w:rPr>
          <w:rFonts w:ascii="Times New Roman" w:hAnsi="Times New Roman" w:cs="Times New Roman"/>
          <w:sz w:val="20"/>
          <w:szCs w:val="20"/>
          <w:vertAlign w:val="subscript"/>
        </w:rPr>
        <w:t>2</w:t>
      </w:r>
      <w:r w:rsidRPr="00B25F8F">
        <w:rPr>
          <w:rFonts w:ascii="Times New Roman" w:hAnsi="Times New Roman" w:cs="Times New Roman"/>
          <w:sz w:val="20"/>
          <w:szCs w:val="20"/>
        </w:rPr>
        <w:t>COOH)</w:t>
      </w:r>
      <w:r w:rsidRPr="00B25F8F">
        <w:rPr>
          <w:rFonts w:ascii="Times New Roman" w:hAnsi="Times New Roman" w:cs="Times New Roman"/>
          <w:sz w:val="20"/>
          <w:szCs w:val="20"/>
          <w:vertAlign w:val="subscript"/>
        </w:rPr>
        <w:t>2</w:t>
      </w:r>
      <w:r w:rsidRPr="00B25F8F">
        <w:rPr>
          <w:rFonts w:ascii="Times New Roman" w:hAnsi="Times New Roman" w:cs="Times New Roman"/>
          <w:sz w:val="20"/>
          <w:szCs w:val="20"/>
        </w:rPr>
        <w:t>((NH</w:t>
      </w:r>
      <w:r w:rsidRPr="00B25F8F">
        <w:rPr>
          <w:rFonts w:ascii="Times New Roman" w:hAnsi="Times New Roman" w:cs="Times New Roman"/>
          <w:sz w:val="20"/>
          <w:szCs w:val="20"/>
          <w:vertAlign w:val="subscript"/>
        </w:rPr>
        <w:t>3</w:t>
      </w:r>
      <w:r w:rsidRPr="00B25F8F">
        <w:rPr>
          <w:rFonts w:ascii="Times New Roman" w:hAnsi="Times New Roman" w:cs="Times New Roman"/>
          <w:sz w:val="20"/>
          <w:szCs w:val="20"/>
        </w:rPr>
        <w:t>)</w:t>
      </w:r>
      <w:r w:rsidRPr="00B25F8F">
        <w:rPr>
          <w:rFonts w:ascii="Times New Roman" w:hAnsi="Times New Roman" w:cs="Times New Roman"/>
          <w:sz w:val="20"/>
          <w:szCs w:val="20"/>
          <w:vertAlign w:val="superscript"/>
        </w:rPr>
        <w:t>+</w:t>
      </w:r>
      <w:r w:rsidRPr="00B25F8F">
        <w:rPr>
          <w:rFonts w:ascii="Times New Roman" w:hAnsi="Times New Roman" w:cs="Times New Roman"/>
          <w:sz w:val="20"/>
          <w:szCs w:val="20"/>
        </w:rPr>
        <w:t>CH</w:t>
      </w:r>
      <w:r w:rsidRPr="00B25F8F">
        <w:rPr>
          <w:rFonts w:ascii="Times New Roman" w:hAnsi="Times New Roman" w:cs="Times New Roman"/>
          <w:sz w:val="20"/>
          <w:szCs w:val="20"/>
          <w:vertAlign w:val="subscript"/>
        </w:rPr>
        <w:t>2</w:t>
      </w:r>
      <w:r w:rsidRPr="00B25F8F">
        <w:rPr>
          <w:rFonts w:ascii="Times New Roman" w:hAnsi="Times New Roman" w:cs="Times New Roman"/>
          <w:sz w:val="20"/>
          <w:szCs w:val="20"/>
        </w:rPr>
        <w:t>COO‾)•SO</w:t>
      </w:r>
      <w:r w:rsidRPr="00B25F8F">
        <w:rPr>
          <w:rFonts w:ascii="Times New Roman" w:hAnsi="Times New Roman" w:cs="Times New Roman"/>
          <w:sz w:val="20"/>
          <w:szCs w:val="20"/>
          <w:vertAlign w:val="subscript"/>
        </w:rPr>
        <w:t>4</w:t>
      </w:r>
      <w:r w:rsidRPr="00B25F8F">
        <w:rPr>
          <w:rFonts w:ascii="Times New Roman" w:hAnsi="Times New Roman" w:cs="Times New Roman"/>
          <w:sz w:val="20"/>
          <w:szCs w:val="20"/>
          <w:vertAlign w:val="superscript"/>
        </w:rPr>
        <w:t>2</w:t>
      </w:r>
      <w:r w:rsidRPr="00B25F8F">
        <w:rPr>
          <w:rFonts w:ascii="Times New Roman" w:hAnsi="Times New Roman" w:cs="Times New Roman"/>
          <w:sz w:val="20"/>
          <w:szCs w:val="20"/>
        </w:rPr>
        <w:t>‾</w:t>
      </w:r>
      <w:r w:rsidRPr="00B25F8F">
        <w:rPr>
          <w:rFonts w:ascii="Times New Roman" w:hAnsi="Times New Roman" w:cs="Times New Roman"/>
          <w:sz w:val="20"/>
          <w:szCs w:val="20"/>
          <w:vertAlign w:val="superscript"/>
        </w:rPr>
        <w:t xml:space="preserve"> </w:t>
      </w:r>
      <w:r w:rsidRPr="00B25F8F">
        <w:rPr>
          <w:rFonts w:ascii="Times New Roman" w:hAnsi="Times New Roman" w:cs="Times New Roman"/>
          <w:sz w:val="20"/>
          <w:szCs w:val="20"/>
        </w:rPr>
        <w:t xml:space="preserve"> обладают наиболее высокими пироэлектрическими коэффициентами качества из всех известных пироэлектриков и испол</w:t>
      </w:r>
      <w:r w:rsidRPr="00B25F8F">
        <w:rPr>
          <w:rFonts w:ascii="Times New Roman" w:hAnsi="Times New Roman" w:cs="Times New Roman"/>
          <w:sz w:val="20"/>
          <w:szCs w:val="20"/>
        </w:rPr>
        <w:t>ь</w:t>
      </w:r>
      <w:r w:rsidRPr="00B25F8F">
        <w:rPr>
          <w:rFonts w:ascii="Times New Roman" w:hAnsi="Times New Roman" w:cs="Times New Roman"/>
          <w:sz w:val="20"/>
          <w:szCs w:val="20"/>
        </w:rPr>
        <w:t xml:space="preserve">зуются в качестве сенсоров и датчиков для детектирования инфракрасного (ИК) и СВЧ-излучения [1]. Такие элементы на основе </w:t>
      </w:r>
      <w:r w:rsidRPr="00B25F8F">
        <w:rPr>
          <w:rFonts w:ascii="Times New Roman" w:hAnsi="Times New Roman" w:cs="Times New Roman"/>
          <w:sz w:val="20"/>
          <w:szCs w:val="20"/>
          <w:lang w:val="en-US"/>
        </w:rPr>
        <w:t>T</w:t>
      </w:r>
      <w:r w:rsidRPr="00B25F8F">
        <w:rPr>
          <w:rFonts w:ascii="Times New Roman" w:hAnsi="Times New Roman" w:cs="Times New Roman"/>
          <w:sz w:val="20"/>
          <w:szCs w:val="20"/>
        </w:rPr>
        <w:t>ГС одинаково чувствительны к излучению в области длин волн от УФ до ближнего ИК и при этом не требуют охлаждения при работе по сравнению с квантовыми детекторами. Кроме того, особенностью кристаллов ТГС с монодоменной или частично монодоменной структурой (униполярное состояние) является наличие пиротока без приложения к образцу внешнего поля и без предварительной поляризации в сегнетоэлектрической фазе. Наиболее известными и изученными спос</w:t>
      </w:r>
      <w:r w:rsidRPr="00B25F8F">
        <w:rPr>
          <w:rFonts w:ascii="Times New Roman" w:hAnsi="Times New Roman" w:cs="Times New Roman"/>
          <w:sz w:val="20"/>
          <w:szCs w:val="20"/>
        </w:rPr>
        <w:t>о</w:t>
      </w:r>
      <w:r w:rsidRPr="00B25F8F">
        <w:rPr>
          <w:rFonts w:ascii="Times New Roman" w:hAnsi="Times New Roman" w:cs="Times New Roman"/>
          <w:sz w:val="20"/>
          <w:szCs w:val="20"/>
        </w:rPr>
        <w:t>бами создания униполярного состояния и стабилизации спонтанной поляризации в сегнетоэлектрических кристаллах является введение примесей в кристалл. Поэтому, с целью улучшения пироэлектрических свойств и расширения температурного диапазона для детектирования ИК-излучения, ведется поиск н</w:t>
      </w:r>
      <w:r w:rsidRPr="00B25F8F">
        <w:rPr>
          <w:rFonts w:ascii="Times New Roman" w:hAnsi="Times New Roman" w:cs="Times New Roman"/>
          <w:sz w:val="20"/>
          <w:szCs w:val="20"/>
        </w:rPr>
        <w:t>о</w:t>
      </w:r>
      <w:r w:rsidRPr="00B25F8F">
        <w:rPr>
          <w:rFonts w:ascii="Times New Roman" w:hAnsi="Times New Roman" w:cs="Times New Roman"/>
          <w:sz w:val="20"/>
          <w:szCs w:val="20"/>
        </w:rPr>
        <w:t>вых легирующих добавок и способов стабилизации спонтанной поляризации и управления доменной структурой. Например, устойчивость монодоменного состояния ТГС, обеспечивающая стабильность его параметров, при использовании его в качестве мишеней пироэлектрических видиконов и чувствительных элементов приемников инфракрасного излучения достигается введением активных примесей типа вн</w:t>
      </w:r>
      <w:r w:rsidRPr="00B25F8F">
        <w:rPr>
          <w:rFonts w:ascii="Times New Roman" w:hAnsi="Times New Roman" w:cs="Times New Roman"/>
          <w:sz w:val="20"/>
          <w:szCs w:val="20"/>
        </w:rPr>
        <w:t>е</w:t>
      </w:r>
      <w:r w:rsidRPr="00B25F8F">
        <w:rPr>
          <w:rFonts w:ascii="Times New Roman" w:hAnsi="Times New Roman" w:cs="Times New Roman"/>
          <w:sz w:val="20"/>
          <w:szCs w:val="20"/>
        </w:rPr>
        <w:t xml:space="preserve">дрения (ионы металлов) и замещения (L-- </w:t>
      </w:r>
      <w:r w:rsidRPr="00B25F8F">
        <w:rPr>
          <w:rFonts w:ascii="Times New Roman" w:hAnsi="Times New Roman" w:cs="Times New Roman"/>
          <w:sz w:val="20"/>
          <w:szCs w:val="20"/>
          <w:lang w:val="en-US"/>
        </w:rPr>
        <w:sym w:font="Symbol" w:char="F061"/>
      </w:r>
      <w:r w:rsidRPr="00B25F8F">
        <w:rPr>
          <w:rFonts w:ascii="Times New Roman" w:hAnsi="Times New Roman" w:cs="Times New Roman"/>
          <w:sz w:val="20"/>
          <w:szCs w:val="20"/>
        </w:rPr>
        <w:t>-аланин).</w:t>
      </w:r>
    </w:p>
    <w:p w:rsidR="00B837CB" w:rsidRPr="00B25F8F" w:rsidRDefault="00B837CB" w:rsidP="00B837CB">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Кристаллы ТГС с примесями ионов </w:t>
      </w:r>
      <w:r w:rsidRPr="00B25F8F">
        <w:rPr>
          <w:rFonts w:ascii="Times New Roman" w:hAnsi="Times New Roman" w:cs="Times New Roman"/>
          <w:sz w:val="20"/>
          <w:szCs w:val="20"/>
          <w:lang w:val="en-US"/>
        </w:rPr>
        <w:t>Ru</w:t>
      </w:r>
      <w:r w:rsidRPr="00B25F8F">
        <w:rPr>
          <w:rFonts w:ascii="Times New Roman" w:hAnsi="Times New Roman" w:cs="Times New Roman"/>
          <w:sz w:val="20"/>
          <w:szCs w:val="20"/>
          <w:vertAlign w:val="superscript"/>
        </w:rPr>
        <w:t>3+</w:t>
      </w:r>
      <w:r w:rsidRPr="00B25F8F">
        <w:rPr>
          <w:rFonts w:ascii="Times New Roman" w:hAnsi="Times New Roman" w:cs="Times New Roman"/>
          <w:sz w:val="20"/>
          <w:szCs w:val="20"/>
        </w:rPr>
        <w:t xml:space="preserve">, </w:t>
      </w:r>
      <w:r w:rsidRPr="00B25F8F">
        <w:rPr>
          <w:rFonts w:ascii="Times New Roman" w:hAnsi="Times New Roman" w:cs="Times New Roman"/>
          <w:sz w:val="20"/>
          <w:szCs w:val="20"/>
          <w:lang w:val="en-US"/>
        </w:rPr>
        <w:t>Cr</w:t>
      </w:r>
      <w:r w:rsidRPr="00B25F8F">
        <w:rPr>
          <w:rFonts w:ascii="Times New Roman" w:hAnsi="Times New Roman" w:cs="Times New Roman"/>
          <w:sz w:val="20"/>
          <w:szCs w:val="20"/>
          <w:vertAlign w:val="superscript"/>
        </w:rPr>
        <w:t>3+</w:t>
      </w:r>
      <w:r w:rsidRPr="00B25F8F">
        <w:rPr>
          <w:rFonts w:ascii="Times New Roman" w:hAnsi="Times New Roman" w:cs="Times New Roman"/>
          <w:sz w:val="20"/>
          <w:szCs w:val="20"/>
        </w:rPr>
        <w:t xml:space="preserve">, </w:t>
      </w:r>
      <w:r w:rsidRPr="00B25F8F">
        <w:rPr>
          <w:rFonts w:ascii="Times New Roman" w:hAnsi="Times New Roman" w:cs="Times New Roman"/>
          <w:sz w:val="20"/>
          <w:szCs w:val="20"/>
          <w:lang w:val="en-US"/>
        </w:rPr>
        <w:t>Fe</w:t>
      </w:r>
      <w:r w:rsidRPr="00B25F8F">
        <w:rPr>
          <w:rFonts w:ascii="Times New Roman" w:hAnsi="Times New Roman" w:cs="Times New Roman"/>
          <w:sz w:val="20"/>
          <w:szCs w:val="20"/>
          <w:vertAlign w:val="superscript"/>
        </w:rPr>
        <w:t>3+</w:t>
      </w:r>
      <w:r w:rsidRPr="00B25F8F">
        <w:rPr>
          <w:rFonts w:ascii="Times New Roman" w:hAnsi="Times New Roman" w:cs="Times New Roman"/>
          <w:sz w:val="20"/>
          <w:szCs w:val="20"/>
        </w:rPr>
        <w:t xml:space="preserve">, </w:t>
      </w:r>
      <w:r w:rsidRPr="00B25F8F">
        <w:rPr>
          <w:rFonts w:ascii="Times New Roman" w:hAnsi="Times New Roman" w:cs="Times New Roman"/>
          <w:sz w:val="20"/>
          <w:szCs w:val="20"/>
          <w:lang w:val="en-US"/>
        </w:rPr>
        <w:t>Cu</w:t>
      </w:r>
      <w:r w:rsidRPr="00B25F8F">
        <w:rPr>
          <w:rFonts w:ascii="Times New Roman" w:hAnsi="Times New Roman" w:cs="Times New Roman"/>
          <w:sz w:val="20"/>
          <w:szCs w:val="20"/>
          <w:vertAlign w:val="superscript"/>
        </w:rPr>
        <w:t>2+</w:t>
      </w:r>
      <w:r w:rsidRPr="00B25F8F">
        <w:rPr>
          <w:rFonts w:ascii="Times New Roman" w:hAnsi="Times New Roman" w:cs="Times New Roman"/>
          <w:sz w:val="20"/>
          <w:szCs w:val="20"/>
        </w:rPr>
        <w:t>, Со</w:t>
      </w:r>
      <w:r w:rsidRPr="00B25F8F">
        <w:rPr>
          <w:rFonts w:ascii="Times New Roman" w:hAnsi="Times New Roman" w:cs="Times New Roman"/>
          <w:sz w:val="20"/>
          <w:szCs w:val="20"/>
          <w:vertAlign w:val="superscript"/>
        </w:rPr>
        <w:t>2+</w:t>
      </w:r>
      <w:r w:rsidRPr="00B25F8F">
        <w:rPr>
          <w:rFonts w:ascii="Times New Roman" w:hAnsi="Times New Roman" w:cs="Times New Roman"/>
          <w:sz w:val="20"/>
          <w:szCs w:val="20"/>
        </w:rPr>
        <w:t>, Тl</w:t>
      </w:r>
      <w:r w:rsidRPr="00B25F8F">
        <w:rPr>
          <w:rFonts w:ascii="Times New Roman" w:hAnsi="Times New Roman" w:cs="Times New Roman"/>
          <w:sz w:val="20"/>
          <w:szCs w:val="20"/>
          <w:vertAlign w:val="superscript"/>
        </w:rPr>
        <w:t>2+</w:t>
      </w:r>
      <w:r w:rsidRPr="00B25F8F">
        <w:rPr>
          <w:rFonts w:ascii="Times New Roman" w:hAnsi="Times New Roman" w:cs="Times New Roman"/>
          <w:sz w:val="20"/>
          <w:szCs w:val="20"/>
        </w:rPr>
        <w:t>, Pd</w:t>
      </w:r>
      <w:r w:rsidRPr="00B25F8F">
        <w:rPr>
          <w:rFonts w:ascii="Times New Roman" w:hAnsi="Times New Roman" w:cs="Times New Roman"/>
          <w:sz w:val="20"/>
          <w:szCs w:val="20"/>
          <w:vertAlign w:val="superscript"/>
        </w:rPr>
        <w:t>2+</w:t>
      </w:r>
      <w:r w:rsidRPr="00B25F8F">
        <w:rPr>
          <w:rFonts w:ascii="Times New Roman" w:hAnsi="Times New Roman" w:cs="Times New Roman"/>
          <w:sz w:val="20"/>
          <w:szCs w:val="20"/>
        </w:rPr>
        <w:t xml:space="preserve"> проявляют значительную униполярность. Наилучший результат стабилизации P</w:t>
      </w:r>
      <w:r w:rsidRPr="00B25F8F">
        <w:rPr>
          <w:rFonts w:ascii="Times New Roman" w:hAnsi="Times New Roman" w:cs="Times New Roman"/>
          <w:sz w:val="20"/>
          <w:szCs w:val="20"/>
          <w:vertAlign w:val="subscript"/>
        </w:rPr>
        <w:t>s</w:t>
      </w:r>
      <w:r w:rsidRPr="00B25F8F">
        <w:rPr>
          <w:rFonts w:ascii="Times New Roman" w:hAnsi="Times New Roman" w:cs="Times New Roman"/>
          <w:sz w:val="20"/>
          <w:szCs w:val="20"/>
        </w:rPr>
        <w:t xml:space="preserve"> был получен для примесей ионов палладия, хрома и железа при выращивании кристаллов в сегнетофазе. Наиболее ярким примером создания униполярного состояния и стабилизации спонтанной поляризации является допированние во время выращивания кр</w:t>
      </w:r>
      <w:r w:rsidRPr="00B25F8F">
        <w:rPr>
          <w:rFonts w:ascii="Times New Roman" w:hAnsi="Times New Roman" w:cs="Times New Roman"/>
          <w:sz w:val="20"/>
          <w:szCs w:val="20"/>
        </w:rPr>
        <w:t>и</w:t>
      </w:r>
      <w:r w:rsidRPr="00B25F8F">
        <w:rPr>
          <w:rFonts w:ascii="Times New Roman" w:hAnsi="Times New Roman" w:cs="Times New Roman"/>
          <w:sz w:val="20"/>
          <w:szCs w:val="20"/>
        </w:rPr>
        <w:t xml:space="preserve">сталлов ТГС полярными примесями </w:t>
      </w:r>
      <w:r w:rsidRPr="00B25F8F">
        <w:rPr>
          <w:rFonts w:ascii="Times New Roman" w:hAnsi="Times New Roman" w:cs="Times New Roman"/>
          <w:sz w:val="20"/>
          <w:szCs w:val="20"/>
          <w:lang w:val="en-US"/>
        </w:rPr>
        <w:t>D</w:t>
      </w:r>
      <w:r w:rsidRPr="00B25F8F">
        <w:rPr>
          <w:rFonts w:ascii="Times New Roman" w:hAnsi="Times New Roman" w:cs="Times New Roman"/>
          <w:sz w:val="20"/>
          <w:szCs w:val="20"/>
        </w:rPr>
        <w:t xml:space="preserve">- или  </w:t>
      </w:r>
      <w:r w:rsidRPr="00B25F8F">
        <w:rPr>
          <w:rFonts w:ascii="Times New Roman" w:hAnsi="Times New Roman" w:cs="Times New Roman"/>
          <w:sz w:val="20"/>
          <w:szCs w:val="20"/>
          <w:lang w:val="en-US"/>
        </w:rPr>
        <w:t>L</w:t>
      </w:r>
      <w:r w:rsidRPr="00B25F8F">
        <w:rPr>
          <w:rFonts w:ascii="Times New Roman" w:hAnsi="Times New Roman" w:cs="Times New Roman"/>
          <w:sz w:val="20"/>
          <w:szCs w:val="20"/>
        </w:rPr>
        <w:t xml:space="preserve">- </w:t>
      </w:r>
      <w:r w:rsidRPr="00B25F8F">
        <w:rPr>
          <w:rFonts w:ascii="Times New Roman" w:hAnsi="Times New Roman" w:cs="Times New Roman"/>
          <w:sz w:val="20"/>
          <w:szCs w:val="20"/>
          <w:lang w:val="en-US"/>
        </w:rPr>
        <w:sym w:font="Symbol" w:char="F061"/>
      </w:r>
      <w:r w:rsidRPr="00B25F8F">
        <w:rPr>
          <w:rFonts w:ascii="Times New Roman" w:hAnsi="Times New Roman" w:cs="Times New Roman"/>
          <w:sz w:val="20"/>
          <w:szCs w:val="20"/>
        </w:rPr>
        <w:t xml:space="preserve">-аланина, которые изоморфно замещают часть молекул глицина </w:t>
      </w:r>
      <w:r w:rsidRPr="00B25F8F">
        <w:rPr>
          <w:rFonts w:ascii="Times New Roman" w:hAnsi="Times New Roman" w:cs="Times New Roman"/>
          <w:sz w:val="20"/>
          <w:szCs w:val="20"/>
          <w:lang w:val="en-US"/>
        </w:rPr>
        <w:t>I</w:t>
      </w:r>
      <w:r w:rsidRPr="00B25F8F">
        <w:rPr>
          <w:rFonts w:ascii="Times New Roman" w:hAnsi="Times New Roman" w:cs="Times New Roman"/>
          <w:sz w:val="20"/>
          <w:szCs w:val="20"/>
        </w:rPr>
        <w:t>. В связи с этим важной проблемой является изучение свойств легированных кристаллов ТГС, в том числе и оптических характеристик.</w:t>
      </w:r>
    </w:p>
    <w:p w:rsidR="00B837CB" w:rsidRPr="00B25F8F" w:rsidRDefault="00B837CB" w:rsidP="00753162">
      <w:pPr>
        <w:pStyle w:val="a9"/>
      </w:pPr>
      <w:r w:rsidRPr="00B25F8F">
        <w:t xml:space="preserve">Целью данной работы явилось спектрофотометрические исследования сегнетоэлектрических кристаллов триглицинсульфата (ТГС) с изоморфными примесями L-- </w:t>
      </w:r>
      <w:r w:rsidRPr="00B25F8F">
        <w:rPr>
          <w:lang w:val="en-US"/>
        </w:rPr>
        <w:sym w:font="Symbol" w:char="F061"/>
      </w:r>
      <w:r w:rsidRPr="00B25F8F">
        <w:t>-аланина и неизоморфными примесями ионов хрома (ТГС-Сr).</w:t>
      </w:r>
    </w:p>
    <w:p w:rsidR="00B837CB" w:rsidRPr="00B25F8F" w:rsidRDefault="00B837CB" w:rsidP="00B837CB">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b/>
          <w:bCs/>
          <w:sz w:val="20"/>
          <w:szCs w:val="20"/>
        </w:rPr>
        <w:t>Материал и методы.</w:t>
      </w:r>
      <w:r w:rsidRPr="00B25F8F">
        <w:rPr>
          <w:rFonts w:ascii="Times New Roman" w:hAnsi="Times New Roman" w:cs="Times New Roman"/>
          <w:sz w:val="20"/>
          <w:szCs w:val="20"/>
        </w:rPr>
        <w:t xml:space="preserve"> Легированные</w:t>
      </w:r>
      <w:r w:rsidRPr="00B25F8F">
        <w:rPr>
          <w:rFonts w:ascii="Times New Roman" w:hAnsi="Times New Roman" w:cs="Times New Roman"/>
          <w:i/>
          <w:iCs/>
          <w:sz w:val="20"/>
          <w:szCs w:val="20"/>
        </w:rPr>
        <w:t xml:space="preserve"> </w:t>
      </w:r>
      <w:r w:rsidRPr="00B25F8F">
        <w:rPr>
          <w:rFonts w:ascii="Times New Roman" w:hAnsi="Times New Roman" w:cs="Times New Roman"/>
          <w:sz w:val="20"/>
          <w:szCs w:val="20"/>
        </w:rPr>
        <w:t>кристаллы ТГС были выращены в Институте технической акустики НАН Беларуси скоростным методом из раствора при постоянной температуре роста 31,3</w:t>
      </w:r>
      <w:r w:rsidRPr="00B25F8F">
        <w:rPr>
          <w:rFonts w:ascii="Times New Roman" w:hAnsi="Times New Roman" w:cs="Times New Roman"/>
          <w:sz w:val="20"/>
          <w:szCs w:val="20"/>
        </w:rPr>
        <w:sym w:font="Symbol" w:char="F0B0"/>
      </w:r>
      <w:r w:rsidRPr="00B25F8F">
        <w:rPr>
          <w:rFonts w:ascii="Times New Roman" w:hAnsi="Times New Roman" w:cs="Times New Roman"/>
          <w:sz w:val="20"/>
          <w:szCs w:val="20"/>
        </w:rPr>
        <w:t>С в сегнетофазе (температура Кюри ТГС- 49,15</w:t>
      </w:r>
      <w:r w:rsidRPr="00B25F8F">
        <w:rPr>
          <w:rFonts w:ascii="Times New Roman" w:hAnsi="Times New Roman" w:cs="Times New Roman"/>
          <w:sz w:val="20"/>
          <w:szCs w:val="20"/>
        </w:rPr>
        <w:sym w:font="Symbol" w:char="F0B0"/>
      </w:r>
      <w:r w:rsidRPr="00B25F8F">
        <w:rPr>
          <w:rFonts w:ascii="Times New Roman" w:hAnsi="Times New Roman" w:cs="Times New Roman"/>
          <w:sz w:val="20"/>
          <w:szCs w:val="20"/>
        </w:rPr>
        <w:t xml:space="preserve">С). </w:t>
      </w:r>
    </w:p>
    <w:p w:rsidR="00B837CB" w:rsidRPr="00B25F8F" w:rsidRDefault="00B837CB" w:rsidP="00B837CB">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Спектрофотометрические исследования чистых (беспримесных) кристаллов ТГС, АТГС и ТГС-Сr проводили с помощью УВИ спектрофотометра РВ2201 в ультрафиолетовой, видимой и ближней инфр</w:t>
      </w:r>
      <w:r w:rsidRPr="00B25F8F">
        <w:rPr>
          <w:rFonts w:ascii="Times New Roman" w:hAnsi="Times New Roman" w:cs="Times New Roman"/>
          <w:sz w:val="20"/>
          <w:szCs w:val="20"/>
        </w:rPr>
        <w:t>а</w:t>
      </w:r>
      <w:r w:rsidRPr="00B25F8F">
        <w:rPr>
          <w:rFonts w:ascii="Times New Roman" w:hAnsi="Times New Roman" w:cs="Times New Roman"/>
          <w:sz w:val="20"/>
          <w:szCs w:val="20"/>
        </w:rPr>
        <w:t>красной областях спектра в диапазоне от 190 до 1100 нм. Образцы, для исследования представляли пло</w:t>
      </w:r>
      <w:r w:rsidRPr="00B25F8F">
        <w:rPr>
          <w:rFonts w:ascii="Times New Roman" w:hAnsi="Times New Roman" w:cs="Times New Roman"/>
          <w:sz w:val="20"/>
          <w:szCs w:val="20"/>
        </w:rPr>
        <w:t>с</w:t>
      </w:r>
      <w:r w:rsidRPr="00B25F8F">
        <w:rPr>
          <w:rFonts w:ascii="Times New Roman" w:hAnsi="Times New Roman" w:cs="Times New Roman"/>
          <w:sz w:val="20"/>
          <w:szCs w:val="20"/>
        </w:rPr>
        <w:t>копараллельные пластинки полярного скола выращенных чистых и легированных  кристаллов толщиной ~ 1,5 мм и площадью ~ 2,0 см</w:t>
      </w:r>
      <w:r w:rsidRPr="00B25F8F">
        <w:rPr>
          <w:rFonts w:ascii="Times New Roman" w:hAnsi="Times New Roman" w:cs="Times New Roman"/>
          <w:sz w:val="20"/>
          <w:szCs w:val="20"/>
          <w:vertAlign w:val="superscript"/>
        </w:rPr>
        <w:t>2</w:t>
      </w:r>
      <w:r w:rsidRPr="00B25F8F">
        <w:rPr>
          <w:rFonts w:ascii="Times New Roman" w:hAnsi="Times New Roman" w:cs="Times New Roman"/>
          <w:sz w:val="20"/>
          <w:szCs w:val="20"/>
        </w:rPr>
        <w:t>.</w:t>
      </w:r>
    </w:p>
    <w:p w:rsidR="00B837CB" w:rsidRPr="00B837CB" w:rsidRDefault="00B25F8F" w:rsidP="00B837CB">
      <w:pPr>
        <w:spacing w:after="0" w:line="240" w:lineRule="auto"/>
        <w:ind w:firstLine="567"/>
        <w:jc w:val="both"/>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707392" behindDoc="0" locked="0" layoutInCell="1" allowOverlap="1">
            <wp:simplePos x="0" y="0"/>
            <wp:positionH relativeFrom="margin">
              <wp:posOffset>817245</wp:posOffset>
            </wp:positionH>
            <wp:positionV relativeFrom="paragraph">
              <wp:posOffset>944245</wp:posOffset>
            </wp:positionV>
            <wp:extent cx="4047490" cy="2306320"/>
            <wp:effectExtent l="19050" t="0" r="0" b="0"/>
            <wp:wrapTopAndBottom/>
            <wp:docPr id="4" name="Рисунок 3" descr="с хром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 хромом.jpg"/>
                    <pic:cNvPicPr>
                      <a:picLocks noChangeAspect="1" noChangeArrowheads="1"/>
                    </pic:cNvPicPr>
                  </pic:nvPicPr>
                  <pic:blipFill>
                    <a:blip r:embed="rId76">
                      <a:lum bright="-10000" contrast="10000"/>
                      <a:grayscl/>
                    </a:blip>
                    <a:srcRect/>
                    <a:stretch>
                      <a:fillRect/>
                    </a:stretch>
                  </pic:blipFill>
                  <pic:spPr bwMode="auto">
                    <a:xfrm>
                      <a:off x="0" y="0"/>
                      <a:ext cx="4047490" cy="2306320"/>
                    </a:xfrm>
                    <a:prstGeom prst="rect">
                      <a:avLst/>
                    </a:prstGeom>
                    <a:noFill/>
                    <a:ln w="9525">
                      <a:noFill/>
                      <a:miter lim="800000"/>
                      <a:headEnd/>
                      <a:tailEnd/>
                    </a:ln>
                  </pic:spPr>
                </pic:pic>
              </a:graphicData>
            </a:graphic>
          </wp:anchor>
        </w:drawing>
      </w:r>
      <w:r w:rsidR="00B837CB" w:rsidRPr="00B25F8F">
        <w:rPr>
          <w:rFonts w:ascii="Times New Roman" w:hAnsi="Times New Roman" w:cs="Times New Roman"/>
          <w:b/>
          <w:bCs/>
          <w:sz w:val="20"/>
          <w:szCs w:val="20"/>
        </w:rPr>
        <w:t>Результаты и обсуждение.</w:t>
      </w:r>
      <w:r w:rsidR="00B837CB" w:rsidRPr="00B25F8F">
        <w:rPr>
          <w:rFonts w:ascii="Times New Roman" w:hAnsi="Times New Roman" w:cs="Times New Roman"/>
          <w:sz w:val="20"/>
          <w:szCs w:val="20"/>
        </w:rPr>
        <w:t xml:space="preserve"> </w:t>
      </w:r>
      <w:r w:rsidR="00B837CB" w:rsidRPr="00B25F8F">
        <w:rPr>
          <w:rFonts w:ascii="Times New Roman" w:hAnsi="Times New Roman" w:cs="Times New Roman"/>
          <w:spacing w:val="-4"/>
          <w:sz w:val="20"/>
          <w:szCs w:val="20"/>
          <w:lang w:eastAsia="en-US"/>
        </w:rPr>
        <w:t>Оптическими характеристиками плоскопараллельной пластины являются коэффициент внешнего пропускания, измеряемый опытным путем, и коэффициент внутреннего пропускания, вычисляемый из коэффициента внешнего пропускания путем учета отражения. В качестве удобной практич</w:t>
      </w:r>
      <w:r w:rsidR="00B837CB" w:rsidRPr="00B25F8F">
        <w:rPr>
          <w:rFonts w:ascii="Times New Roman" w:hAnsi="Times New Roman" w:cs="Times New Roman"/>
          <w:spacing w:val="-4"/>
          <w:sz w:val="20"/>
          <w:szCs w:val="20"/>
          <w:lang w:eastAsia="en-US"/>
        </w:rPr>
        <w:t>е</w:t>
      </w:r>
      <w:r w:rsidR="00B837CB" w:rsidRPr="00B25F8F">
        <w:rPr>
          <w:rFonts w:ascii="Times New Roman" w:hAnsi="Times New Roman" w:cs="Times New Roman"/>
          <w:spacing w:val="-4"/>
          <w:sz w:val="20"/>
          <w:szCs w:val="20"/>
          <w:lang w:eastAsia="en-US"/>
        </w:rPr>
        <w:t>ской характеристики потерь излучения в образцах используется также такая величина, как оптическая пло</w:t>
      </w:r>
      <w:r w:rsidR="00B837CB" w:rsidRPr="00B25F8F">
        <w:rPr>
          <w:rFonts w:ascii="Times New Roman" w:hAnsi="Times New Roman" w:cs="Times New Roman"/>
          <w:spacing w:val="-4"/>
          <w:sz w:val="20"/>
          <w:szCs w:val="20"/>
          <w:lang w:eastAsia="en-US"/>
        </w:rPr>
        <w:t>т</w:t>
      </w:r>
      <w:r w:rsidR="00B837CB" w:rsidRPr="00B25F8F">
        <w:rPr>
          <w:rFonts w:ascii="Times New Roman" w:hAnsi="Times New Roman" w:cs="Times New Roman"/>
          <w:spacing w:val="-4"/>
          <w:sz w:val="20"/>
          <w:szCs w:val="20"/>
          <w:lang w:eastAsia="en-US"/>
        </w:rPr>
        <w:t xml:space="preserve">ностью. </w:t>
      </w:r>
      <w:r w:rsidR="00B837CB" w:rsidRPr="00B25F8F">
        <w:rPr>
          <w:rFonts w:ascii="Times New Roman" w:hAnsi="Times New Roman" w:cs="Times New Roman"/>
          <w:spacing w:val="-4"/>
          <w:sz w:val="20"/>
          <w:szCs w:val="20"/>
        </w:rPr>
        <w:t>Коэффициент пропускания – безразмерная физическая величина, равная отношению потока излуч</w:t>
      </w:r>
      <w:r w:rsidR="00B837CB" w:rsidRPr="00B25F8F">
        <w:rPr>
          <w:rFonts w:ascii="Times New Roman" w:hAnsi="Times New Roman" w:cs="Times New Roman"/>
          <w:spacing w:val="-4"/>
          <w:sz w:val="20"/>
          <w:szCs w:val="20"/>
        </w:rPr>
        <w:t>е</w:t>
      </w:r>
      <w:r w:rsidR="00B837CB" w:rsidRPr="00B25F8F">
        <w:rPr>
          <w:rFonts w:ascii="Times New Roman" w:hAnsi="Times New Roman" w:cs="Times New Roman"/>
          <w:spacing w:val="-4"/>
          <w:sz w:val="20"/>
          <w:szCs w:val="20"/>
        </w:rPr>
        <w:t>ния, прошедшего через среду, к потоку излучения, упавшего на её</w:t>
      </w:r>
      <w:r w:rsidR="00B837CB" w:rsidRPr="00B25F8F">
        <w:rPr>
          <w:rFonts w:ascii="Times New Roman" w:hAnsi="Times New Roman" w:cs="Times New Roman"/>
          <w:sz w:val="20"/>
          <w:szCs w:val="20"/>
        </w:rPr>
        <w:t xml:space="preserve"> поверхность</w:t>
      </w:r>
      <w:r w:rsidR="00B837CB" w:rsidRPr="00B837CB">
        <w:rPr>
          <w:rFonts w:ascii="Times New Roman" w:hAnsi="Times New Roman" w:cs="Times New Roman"/>
          <w:sz w:val="20"/>
          <w:szCs w:val="20"/>
        </w:rPr>
        <w:t>.</w:t>
      </w:r>
    </w:p>
    <w:p w:rsidR="00B25F8F" w:rsidRDefault="00B25F8F" w:rsidP="00B837CB">
      <w:pPr>
        <w:spacing w:after="0" w:line="240" w:lineRule="auto"/>
        <w:jc w:val="center"/>
        <w:rPr>
          <w:rFonts w:ascii="Times New Roman" w:hAnsi="Times New Roman" w:cs="Times New Roman"/>
          <w:sz w:val="20"/>
          <w:szCs w:val="20"/>
        </w:rPr>
      </w:pPr>
    </w:p>
    <w:p w:rsidR="00B837CB" w:rsidRPr="00B25F8F" w:rsidRDefault="00B837CB" w:rsidP="00B837CB">
      <w:pPr>
        <w:spacing w:after="0" w:line="240" w:lineRule="auto"/>
        <w:jc w:val="center"/>
        <w:rPr>
          <w:rFonts w:ascii="Times New Roman" w:hAnsi="Times New Roman" w:cs="Times New Roman"/>
          <w:sz w:val="18"/>
          <w:szCs w:val="18"/>
        </w:rPr>
      </w:pPr>
      <w:r w:rsidRPr="00B25F8F">
        <w:rPr>
          <w:rFonts w:ascii="Times New Roman" w:hAnsi="Times New Roman" w:cs="Times New Roman"/>
          <w:sz w:val="18"/>
          <w:szCs w:val="18"/>
        </w:rPr>
        <w:t xml:space="preserve">Рисунок 1 – Спектральные коэффициенты пропускания для образцов: </w:t>
      </w:r>
      <w:r w:rsidRPr="00B25F8F">
        <w:rPr>
          <w:rFonts w:ascii="Times New Roman" w:hAnsi="Times New Roman" w:cs="Times New Roman"/>
          <w:sz w:val="18"/>
          <w:szCs w:val="18"/>
        </w:rPr>
        <w:br/>
        <w:t xml:space="preserve">1 – ТГС чистый, 2, 3 – АТГС, 4 – состаренный образец </w:t>
      </w:r>
      <w:r w:rsidR="00B25F8F" w:rsidRPr="00B25F8F">
        <w:rPr>
          <w:rFonts w:ascii="Times New Roman" w:hAnsi="Times New Roman" w:cs="Times New Roman"/>
          <w:sz w:val="18"/>
          <w:szCs w:val="18"/>
        </w:rPr>
        <w:t>ТГС-Сr, 5 – ТГС-Сr</w:t>
      </w:r>
    </w:p>
    <w:p w:rsidR="00B837CB" w:rsidRDefault="00B837CB" w:rsidP="00B837CB">
      <w:pPr>
        <w:spacing w:after="0" w:line="240" w:lineRule="auto"/>
        <w:ind w:firstLine="567"/>
        <w:jc w:val="both"/>
        <w:rPr>
          <w:rFonts w:ascii="Times New Roman" w:hAnsi="Times New Roman" w:cs="Times New Roman"/>
          <w:sz w:val="20"/>
          <w:szCs w:val="20"/>
        </w:rPr>
      </w:pPr>
    </w:p>
    <w:p w:rsidR="00B837CB" w:rsidRPr="00B837CB" w:rsidRDefault="00B837CB" w:rsidP="00B837CB">
      <w:pPr>
        <w:spacing w:after="0" w:line="240" w:lineRule="auto"/>
        <w:ind w:firstLine="567"/>
        <w:jc w:val="both"/>
        <w:rPr>
          <w:rFonts w:ascii="Times New Roman" w:hAnsi="Times New Roman" w:cs="Times New Roman"/>
          <w:sz w:val="20"/>
          <w:szCs w:val="20"/>
        </w:rPr>
      </w:pPr>
      <w:r w:rsidRPr="00B837CB">
        <w:rPr>
          <w:rFonts w:ascii="Times New Roman" w:hAnsi="Times New Roman" w:cs="Times New Roman"/>
          <w:sz w:val="20"/>
          <w:szCs w:val="20"/>
        </w:rPr>
        <w:lastRenderedPageBreak/>
        <w:t>На рисунке 1 приведены данные по измерению спектральных коэффициентов направленного пр</w:t>
      </w:r>
      <w:r w:rsidRPr="00B837CB">
        <w:rPr>
          <w:rFonts w:ascii="Times New Roman" w:hAnsi="Times New Roman" w:cs="Times New Roman"/>
          <w:sz w:val="20"/>
          <w:szCs w:val="20"/>
        </w:rPr>
        <w:t>о</w:t>
      </w:r>
      <w:r w:rsidRPr="00B837CB">
        <w:rPr>
          <w:rFonts w:ascii="Times New Roman" w:hAnsi="Times New Roman" w:cs="Times New Roman"/>
          <w:sz w:val="20"/>
          <w:szCs w:val="20"/>
        </w:rPr>
        <w:t>пускания образцов в относительных величинах. Полученные результаты показали высокую прозрачность  чистых образцов в видимом диапазоне (~85%), соответствующую литературным данным. Образцы с ра</w:t>
      </w:r>
      <w:r w:rsidRPr="00B837CB">
        <w:rPr>
          <w:rFonts w:ascii="Times New Roman" w:hAnsi="Times New Roman" w:cs="Times New Roman"/>
          <w:sz w:val="20"/>
          <w:szCs w:val="20"/>
        </w:rPr>
        <w:t>з</w:t>
      </w:r>
      <w:r w:rsidRPr="00B837CB">
        <w:rPr>
          <w:rFonts w:ascii="Times New Roman" w:hAnsi="Times New Roman" w:cs="Times New Roman"/>
          <w:sz w:val="20"/>
          <w:szCs w:val="20"/>
        </w:rPr>
        <w:t>личной концентрацией изоморфной примеси также имели высокие коэффициенты пропускания, их спе</w:t>
      </w:r>
      <w:r w:rsidRPr="00B837CB">
        <w:rPr>
          <w:rFonts w:ascii="Times New Roman" w:hAnsi="Times New Roman" w:cs="Times New Roman"/>
          <w:sz w:val="20"/>
          <w:szCs w:val="20"/>
        </w:rPr>
        <w:t>к</w:t>
      </w:r>
      <w:r w:rsidRPr="00B837CB">
        <w:rPr>
          <w:rFonts w:ascii="Times New Roman" w:hAnsi="Times New Roman" w:cs="Times New Roman"/>
          <w:sz w:val="20"/>
          <w:szCs w:val="20"/>
        </w:rPr>
        <w:t>тры почти полностью соответствовали спектрам чистых кристаллов.</w:t>
      </w:r>
    </w:p>
    <w:p w:rsidR="00B837CB" w:rsidRPr="00B837CB" w:rsidRDefault="00B837CB" w:rsidP="00B837CB">
      <w:pPr>
        <w:spacing w:after="0" w:line="240" w:lineRule="auto"/>
        <w:ind w:firstLine="567"/>
        <w:jc w:val="both"/>
        <w:rPr>
          <w:rFonts w:ascii="Times New Roman" w:hAnsi="Times New Roman" w:cs="Times New Roman"/>
          <w:sz w:val="20"/>
          <w:szCs w:val="20"/>
        </w:rPr>
      </w:pPr>
      <w:r w:rsidRPr="00B837CB">
        <w:rPr>
          <w:rFonts w:ascii="Times New Roman" w:hAnsi="Times New Roman" w:cs="Times New Roman"/>
          <w:sz w:val="20"/>
          <w:szCs w:val="20"/>
        </w:rPr>
        <w:t>Прозрачность образцов, легированных неизоморфной примесью хрома была ниже в видимом и ультрафиолетовом диапазоне спектра.</w:t>
      </w:r>
    </w:p>
    <w:p w:rsidR="00B837CB" w:rsidRPr="00B837CB" w:rsidRDefault="00B837CB" w:rsidP="00B837CB">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pacing w:val="-4"/>
          <w:sz w:val="20"/>
          <w:szCs w:val="20"/>
        </w:rPr>
        <w:t>Необходимо отметить, что коэффициенты пропускания для состаренных образцов были выше, по сравнению с данными, измеренными сразу после выращивания кристаллов. По-видимому, это связано с п</w:t>
      </w:r>
      <w:r w:rsidRPr="00B25F8F">
        <w:rPr>
          <w:rFonts w:ascii="Times New Roman" w:hAnsi="Times New Roman" w:cs="Times New Roman"/>
          <w:spacing w:val="-4"/>
          <w:sz w:val="20"/>
          <w:szCs w:val="20"/>
        </w:rPr>
        <w:t>о</w:t>
      </w:r>
      <w:r w:rsidRPr="00B25F8F">
        <w:rPr>
          <w:rFonts w:ascii="Times New Roman" w:hAnsi="Times New Roman" w:cs="Times New Roman"/>
          <w:spacing w:val="-4"/>
          <w:sz w:val="20"/>
          <w:szCs w:val="20"/>
        </w:rPr>
        <w:t>степенными процессами изменения положения ионов хрома в кристаллах в ТГС. Визуально также наблюд</w:t>
      </w:r>
      <w:r w:rsidRPr="00B25F8F">
        <w:rPr>
          <w:rFonts w:ascii="Times New Roman" w:hAnsi="Times New Roman" w:cs="Times New Roman"/>
          <w:spacing w:val="-4"/>
          <w:sz w:val="20"/>
          <w:szCs w:val="20"/>
        </w:rPr>
        <w:t>а</w:t>
      </w:r>
      <w:r w:rsidRPr="00B25F8F">
        <w:rPr>
          <w:rFonts w:ascii="Times New Roman" w:hAnsi="Times New Roman" w:cs="Times New Roman"/>
          <w:spacing w:val="-4"/>
          <w:sz w:val="20"/>
          <w:szCs w:val="20"/>
        </w:rPr>
        <w:t>ется изменение фиолетовой окраски  ТГС-Сr и постепенный переход со временем в голубой оттенок. Данный факт требует дальнейшего продолжения исследований и выявления механизмов этого п</w:t>
      </w:r>
      <w:r w:rsidRPr="00B837CB">
        <w:rPr>
          <w:rFonts w:ascii="Times New Roman" w:hAnsi="Times New Roman" w:cs="Times New Roman"/>
          <w:sz w:val="20"/>
          <w:szCs w:val="20"/>
        </w:rPr>
        <w:t>роцесса.</w:t>
      </w:r>
    </w:p>
    <w:p w:rsidR="00B837CB" w:rsidRPr="00B837CB" w:rsidRDefault="00B837CB" w:rsidP="00753162">
      <w:pPr>
        <w:pStyle w:val="a9"/>
      </w:pPr>
      <w:r w:rsidRPr="00B837CB">
        <w:rPr>
          <w:b/>
        </w:rPr>
        <w:t>Заключение.</w:t>
      </w:r>
      <w:r w:rsidRPr="00B837CB">
        <w:t xml:space="preserve"> Получены спектральные коэффициенты пропускания для легированных изоморфными (L-</w:t>
      </w:r>
      <w:r w:rsidRPr="00B837CB">
        <w:rPr>
          <w:lang w:val="en-US"/>
        </w:rPr>
        <w:sym w:font="Symbol" w:char="F061"/>
      </w:r>
      <w:r w:rsidRPr="00B837CB">
        <w:t>-аланин) и неизоморфными (ионы Cr</w:t>
      </w:r>
      <w:r w:rsidRPr="00B837CB">
        <w:rPr>
          <w:vertAlign w:val="superscript"/>
        </w:rPr>
        <w:t>3+</w:t>
      </w:r>
      <w:r w:rsidRPr="00B837CB">
        <w:t>) примесями сегнетоэлектрических кристаллов ТГС в области от 190 нм до 1100 нм. Установлено, что коротковолновая граница поглощения составляет 240 нм как для чистых кристаллов, так и легированных примесями.</w:t>
      </w:r>
    </w:p>
    <w:p w:rsidR="00B837CB" w:rsidRPr="00B837CB" w:rsidRDefault="00B837CB" w:rsidP="00B837CB">
      <w:pPr>
        <w:spacing w:after="0" w:line="240" w:lineRule="auto"/>
        <w:ind w:firstLine="708"/>
        <w:jc w:val="center"/>
        <w:rPr>
          <w:rFonts w:ascii="Times New Roman" w:hAnsi="Times New Roman" w:cs="Times New Roman"/>
          <w:sz w:val="16"/>
          <w:szCs w:val="16"/>
        </w:rPr>
      </w:pPr>
    </w:p>
    <w:p w:rsidR="00B837CB" w:rsidRPr="00B837CB" w:rsidRDefault="00B837CB" w:rsidP="00B837CB">
      <w:pPr>
        <w:spacing w:after="0" w:line="240" w:lineRule="auto"/>
        <w:jc w:val="center"/>
        <w:rPr>
          <w:rFonts w:ascii="Times New Roman" w:hAnsi="Times New Roman" w:cs="Times New Roman"/>
          <w:sz w:val="16"/>
          <w:szCs w:val="16"/>
        </w:rPr>
      </w:pPr>
      <w:r w:rsidRPr="00B837CB">
        <w:rPr>
          <w:rFonts w:ascii="Times New Roman" w:hAnsi="Times New Roman" w:cs="Times New Roman"/>
          <w:sz w:val="16"/>
          <w:szCs w:val="16"/>
        </w:rPr>
        <w:t>Литература:</w:t>
      </w:r>
    </w:p>
    <w:p w:rsidR="00B837CB" w:rsidRPr="00B837CB" w:rsidRDefault="00B837CB" w:rsidP="00B837CB">
      <w:pPr>
        <w:numPr>
          <w:ilvl w:val="0"/>
          <w:numId w:val="60"/>
        </w:numPr>
        <w:tabs>
          <w:tab w:val="left" w:pos="284"/>
        </w:tabs>
        <w:suppressAutoHyphens/>
        <w:autoSpaceDE w:val="0"/>
        <w:autoSpaceDN w:val="0"/>
        <w:adjustRightInd w:val="0"/>
        <w:spacing w:after="0" w:line="240" w:lineRule="auto"/>
        <w:ind w:left="284" w:hanging="284"/>
        <w:jc w:val="both"/>
        <w:rPr>
          <w:rFonts w:ascii="Times New Roman" w:hAnsi="Times New Roman" w:cs="Times New Roman"/>
          <w:sz w:val="16"/>
          <w:szCs w:val="16"/>
          <w:lang w:val="en-US"/>
        </w:rPr>
      </w:pPr>
      <w:r w:rsidRPr="00B837CB">
        <w:rPr>
          <w:rFonts w:ascii="Times New Roman" w:hAnsi="Times New Roman" w:cs="Times New Roman"/>
          <w:sz w:val="16"/>
          <w:szCs w:val="16"/>
          <w:lang w:val="en-US"/>
        </w:rPr>
        <w:t xml:space="preserve">Lal R.B., Batra A.K. Growth and properties of triglycine sulfate (TGS) crystals: review. // Ferroelectric. 1993. V.142. P.51-82. </w:t>
      </w:r>
    </w:p>
    <w:p w:rsidR="0065525E" w:rsidRPr="00865996" w:rsidRDefault="0065525E" w:rsidP="009672E6">
      <w:pPr>
        <w:spacing w:after="0" w:line="235" w:lineRule="auto"/>
        <w:rPr>
          <w:rFonts w:ascii="Times New Roman" w:hAnsi="Times New Roman" w:cs="Times New Roman"/>
          <w:sz w:val="16"/>
          <w:szCs w:val="16"/>
        </w:rPr>
      </w:pPr>
    </w:p>
    <w:p w:rsidR="00874936" w:rsidRPr="00865996" w:rsidRDefault="00874936" w:rsidP="009672E6">
      <w:pPr>
        <w:spacing w:after="0" w:line="235" w:lineRule="auto"/>
        <w:rPr>
          <w:rFonts w:ascii="Times New Roman" w:hAnsi="Times New Roman" w:cs="Times New Roman"/>
          <w:sz w:val="16"/>
          <w:szCs w:val="16"/>
        </w:rPr>
      </w:pPr>
    </w:p>
    <w:p w:rsidR="00DA6D64" w:rsidRPr="00865996" w:rsidRDefault="00DA6D64" w:rsidP="009672E6">
      <w:pPr>
        <w:spacing w:after="0" w:line="235" w:lineRule="auto"/>
        <w:jc w:val="center"/>
        <w:rPr>
          <w:rFonts w:ascii="Times New Roman" w:hAnsi="Times New Roman" w:cs="Times New Roman"/>
          <w:b/>
          <w:bCs/>
          <w:sz w:val="20"/>
          <w:szCs w:val="20"/>
        </w:rPr>
      </w:pPr>
      <w:bookmarkStart w:id="11" w:name="_Ref466298223"/>
      <w:r w:rsidRPr="00865996">
        <w:rPr>
          <w:rFonts w:ascii="Times New Roman" w:hAnsi="Times New Roman" w:cs="Times New Roman"/>
          <w:b/>
          <w:bCs/>
          <w:sz w:val="20"/>
          <w:szCs w:val="20"/>
        </w:rPr>
        <w:t>ПРИМЕНЕНИЕ «ОБЛАЧНЫХ» ТЕХНОЛОГИЙ В ОБРАЗОВАНИИ</w:t>
      </w:r>
    </w:p>
    <w:p w:rsidR="00DA6D64" w:rsidRPr="00865996" w:rsidRDefault="00DA6D64" w:rsidP="009672E6">
      <w:pPr>
        <w:spacing w:after="0" w:line="235" w:lineRule="auto"/>
        <w:jc w:val="center"/>
        <w:rPr>
          <w:rFonts w:ascii="Times New Roman" w:hAnsi="Times New Roman" w:cs="Times New Roman"/>
          <w:bCs/>
          <w:sz w:val="18"/>
          <w:szCs w:val="18"/>
        </w:rPr>
      </w:pPr>
    </w:p>
    <w:p w:rsidR="00DA6D64" w:rsidRPr="00865996" w:rsidRDefault="00DA6D64" w:rsidP="009672E6">
      <w:pPr>
        <w:spacing w:after="0" w:line="235"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Жгиров В.С.,</w:t>
      </w:r>
    </w:p>
    <w:p w:rsidR="00DA6D64" w:rsidRPr="00865996" w:rsidRDefault="000C0A3C" w:rsidP="009672E6">
      <w:pPr>
        <w:spacing w:after="0" w:line="235"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 3</w:t>
      </w:r>
      <w:r w:rsidR="00DA6D64" w:rsidRPr="00865996">
        <w:rPr>
          <w:rFonts w:ascii="Times New Roman" w:hAnsi="Times New Roman" w:cs="Times New Roman"/>
          <w:i/>
          <w:iCs/>
          <w:sz w:val="20"/>
          <w:szCs w:val="20"/>
        </w:rPr>
        <w:t xml:space="preserve"> курса ВГУ имени П.М. Машерова, г. Витебск, Республика Беларусь</w:t>
      </w:r>
    </w:p>
    <w:p w:rsidR="00DA6D64" w:rsidRPr="00865996" w:rsidRDefault="00DA6D64" w:rsidP="009672E6">
      <w:pPr>
        <w:spacing w:after="0" w:line="235" w:lineRule="auto"/>
        <w:jc w:val="center"/>
        <w:rPr>
          <w:rFonts w:ascii="Times New Roman" w:hAnsi="Times New Roman" w:cs="Times New Roman"/>
          <w:sz w:val="20"/>
          <w:szCs w:val="20"/>
        </w:rPr>
      </w:pPr>
      <w:r w:rsidRPr="00865996">
        <w:rPr>
          <w:rFonts w:ascii="Times New Roman" w:hAnsi="Times New Roman" w:cs="Times New Roman"/>
          <w:sz w:val="20"/>
          <w:szCs w:val="20"/>
        </w:rPr>
        <w:t xml:space="preserve">Научный руководитель – Маркова Л.В., </w:t>
      </w:r>
      <w:r w:rsidR="00874936" w:rsidRPr="00865996">
        <w:rPr>
          <w:rFonts w:ascii="Times New Roman" w:hAnsi="Times New Roman" w:cs="Times New Roman"/>
          <w:sz w:val="20"/>
          <w:szCs w:val="20"/>
        </w:rPr>
        <w:t>канд</w:t>
      </w:r>
      <w:r w:rsidR="000C0A3C">
        <w:rPr>
          <w:rFonts w:ascii="Times New Roman" w:hAnsi="Times New Roman" w:cs="Times New Roman"/>
          <w:sz w:val="20"/>
          <w:szCs w:val="20"/>
        </w:rPr>
        <w:t>.</w:t>
      </w:r>
      <w:r w:rsidR="00874936" w:rsidRPr="00865996">
        <w:rPr>
          <w:rFonts w:ascii="Times New Roman" w:hAnsi="Times New Roman" w:cs="Times New Roman"/>
          <w:sz w:val="20"/>
          <w:szCs w:val="20"/>
        </w:rPr>
        <w:t xml:space="preserve"> физ.-мат. наук, доцент</w:t>
      </w:r>
    </w:p>
    <w:p w:rsidR="00DA6D64" w:rsidRPr="00865996" w:rsidRDefault="00DA6D64" w:rsidP="009672E6">
      <w:pPr>
        <w:spacing w:after="0" w:line="235" w:lineRule="auto"/>
        <w:jc w:val="center"/>
        <w:rPr>
          <w:rFonts w:ascii="Times New Roman" w:hAnsi="Times New Roman" w:cs="Times New Roman"/>
          <w:sz w:val="20"/>
          <w:szCs w:val="20"/>
        </w:rPr>
      </w:pPr>
    </w:p>
    <w:bookmarkEnd w:id="11"/>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Современное развитие общества характеризуется переходом на новый этап, в котором важную роль исполняют новые информационно–коммуникационные технологии. Компьютерная грамотность является необходимым атрибутом современного человека, способствующим социализации в совреме</w:t>
      </w:r>
      <w:r w:rsidRPr="00865996">
        <w:rPr>
          <w:rFonts w:ascii="Times New Roman" w:hAnsi="Times New Roman" w:cs="Times New Roman"/>
          <w:sz w:val="20"/>
          <w:szCs w:val="20"/>
        </w:rPr>
        <w:t>н</w:t>
      </w:r>
      <w:r w:rsidRPr="00865996">
        <w:rPr>
          <w:rFonts w:ascii="Times New Roman" w:hAnsi="Times New Roman" w:cs="Times New Roman"/>
          <w:sz w:val="20"/>
          <w:szCs w:val="20"/>
        </w:rPr>
        <w:t xml:space="preserve">ном стремительно изменяющемся мире. Поэтому нужны более новые решения в создании и обновлении организации обучения, включение продвинутых технических и технологических средств повышения эффективности и оптимизации учебного процесса.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На данный момент в мире существует несколько проблем с хранением данных. Большинство данных, сохраняются на жестких дисках компьютера, и могут возникнуть проблемы, связанные с ограниченностью объема накопителя или его целостностью. Также существует проблемы потери данных или их кражи</w:t>
      </w:r>
      <w:r w:rsidRPr="00865996">
        <w:rPr>
          <w:rFonts w:ascii="Times New Roman" w:hAnsi="Times New Roman" w:cs="Times New Roman"/>
          <w:sz w:val="20"/>
          <w:szCs w:val="20"/>
        </w:rPr>
        <w:t xml:space="preserve">.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Чтобы решить указанные проблемы, можно использовать «облачные» хранилища данных</w:t>
      </w:r>
      <w:r w:rsidRPr="00865996">
        <w:rPr>
          <w:rFonts w:ascii="Times New Roman" w:hAnsi="Times New Roman" w:cs="Times New Roman"/>
          <w:sz w:val="20"/>
          <w:szCs w:val="20"/>
          <w:shd w:val="clear" w:color="auto" w:fill="FFFFFF"/>
        </w:rPr>
        <w:t xml:space="preserve"> [1]</w:t>
      </w:r>
      <w:r w:rsidRPr="00865996">
        <w:rPr>
          <w:rFonts w:ascii="Times New Roman" w:hAnsi="Times New Roman" w:cs="Times New Roman"/>
          <w:sz w:val="20"/>
          <w:szCs w:val="20"/>
        </w:rPr>
        <w:t>.</w:t>
      </w:r>
      <w:r w:rsidRPr="00865996">
        <w:rPr>
          <w:rFonts w:ascii="Times New Roman" w:hAnsi="Times New Roman" w:cs="Times New Roman"/>
          <w:sz w:val="20"/>
          <w:szCs w:val="20"/>
          <w:shd w:val="clear" w:color="auto" w:fill="FFFFFF"/>
        </w:rPr>
        <w:t xml:space="preserve"> И</w:t>
      </w:r>
      <w:r w:rsidRPr="00865996">
        <w:rPr>
          <w:rFonts w:ascii="Times New Roman" w:hAnsi="Times New Roman" w:cs="Times New Roman"/>
          <w:sz w:val="20"/>
          <w:szCs w:val="20"/>
          <w:shd w:val="clear" w:color="auto" w:fill="FFFFFF"/>
        </w:rPr>
        <w:t>с</w:t>
      </w:r>
      <w:r w:rsidRPr="00865996">
        <w:rPr>
          <w:rFonts w:ascii="Times New Roman" w:hAnsi="Times New Roman" w:cs="Times New Roman"/>
          <w:sz w:val="20"/>
          <w:szCs w:val="20"/>
          <w:shd w:val="clear" w:color="auto" w:fill="FFFFFF"/>
        </w:rPr>
        <w:t>пользование «облачных» сервисов в разных сферах жизнедеятельности в наше время является очень а</w:t>
      </w:r>
      <w:r w:rsidRPr="00865996">
        <w:rPr>
          <w:rFonts w:ascii="Times New Roman" w:hAnsi="Times New Roman" w:cs="Times New Roman"/>
          <w:sz w:val="20"/>
          <w:szCs w:val="20"/>
          <w:shd w:val="clear" w:color="auto" w:fill="FFFFFF"/>
        </w:rPr>
        <w:t>к</w:t>
      </w:r>
      <w:r w:rsidRPr="00865996">
        <w:rPr>
          <w:rFonts w:ascii="Times New Roman" w:hAnsi="Times New Roman" w:cs="Times New Roman"/>
          <w:sz w:val="20"/>
          <w:szCs w:val="20"/>
          <w:shd w:val="clear" w:color="auto" w:fill="FFFFFF"/>
        </w:rPr>
        <w:t>туальным.</w:t>
      </w:r>
      <w:r w:rsidR="009672E6" w:rsidRPr="00865996">
        <w:rPr>
          <w:rFonts w:ascii="Times New Roman" w:hAnsi="Times New Roman" w:cs="Times New Roman"/>
          <w:sz w:val="20"/>
          <w:szCs w:val="20"/>
          <w:shd w:val="clear" w:color="auto" w:fill="FFFFFF"/>
        </w:rPr>
        <w:t xml:space="preserve"> </w:t>
      </w:r>
      <w:r w:rsidRPr="00865996">
        <w:rPr>
          <w:rFonts w:ascii="Times New Roman" w:hAnsi="Times New Roman" w:cs="Times New Roman"/>
          <w:sz w:val="20"/>
          <w:szCs w:val="20"/>
        </w:rPr>
        <w:t>Целью исследования является изучение «облачных» технологий с акцентом на их применение в образовании.</w:t>
      </w:r>
    </w:p>
    <w:p w:rsidR="00DA6D64" w:rsidRPr="00865996" w:rsidRDefault="00DA6D64" w:rsidP="009672E6">
      <w:pPr>
        <w:spacing w:after="0" w:line="235" w:lineRule="auto"/>
        <w:ind w:firstLine="567"/>
        <w:jc w:val="both"/>
        <w:rPr>
          <w:rFonts w:ascii="Times New Roman" w:hAnsi="Times New Roman" w:cs="Times New Roman"/>
          <w:b/>
          <w:bCs/>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В исследовании в качестве рабочего материала использовались методич</w:t>
      </w:r>
      <w:r w:rsidRPr="00865996">
        <w:rPr>
          <w:rFonts w:ascii="Times New Roman" w:hAnsi="Times New Roman" w:cs="Times New Roman"/>
          <w:sz w:val="20"/>
          <w:szCs w:val="20"/>
        </w:rPr>
        <w:t>е</w:t>
      </w:r>
      <w:r w:rsidRPr="00865996">
        <w:rPr>
          <w:rFonts w:ascii="Times New Roman" w:hAnsi="Times New Roman" w:cs="Times New Roman"/>
          <w:sz w:val="20"/>
          <w:szCs w:val="20"/>
        </w:rPr>
        <w:t>ские материалы из научных источников, также было использовано несколько онлайн хранилищ, одним из которых является Google Drive. Реализованы методы исследования общенаучного характера.</w:t>
      </w:r>
    </w:p>
    <w:p w:rsidR="00DA6D64" w:rsidRPr="00865996" w:rsidRDefault="00DA6D64" w:rsidP="009672E6">
      <w:pPr>
        <w:spacing w:after="0" w:line="235" w:lineRule="auto"/>
        <w:ind w:firstLine="567"/>
        <w:jc w:val="both"/>
        <w:rPr>
          <w:rFonts w:ascii="Times New Roman" w:hAnsi="Times New Roman" w:cs="Times New Roman"/>
          <w:sz w:val="20"/>
          <w:szCs w:val="20"/>
          <w:shd w:val="clear" w:color="auto" w:fill="FFFFFF"/>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 xml:space="preserve">В </w:t>
      </w:r>
      <w:r w:rsidRPr="00865996">
        <w:rPr>
          <w:rFonts w:ascii="Times New Roman" w:hAnsi="Times New Roman" w:cs="Times New Roman"/>
          <w:sz w:val="20"/>
          <w:szCs w:val="20"/>
          <w:shd w:val="clear" w:color="auto" w:fill="FFFFFF"/>
        </w:rPr>
        <w:t>образовании можно использовать «облачные» технологии [2] по следующим направлениям.</w:t>
      </w:r>
    </w:p>
    <w:p w:rsidR="00DA6D64" w:rsidRPr="00865996" w:rsidRDefault="00DA6D64" w:rsidP="009672E6">
      <w:pPr>
        <w:pStyle w:val="a3"/>
        <w:numPr>
          <w:ilvl w:val="0"/>
          <w:numId w:val="6"/>
        </w:numPr>
        <w:tabs>
          <w:tab w:val="left" w:pos="851"/>
        </w:tabs>
        <w:spacing w:after="0" w:line="235" w:lineRule="auto"/>
        <w:ind w:left="0"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Совместная работа преподавателей над документацией.</w:t>
      </w:r>
    </w:p>
    <w:p w:rsidR="00DA6D64" w:rsidRPr="00865996" w:rsidRDefault="00DA6D64" w:rsidP="009672E6">
      <w:pPr>
        <w:tabs>
          <w:tab w:val="left" w:pos="851"/>
        </w:tabs>
        <w:spacing w:after="0" w:line="235" w:lineRule="auto"/>
        <w:ind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Планирование учебного процесса средствами соответствующего сервиса позволяет создавать ра</w:t>
      </w:r>
      <w:r w:rsidRPr="00865996">
        <w:rPr>
          <w:rFonts w:ascii="Times New Roman" w:hAnsi="Times New Roman" w:cs="Times New Roman"/>
          <w:sz w:val="20"/>
          <w:szCs w:val="20"/>
          <w:shd w:val="clear" w:color="auto" w:fill="FFFFFF"/>
        </w:rPr>
        <w:t>с</w:t>
      </w:r>
      <w:r w:rsidRPr="00865996">
        <w:rPr>
          <w:rFonts w:ascii="Times New Roman" w:hAnsi="Times New Roman" w:cs="Times New Roman"/>
          <w:sz w:val="20"/>
          <w:szCs w:val="20"/>
          <w:shd w:val="clear" w:color="auto" w:fill="FFFFFF"/>
        </w:rPr>
        <w:t>писание теоретических и практических занятий, консультаций, напоминать о контрольных и самосто</w:t>
      </w:r>
      <w:r w:rsidRPr="00865996">
        <w:rPr>
          <w:rFonts w:ascii="Times New Roman" w:hAnsi="Times New Roman" w:cs="Times New Roman"/>
          <w:sz w:val="20"/>
          <w:szCs w:val="20"/>
          <w:shd w:val="clear" w:color="auto" w:fill="FFFFFF"/>
        </w:rPr>
        <w:t>я</w:t>
      </w:r>
      <w:r w:rsidRPr="00865996">
        <w:rPr>
          <w:rFonts w:ascii="Times New Roman" w:hAnsi="Times New Roman" w:cs="Times New Roman"/>
          <w:sz w:val="20"/>
          <w:szCs w:val="20"/>
          <w:shd w:val="clear" w:color="auto" w:fill="FFFFFF"/>
        </w:rPr>
        <w:t>тельных работах, сроках сдачи рефератов, проектов, информировать учащихся о домашнем задании, о переносе занятий.</w:t>
      </w:r>
    </w:p>
    <w:p w:rsidR="00DA6D64" w:rsidRPr="00865996" w:rsidRDefault="00DA6D64" w:rsidP="009672E6">
      <w:pPr>
        <w:pStyle w:val="a3"/>
        <w:numPr>
          <w:ilvl w:val="0"/>
          <w:numId w:val="6"/>
        </w:numPr>
        <w:tabs>
          <w:tab w:val="left" w:pos="851"/>
        </w:tabs>
        <w:spacing w:after="0" w:line="235" w:lineRule="auto"/>
        <w:ind w:left="0"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 xml:space="preserve">Совместные проектные работы учащихся. </w:t>
      </w:r>
    </w:p>
    <w:p w:rsidR="00DA6D64" w:rsidRPr="00865996" w:rsidRDefault="00DA6D64" w:rsidP="009672E6">
      <w:pPr>
        <w:tabs>
          <w:tab w:val="left" w:pos="851"/>
        </w:tabs>
        <w:spacing w:after="0" w:line="235" w:lineRule="auto"/>
        <w:ind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Ученики или студенты получают темы проектов и делятся на группы. Затем руководитель группы создает документ и предоставляет доступ к нему остальным участникам. Учащиеся работают над прое</w:t>
      </w:r>
      <w:r w:rsidRPr="00865996">
        <w:rPr>
          <w:rFonts w:ascii="Times New Roman" w:hAnsi="Times New Roman" w:cs="Times New Roman"/>
          <w:sz w:val="20"/>
          <w:szCs w:val="20"/>
          <w:shd w:val="clear" w:color="auto" w:fill="FFFFFF"/>
        </w:rPr>
        <w:t>к</w:t>
      </w:r>
      <w:r w:rsidRPr="00865996">
        <w:rPr>
          <w:rFonts w:ascii="Times New Roman" w:hAnsi="Times New Roman" w:cs="Times New Roman"/>
          <w:sz w:val="20"/>
          <w:szCs w:val="20"/>
          <w:shd w:val="clear" w:color="auto" w:fill="FFFFFF"/>
        </w:rPr>
        <w:t>том дома или в школе, наполняя документы содержанием. Когда работа закончена, предоставляется до</w:t>
      </w:r>
      <w:r w:rsidRPr="00865996">
        <w:rPr>
          <w:rFonts w:ascii="Times New Roman" w:hAnsi="Times New Roman" w:cs="Times New Roman"/>
          <w:sz w:val="20"/>
          <w:szCs w:val="20"/>
          <w:shd w:val="clear" w:color="auto" w:fill="FFFFFF"/>
        </w:rPr>
        <w:t>с</w:t>
      </w:r>
      <w:r w:rsidRPr="00865996">
        <w:rPr>
          <w:rFonts w:ascii="Times New Roman" w:hAnsi="Times New Roman" w:cs="Times New Roman"/>
          <w:sz w:val="20"/>
          <w:szCs w:val="20"/>
          <w:shd w:val="clear" w:color="auto" w:fill="FFFFFF"/>
        </w:rPr>
        <w:t xml:space="preserve">туп учителю. Учитель может прокомментировать какие-либо части документа, чтобы учащиеся могли скорректировать его содержание до защиты проекта. При оценивании участия в создании проекта важно то, что учитель может отследить хронологию изменений. </w:t>
      </w:r>
    </w:p>
    <w:p w:rsidR="00DA6D64" w:rsidRPr="00865996" w:rsidRDefault="00DA6D64" w:rsidP="009672E6">
      <w:pPr>
        <w:pStyle w:val="a3"/>
        <w:numPr>
          <w:ilvl w:val="0"/>
          <w:numId w:val="6"/>
        </w:numPr>
        <w:tabs>
          <w:tab w:val="left" w:pos="851"/>
        </w:tabs>
        <w:spacing w:after="0" w:line="235" w:lineRule="auto"/>
        <w:ind w:left="0"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 xml:space="preserve">Дистанционное обучение. </w:t>
      </w:r>
    </w:p>
    <w:p w:rsidR="00DA6D64" w:rsidRPr="00865996" w:rsidRDefault="00DA6D64" w:rsidP="009672E6">
      <w:pPr>
        <w:tabs>
          <w:tab w:val="left" w:pos="851"/>
        </w:tabs>
        <w:spacing w:after="0" w:line="235" w:lineRule="auto"/>
        <w:ind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Преподаватель дает задание учащимся с помощью электронного дневника. Ученик должен будет либо создать документ, либо каким-то образом поработать с документом, созданным учителем (ответить на вопросы, решить задачи, заполнить таблицу). Преподаватель может посмотреть измененный док</w:t>
      </w:r>
      <w:r w:rsidRPr="00865996">
        <w:rPr>
          <w:rFonts w:ascii="Times New Roman" w:hAnsi="Times New Roman" w:cs="Times New Roman"/>
          <w:sz w:val="20"/>
          <w:szCs w:val="20"/>
          <w:shd w:val="clear" w:color="auto" w:fill="FFFFFF"/>
        </w:rPr>
        <w:t>у</w:t>
      </w:r>
      <w:r w:rsidRPr="00865996">
        <w:rPr>
          <w:rFonts w:ascii="Times New Roman" w:hAnsi="Times New Roman" w:cs="Times New Roman"/>
          <w:sz w:val="20"/>
          <w:szCs w:val="20"/>
          <w:shd w:val="clear" w:color="auto" w:fill="FFFFFF"/>
        </w:rPr>
        <w:t xml:space="preserve">мент, так как у него есть к нему доступ. </w:t>
      </w:r>
    </w:p>
    <w:p w:rsidR="00DA6D64" w:rsidRPr="00865996" w:rsidRDefault="00DA6D64" w:rsidP="009672E6">
      <w:pPr>
        <w:pStyle w:val="a3"/>
        <w:numPr>
          <w:ilvl w:val="0"/>
          <w:numId w:val="6"/>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 xml:space="preserve">Минимизация затрат на канцелярские предметы и жесткие диски. </w:t>
      </w:r>
    </w:p>
    <w:p w:rsidR="00DA6D64" w:rsidRPr="00865996" w:rsidRDefault="00DA6D64" w:rsidP="009672E6">
      <w:pPr>
        <w:tabs>
          <w:tab w:val="left" w:pos="851"/>
        </w:tabs>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Преподавателю и студенту (ученику) порой приходится тратиться на листы для печати, ручки и тому подобное. Поэтому в этом случае будет удобнее использовать «облачное» хранилище. </w:t>
      </w:r>
    </w:p>
    <w:p w:rsidR="00DA6D64" w:rsidRPr="00865996" w:rsidRDefault="00DA6D64" w:rsidP="009672E6">
      <w:pPr>
        <w:pStyle w:val="a3"/>
        <w:numPr>
          <w:ilvl w:val="0"/>
          <w:numId w:val="6"/>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Исключение потери данных.</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Невозможно потерять или забыть готовое задание, если вы работаете в «облаке» так как все док</w:t>
      </w:r>
      <w:r w:rsidRPr="00865996">
        <w:rPr>
          <w:rFonts w:ascii="Times New Roman" w:hAnsi="Times New Roman" w:cs="Times New Roman"/>
          <w:sz w:val="20"/>
          <w:szCs w:val="20"/>
        </w:rPr>
        <w:t>у</w:t>
      </w:r>
      <w:r w:rsidRPr="00865996">
        <w:rPr>
          <w:rFonts w:ascii="Times New Roman" w:hAnsi="Times New Roman" w:cs="Times New Roman"/>
          <w:sz w:val="20"/>
          <w:szCs w:val="20"/>
        </w:rPr>
        <w:t xml:space="preserve">менты, будут сохраняться сразу на сервере «облака». Потеря данных на сервере случается крайне редко.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проведения исследования было выбрано «облако», бесплатно предоставленное компанией Google, которое называется Google Диск. В данном «облаке» была создана лекция и презентация по теме «Интерполирование функций», которую могут использовать для самостоятельного обучения студенты образовательных учреждений.</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основании выше сказанного, можно сделать вывод о том, что «облачные» технологии предо</w:t>
      </w:r>
      <w:r w:rsidRPr="00865996">
        <w:rPr>
          <w:rFonts w:ascii="Times New Roman" w:hAnsi="Times New Roman" w:cs="Times New Roman"/>
          <w:sz w:val="20"/>
          <w:szCs w:val="20"/>
        </w:rPr>
        <w:t>с</w:t>
      </w:r>
      <w:r w:rsidRPr="00865996">
        <w:rPr>
          <w:rFonts w:ascii="Times New Roman" w:hAnsi="Times New Roman" w:cs="Times New Roman"/>
          <w:sz w:val="20"/>
          <w:szCs w:val="20"/>
        </w:rPr>
        <w:t>тавляют практически безграничные возможности благодаря своим сервисам, начиная с простого хран</w:t>
      </w:r>
      <w:r w:rsidRPr="00865996">
        <w:rPr>
          <w:rFonts w:ascii="Times New Roman" w:hAnsi="Times New Roman" w:cs="Times New Roman"/>
          <w:sz w:val="20"/>
          <w:szCs w:val="20"/>
        </w:rPr>
        <w:t>е</w:t>
      </w:r>
      <w:r w:rsidRPr="00865996">
        <w:rPr>
          <w:rFonts w:ascii="Times New Roman" w:hAnsi="Times New Roman" w:cs="Times New Roman"/>
          <w:sz w:val="20"/>
          <w:szCs w:val="20"/>
        </w:rPr>
        <w:t>ния информации и закачивая предоставлением сложных безопасных ИТ-инфраструктур.</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Главным плюсом использования «облачных» технологий в образовании является организация с</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вместной работы между учащимися и преподавателем. </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Как и в любой технологии, у «облачных» технологий есть несколько недостатков, такие как:</w:t>
      </w:r>
    </w:p>
    <w:p w:rsidR="00DA6D64" w:rsidRPr="00865996" w:rsidRDefault="00DA6D64" w:rsidP="009672E6">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Необходимо иметь постоянный доступ в сеть Интернет. Для работы с «облаком» требуется иметь соединение с сетью Интернет.</w:t>
      </w:r>
    </w:p>
    <w:p w:rsidR="00DA6D64" w:rsidRPr="00865996" w:rsidRDefault="00DA6D64" w:rsidP="009672E6">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Не каждая программа может быть доступна для удаленного доступа. Некоторые программы, установленные на рабочем компьютере намного функциональнее их аналогов в «облаке».</w:t>
      </w:r>
    </w:p>
    <w:p w:rsidR="00DA6D64" w:rsidRPr="00865996" w:rsidRDefault="00DA6D64" w:rsidP="009672E6">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pacing w:val="-4"/>
          <w:sz w:val="20"/>
          <w:szCs w:val="20"/>
        </w:rPr>
        <w:t>На сегодня недостаточн</w:t>
      </w:r>
      <w:r w:rsidR="00874936" w:rsidRPr="00865996">
        <w:rPr>
          <w:rFonts w:ascii="Times New Roman" w:hAnsi="Times New Roman" w:cs="Times New Roman"/>
          <w:spacing w:val="-4"/>
          <w:sz w:val="20"/>
          <w:szCs w:val="20"/>
        </w:rPr>
        <w:t xml:space="preserve">о проработаны методические и </w:t>
      </w:r>
      <w:r w:rsidRPr="00865996">
        <w:rPr>
          <w:rFonts w:ascii="Times New Roman" w:hAnsi="Times New Roman" w:cs="Times New Roman"/>
          <w:spacing w:val="-4"/>
          <w:sz w:val="20"/>
          <w:szCs w:val="20"/>
        </w:rPr>
        <w:t>технологические аспекты приме</w:t>
      </w:r>
      <w:r w:rsidR="00874936" w:rsidRPr="00865996">
        <w:rPr>
          <w:rFonts w:ascii="Times New Roman" w:hAnsi="Times New Roman" w:cs="Times New Roman"/>
          <w:spacing w:val="-4"/>
          <w:sz w:val="20"/>
          <w:szCs w:val="20"/>
        </w:rPr>
        <w:t>нения «о</w:t>
      </w:r>
      <w:r w:rsidR="00874936" w:rsidRPr="00865996">
        <w:rPr>
          <w:rFonts w:ascii="Times New Roman" w:hAnsi="Times New Roman" w:cs="Times New Roman"/>
          <w:spacing w:val="-4"/>
          <w:sz w:val="20"/>
          <w:szCs w:val="20"/>
        </w:rPr>
        <w:t>б</w:t>
      </w:r>
      <w:r w:rsidR="00874936" w:rsidRPr="00865996">
        <w:rPr>
          <w:rFonts w:ascii="Times New Roman" w:hAnsi="Times New Roman" w:cs="Times New Roman"/>
          <w:spacing w:val="-4"/>
          <w:sz w:val="20"/>
          <w:szCs w:val="20"/>
        </w:rPr>
        <w:t xml:space="preserve">лачных» технологий в </w:t>
      </w:r>
      <w:r w:rsidRPr="00865996">
        <w:rPr>
          <w:rFonts w:ascii="Times New Roman" w:hAnsi="Times New Roman" w:cs="Times New Roman"/>
          <w:spacing w:val="-4"/>
          <w:sz w:val="20"/>
          <w:szCs w:val="20"/>
        </w:rPr>
        <w:t>образовательном процессе. Поэтому использование облачных технологий при</w:t>
      </w:r>
      <w:r w:rsidR="00874936" w:rsidRPr="00865996">
        <w:rPr>
          <w:rFonts w:ascii="Times New Roman" w:hAnsi="Times New Roman" w:cs="Times New Roman"/>
          <w:spacing w:val="-4"/>
          <w:sz w:val="20"/>
          <w:szCs w:val="20"/>
        </w:rPr>
        <w:t xml:space="preserve">ходит в образование с задержкой и </w:t>
      </w:r>
      <w:r w:rsidRPr="00865996">
        <w:rPr>
          <w:rFonts w:ascii="Times New Roman" w:hAnsi="Times New Roman" w:cs="Times New Roman"/>
          <w:spacing w:val="-4"/>
          <w:sz w:val="20"/>
          <w:szCs w:val="20"/>
        </w:rPr>
        <w:t>еще не нашло широкого применения [3]. В большинстве образовательных учре</w:t>
      </w:r>
      <w:r w:rsidRPr="00865996">
        <w:rPr>
          <w:rFonts w:ascii="Times New Roman" w:hAnsi="Times New Roman" w:cs="Times New Roman"/>
          <w:spacing w:val="-4"/>
          <w:sz w:val="20"/>
          <w:szCs w:val="20"/>
        </w:rPr>
        <w:t>ж</w:t>
      </w:r>
      <w:r w:rsidRPr="00865996">
        <w:rPr>
          <w:rFonts w:ascii="Times New Roman" w:hAnsi="Times New Roman" w:cs="Times New Roman"/>
          <w:spacing w:val="-4"/>
          <w:sz w:val="20"/>
          <w:szCs w:val="20"/>
        </w:rPr>
        <w:t>дений с недоверием относятся к использованию виртуальных «облаков» и предпочитают работать с конкре</w:t>
      </w:r>
      <w:r w:rsidRPr="00865996">
        <w:rPr>
          <w:rFonts w:ascii="Times New Roman" w:hAnsi="Times New Roman" w:cs="Times New Roman"/>
          <w:spacing w:val="-4"/>
          <w:sz w:val="20"/>
          <w:szCs w:val="20"/>
        </w:rPr>
        <w:t>т</w:t>
      </w:r>
      <w:r w:rsidRPr="00865996">
        <w:rPr>
          <w:rFonts w:ascii="Times New Roman" w:hAnsi="Times New Roman" w:cs="Times New Roman"/>
          <w:spacing w:val="-4"/>
          <w:sz w:val="20"/>
          <w:szCs w:val="20"/>
        </w:rPr>
        <w:t>ным, желательно собственным, оборудованием и с данными, которые хранятся локально [3</w:t>
      </w:r>
      <w:r w:rsidRPr="00865996">
        <w:rPr>
          <w:rFonts w:ascii="Times New Roman" w:hAnsi="Times New Roman" w:cs="Times New Roman"/>
          <w:sz w:val="20"/>
          <w:szCs w:val="20"/>
        </w:rPr>
        <w:t>].</w:t>
      </w:r>
    </w:p>
    <w:p w:rsidR="00DA6D64" w:rsidRPr="00865996" w:rsidRDefault="00DA6D64" w:rsidP="009672E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В результате данного исследования «облачных» технологий были рассмотрены во</w:t>
      </w:r>
      <w:r w:rsidRPr="00865996">
        <w:rPr>
          <w:rFonts w:ascii="Times New Roman" w:hAnsi="Times New Roman" w:cs="Times New Roman"/>
          <w:sz w:val="20"/>
          <w:szCs w:val="20"/>
        </w:rPr>
        <w:t>з</w:t>
      </w:r>
      <w:r w:rsidRPr="00865996">
        <w:rPr>
          <w:rFonts w:ascii="Times New Roman" w:hAnsi="Times New Roman" w:cs="Times New Roman"/>
          <w:sz w:val="20"/>
          <w:szCs w:val="20"/>
        </w:rPr>
        <w:t>можные способы применения их в сфере образования, проанализированы недостатки, связанные с и</w:t>
      </w:r>
      <w:r w:rsidRPr="00865996">
        <w:rPr>
          <w:rFonts w:ascii="Times New Roman" w:hAnsi="Times New Roman" w:cs="Times New Roman"/>
          <w:sz w:val="20"/>
          <w:szCs w:val="20"/>
        </w:rPr>
        <w:t>с</w:t>
      </w:r>
      <w:r w:rsidRPr="00865996">
        <w:rPr>
          <w:rFonts w:ascii="Times New Roman" w:hAnsi="Times New Roman" w:cs="Times New Roman"/>
          <w:sz w:val="20"/>
          <w:szCs w:val="20"/>
        </w:rPr>
        <w:t>пользованием хранилищ. Было создано приложение в «облачном» хранилище Google Диск, которое можно использовать для изучения темы «Интерполирование функций».  Также была создана общая па</w:t>
      </w:r>
      <w:r w:rsidRPr="00865996">
        <w:rPr>
          <w:rFonts w:ascii="Times New Roman" w:hAnsi="Times New Roman" w:cs="Times New Roman"/>
          <w:sz w:val="20"/>
          <w:szCs w:val="20"/>
        </w:rPr>
        <w:t>п</w:t>
      </w:r>
      <w:r w:rsidRPr="00865996">
        <w:rPr>
          <w:rFonts w:ascii="Times New Roman" w:hAnsi="Times New Roman" w:cs="Times New Roman"/>
          <w:sz w:val="20"/>
          <w:szCs w:val="20"/>
        </w:rPr>
        <w:t>ка для студентов, в которую они могут загружать отчеты по лабораторной работе.</w:t>
      </w:r>
    </w:p>
    <w:p w:rsidR="00874936" w:rsidRPr="00865996" w:rsidRDefault="00874936" w:rsidP="008953F8">
      <w:pPr>
        <w:spacing w:after="0" w:line="240" w:lineRule="auto"/>
        <w:jc w:val="center"/>
        <w:rPr>
          <w:rFonts w:ascii="Times New Roman" w:hAnsi="Times New Roman" w:cs="Times New Roman"/>
          <w:sz w:val="16"/>
          <w:szCs w:val="16"/>
        </w:rPr>
      </w:pPr>
    </w:p>
    <w:p w:rsidR="00DA6D64" w:rsidRPr="00865996" w:rsidRDefault="00DA6D64"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874936">
      <w:pPr>
        <w:pStyle w:val="a3"/>
        <w:numPr>
          <w:ilvl w:val="0"/>
          <w:numId w:val="35"/>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Батура, Т. Облачные вычисления: основные понятия, задачи и тенденции развития / Т. Батура // Электронный научный журнал [Электронный ресурс]. – 2014. – №1 – Режим доступа: http://swsys-web.ru/cloud-computing-basic-concepts-problems.html. – Дата доступа: 05.12.2016.</w:t>
      </w:r>
    </w:p>
    <w:p w:rsidR="00DA6D64" w:rsidRPr="00865996" w:rsidRDefault="00DA6D64" w:rsidP="00874936">
      <w:pPr>
        <w:pStyle w:val="a3"/>
        <w:numPr>
          <w:ilvl w:val="0"/>
          <w:numId w:val="35"/>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pacing w:val="-4"/>
          <w:sz w:val="16"/>
          <w:szCs w:val="16"/>
        </w:rPr>
        <w:t>Емельянова, О. Применение «облачных» технологий в образовании / О. Емельянова // Рос</w:t>
      </w:r>
      <w:r w:rsidR="00874936" w:rsidRPr="00865996">
        <w:rPr>
          <w:rFonts w:ascii="Times New Roman" w:hAnsi="Times New Roman" w:cs="Times New Roman"/>
          <w:spacing w:val="-4"/>
          <w:sz w:val="16"/>
          <w:szCs w:val="16"/>
        </w:rPr>
        <w:t>.</w:t>
      </w:r>
      <w:r w:rsidRPr="00865996">
        <w:rPr>
          <w:rFonts w:ascii="Times New Roman" w:hAnsi="Times New Roman" w:cs="Times New Roman"/>
          <w:spacing w:val="-4"/>
          <w:sz w:val="16"/>
          <w:szCs w:val="16"/>
        </w:rPr>
        <w:t xml:space="preserve"> междунар</w:t>
      </w:r>
      <w:r w:rsidR="00874936" w:rsidRPr="00865996">
        <w:rPr>
          <w:rFonts w:ascii="Times New Roman" w:hAnsi="Times New Roman" w:cs="Times New Roman"/>
          <w:spacing w:val="-4"/>
          <w:sz w:val="16"/>
          <w:szCs w:val="16"/>
        </w:rPr>
        <w:t>.</w:t>
      </w:r>
      <w:r w:rsidRPr="00865996">
        <w:rPr>
          <w:rFonts w:ascii="Times New Roman" w:hAnsi="Times New Roman" w:cs="Times New Roman"/>
          <w:spacing w:val="-4"/>
          <w:sz w:val="16"/>
          <w:szCs w:val="16"/>
        </w:rPr>
        <w:t xml:space="preserve"> науч</w:t>
      </w:r>
      <w:r w:rsidR="009672E6" w:rsidRPr="00865996">
        <w:rPr>
          <w:rFonts w:ascii="Times New Roman" w:hAnsi="Times New Roman" w:cs="Times New Roman"/>
          <w:spacing w:val="-4"/>
          <w:sz w:val="16"/>
          <w:szCs w:val="16"/>
        </w:rPr>
        <w:t>.</w:t>
      </w:r>
      <w:r w:rsidR="00874936" w:rsidRPr="00865996">
        <w:rPr>
          <w:rFonts w:ascii="Times New Roman" w:hAnsi="Times New Roman" w:cs="Times New Roman"/>
          <w:spacing w:val="-4"/>
          <w:sz w:val="16"/>
          <w:szCs w:val="16"/>
        </w:rPr>
        <w:t xml:space="preserve"> журнал. – 2014. –</w:t>
      </w:r>
      <w:r w:rsidR="00874936" w:rsidRPr="00865996">
        <w:rPr>
          <w:rFonts w:ascii="Times New Roman" w:hAnsi="Times New Roman" w:cs="Times New Roman"/>
          <w:sz w:val="16"/>
          <w:szCs w:val="16"/>
        </w:rPr>
        <w:t xml:space="preserve"> </w:t>
      </w:r>
      <w:r w:rsidRPr="00865996">
        <w:rPr>
          <w:rFonts w:ascii="Times New Roman" w:hAnsi="Times New Roman" w:cs="Times New Roman"/>
          <w:sz w:val="16"/>
          <w:szCs w:val="16"/>
        </w:rPr>
        <w:t>№</w:t>
      </w:r>
      <w:r w:rsidR="00874936" w:rsidRPr="00865996">
        <w:rPr>
          <w:rFonts w:ascii="Times New Roman" w:hAnsi="Times New Roman" w:cs="Times New Roman"/>
          <w:sz w:val="16"/>
          <w:szCs w:val="16"/>
        </w:rPr>
        <w:t xml:space="preserve"> 3. – С. 907–</w:t>
      </w:r>
      <w:r w:rsidRPr="00865996">
        <w:rPr>
          <w:rFonts w:ascii="Times New Roman" w:hAnsi="Times New Roman" w:cs="Times New Roman"/>
          <w:sz w:val="16"/>
          <w:szCs w:val="16"/>
        </w:rPr>
        <w:t>909.</w:t>
      </w:r>
    </w:p>
    <w:p w:rsidR="00DA6D64" w:rsidRPr="00865996" w:rsidRDefault="00DA6D64" w:rsidP="00874936">
      <w:pPr>
        <w:pStyle w:val="a3"/>
        <w:numPr>
          <w:ilvl w:val="0"/>
          <w:numId w:val="35"/>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Ратушная, Е. Облачные вычисления: новые технологии в образовании / Е. Ратушная // Международный студенческий вестник [Электронный ресурс]. – 2014. – №</w:t>
      </w:r>
      <w:r w:rsidR="009672E6" w:rsidRPr="00865996">
        <w:rPr>
          <w:rFonts w:ascii="Times New Roman" w:hAnsi="Times New Roman" w:cs="Times New Roman"/>
          <w:sz w:val="16"/>
          <w:szCs w:val="16"/>
        </w:rPr>
        <w:t xml:space="preserve"> </w:t>
      </w:r>
      <w:r w:rsidRPr="00865996">
        <w:rPr>
          <w:rFonts w:ascii="Times New Roman" w:hAnsi="Times New Roman" w:cs="Times New Roman"/>
          <w:sz w:val="16"/>
          <w:szCs w:val="16"/>
        </w:rPr>
        <w:t>1</w:t>
      </w:r>
      <w:r w:rsidR="009672E6" w:rsidRPr="00865996">
        <w:rPr>
          <w:rFonts w:ascii="Times New Roman" w:hAnsi="Times New Roman" w:cs="Times New Roman"/>
          <w:sz w:val="16"/>
          <w:szCs w:val="16"/>
        </w:rPr>
        <w:t>.</w:t>
      </w:r>
      <w:r w:rsidRPr="00865996">
        <w:rPr>
          <w:rFonts w:ascii="Times New Roman" w:hAnsi="Times New Roman" w:cs="Times New Roman"/>
          <w:sz w:val="16"/>
          <w:szCs w:val="16"/>
        </w:rPr>
        <w:t xml:space="preserve"> – Режим доступа: http://eduherald.ru/ru/article/view?id=11820. – Дата доступа: 05.12.2016.</w:t>
      </w:r>
    </w:p>
    <w:p w:rsidR="00B25F8F" w:rsidRPr="00B25F8F" w:rsidRDefault="00B25F8F" w:rsidP="008953F8">
      <w:pPr>
        <w:spacing w:after="0" w:line="240" w:lineRule="auto"/>
        <w:jc w:val="center"/>
        <w:rPr>
          <w:rFonts w:ascii="Times New Roman" w:hAnsi="Times New Roman" w:cs="Times New Roman"/>
          <w:bCs/>
          <w:sz w:val="16"/>
          <w:szCs w:val="16"/>
        </w:rPr>
      </w:pPr>
    </w:p>
    <w:p w:rsidR="00B25F8F" w:rsidRPr="00B25F8F" w:rsidRDefault="00B25F8F" w:rsidP="008953F8">
      <w:pPr>
        <w:spacing w:after="0" w:line="240" w:lineRule="auto"/>
        <w:jc w:val="center"/>
        <w:rPr>
          <w:rFonts w:ascii="Times New Roman" w:hAnsi="Times New Roman" w:cs="Times New Roman"/>
          <w:bCs/>
          <w:sz w:val="16"/>
          <w:szCs w:val="16"/>
        </w:rPr>
      </w:pPr>
    </w:p>
    <w:p w:rsidR="00DA6D64" w:rsidRPr="00865996" w:rsidRDefault="00DA6D64"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СЕРВЕРНЫЙ МОДУЛЬ СИСТЕМЫ УВЕДОМЛЕНИЯ </w:t>
      </w:r>
      <w:r w:rsidR="009672E6" w:rsidRPr="00865996">
        <w:rPr>
          <w:rFonts w:ascii="Times New Roman" w:hAnsi="Times New Roman" w:cs="Times New Roman"/>
          <w:b/>
          <w:bCs/>
          <w:sz w:val="20"/>
          <w:szCs w:val="20"/>
        </w:rPr>
        <w:br/>
      </w:r>
      <w:r w:rsidRPr="00865996">
        <w:rPr>
          <w:rFonts w:ascii="Times New Roman" w:hAnsi="Times New Roman" w:cs="Times New Roman"/>
          <w:b/>
          <w:bCs/>
          <w:sz w:val="20"/>
          <w:szCs w:val="20"/>
        </w:rPr>
        <w:t>ОБ ИЗМЕНЕНИЯХ В РАСПИСАНИИ ЗАНЯТИЙ</w:t>
      </w:r>
    </w:p>
    <w:p w:rsidR="00DA6D64" w:rsidRPr="00865996" w:rsidRDefault="00DA6D64" w:rsidP="008953F8">
      <w:pPr>
        <w:spacing w:after="0" w:line="240" w:lineRule="auto"/>
        <w:jc w:val="center"/>
        <w:rPr>
          <w:rFonts w:ascii="Times New Roman" w:hAnsi="Times New Roman" w:cs="Times New Roman"/>
          <w:bCs/>
          <w:iCs/>
          <w:sz w:val="18"/>
          <w:szCs w:val="18"/>
        </w:rPr>
      </w:pPr>
    </w:p>
    <w:p w:rsidR="00DA6D64" w:rsidRPr="00865996" w:rsidRDefault="00DA6D6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Жданова В.С.,</w:t>
      </w:r>
    </w:p>
    <w:p w:rsidR="00DA6D64" w:rsidRPr="00865996" w:rsidRDefault="00DA6D64"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 xml:space="preserve">студент ВГУ имени П.М. Машерова, г. Витебск, Республика Беларусь </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Новый В.В.</w:t>
      </w:r>
    </w:p>
    <w:p w:rsidR="00DA6D64" w:rsidRPr="00865996" w:rsidRDefault="00DA6D64" w:rsidP="008953F8">
      <w:pPr>
        <w:spacing w:after="0" w:line="240" w:lineRule="auto"/>
        <w:jc w:val="center"/>
        <w:rPr>
          <w:rFonts w:ascii="Times New Roman" w:hAnsi="Times New Roman" w:cs="Times New Roman"/>
          <w:i/>
          <w:iCs/>
          <w:sz w:val="18"/>
          <w:szCs w:val="18"/>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наше время мобильные телефоны стали неотъемлемой частью жизни. Они превратились из пр</w:t>
      </w:r>
      <w:r w:rsidRPr="00865996">
        <w:rPr>
          <w:rFonts w:ascii="Times New Roman" w:hAnsi="Times New Roman" w:cs="Times New Roman"/>
          <w:sz w:val="20"/>
          <w:szCs w:val="20"/>
        </w:rPr>
        <w:t>о</w:t>
      </w:r>
      <w:r w:rsidRPr="00865996">
        <w:rPr>
          <w:rFonts w:ascii="Times New Roman" w:hAnsi="Times New Roman" w:cs="Times New Roman"/>
          <w:sz w:val="20"/>
          <w:szCs w:val="20"/>
        </w:rPr>
        <w:t>стого средства связи в многофункциональный инструмент, без которого уже сложно представить нашу жизнь. Не надо заранее узнавать и запоминать погоду, расписание автобусов и прочее, всё это легко можно узнать с помощью мобильного телефона в любой момент времени. Но не всё ещё в этом мире представлено в виде удобных приложений. И многие вещи всё-таки приходится выяснять заранее, что может сопровождаться множеством проблем и неудобств.</w:t>
      </w:r>
    </w:p>
    <w:p w:rsidR="00DA6D64" w:rsidRPr="00865996" w:rsidRDefault="00DA6D64" w:rsidP="008953F8">
      <w:pPr>
        <w:spacing w:after="0" w:line="240" w:lineRule="auto"/>
        <w:ind w:firstLine="567"/>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rPr>
        <w:t xml:space="preserve">Рассмотрим на примере расписания учебного учреждения, в частности, </w:t>
      </w:r>
      <w:r w:rsidRPr="00865996">
        <w:rPr>
          <w:rFonts w:ascii="Times New Roman" w:hAnsi="Times New Roman" w:cs="Times New Roman"/>
          <w:sz w:val="20"/>
          <w:szCs w:val="20"/>
          <w:shd w:val="clear" w:color="auto" w:fill="FFFFFF"/>
        </w:rPr>
        <w:t>ВГУ</w:t>
      </w:r>
      <w:r w:rsidR="00454D2C" w:rsidRPr="00865996">
        <w:rPr>
          <w:rStyle w:val="apple-converted-space"/>
          <w:rFonts w:ascii="Times New Roman" w:hAnsi="Times New Roman" w:cs="Times New Roman"/>
          <w:sz w:val="20"/>
          <w:szCs w:val="20"/>
          <w:shd w:val="clear" w:color="auto" w:fill="FFFFFF"/>
        </w:rPr>
        <w:t xml:space="preserve"> </w:t>
      </w:r>
      <w:r w:rsidRPr="00865996">
        <w:rPr>
          <w:rFonts w:ascii="Times New Roman" w:hAnsi="Times New Roman" w:cs="Times New Roman"/>
          <w:sz w:val="20"/>
          <w:szCs w:val="20"/>
          <w:shd w:val="clear" w:color="auto" w:fill="FFFFFF"/>
        </w:rPr>
        <w:t>имени</w:t>
      </w:r>
      <w:r w:rsidR="00454D2C" w:rsidRPr="00865996">
        <w:rPr>
          <w:rFonts w:ascii="Times New Roman" w:hAnsi="Times New Roman" w:cs="Times New Roman"/>
          <w:sz w:val="20"/>
          <w:szCs w:val="20"/>
          <w:shd w:val="clear" w:color="auto" w:fill="FFFFFF"/>
        </w:rPr>
        <w:t xml:space="preserve"> </w:t>
      </w:r>
      <w:r w:rsidR="00454D2C" w:rsidRPr="00865996">
        <w:rPr>
          <w:rFonts w:ascii="Times New Roman" w:hAnsi="Times New Roman" w:cs="Times New Roman"/>
          <w:sz w:val="20"/>
          <w:szCs w:val="20"/>
          <w:shd w:val="clear" w:color="auto" w:fill="FFFFFF"/>
        </w:rPr>
        <w:br/>
      </w:r>
      <w:r w:rsidRPr="00865996">
        <w:rPr>
          <w:rFonts w:ascii="Times New Roman" w:hAnsi="Times New Roman" w:cs="Times New Roman"/>
          <w:sz w:val="20"/>
          <w:szCs w:val="20"/>
          <w:shd w:val="clear" w:color="auto" w:fill="FFFFFF"/>
        </w:rPr>
        <w:t>П.М.</w:t>
      </w:r>
      <w:r w:rsidR="00454D2C" w:rsidRPr="00865996">
        <w:rPr>
          <w:rFonts w:ascii="Times New Roman" w:hAnsi="Times New Roman" w:cs="Times New Roman"/>
          <w:sz w:val="20"/>
          <w:szCs w:val="20"/>
          <w:shd w:val="clear" w:color="auto" w:fill="FFFFFF"/>
        </w:rPr>
        <w:t xml:space="preserve"> </w:t>
      </w:r>
      <w:r w:rsidRPr="00865996">
        <w:rPr>
          <w:rFonts w:ascii="Times New Roman" w:hAnsi="Times New Roman" w:cs="Times New Roman"/>
          <w:sz w:val="20"/>
          <w:szCs w:val="20"/>
          <w:shd w:val="clear" w:color="auto" w:fill="FFFFFF"/>
        </w:rPr>
        <w:t>Машерова.</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shd w:val="clear" w:color="auto" w:fill="FFFFFF"/>
        </w:rPr>
        <w:t>Расписание составляется сотрудником деканата факультета, и вывешивается в холле факультета. Но периодически происходят изменения, которые должны тут же быть отображены в расписании. И во</w:t>
      </w:r>
      <w:r w:rsidRPr="00865996">
        <w:rPr>
          <w:rFonts w:ascii="Times New Roman" w:hAnsi="Times New Roman" w:cs="Times New Roman"/>
          <w:sz w:val="20"/>
          <w:szCs w:val="20"/>
          <w:shd w:val="clear" w:color="auto" w:fill="FFFFFF"/>
        </w:rPr>
        <w:t>з</w:t>
      </w:r>
      <w:r w:rsidRPr="00865996">
        <w:rPr>
          <w:rFonts w:ascii="Times New Roman" w:hAnsi="Times New Roman" w:cs="Times New Roman"/>
          <w:sz w:val="20"/>
          <w:szCs w:val="20"/>
          <w:shd w:val="clear" w:color="auto" w:fill="FFFFFF"/>
        </w:rPr>
        <w:t>никает множество проблем, как у преподавателей, так и у студентов. Наличие подобных проблем и нео</w:t>
      </w:r>
      <w:r w:rsidRPr="00865996">
        <w:rPr>
          <w:rFonts w:ascii="Times New Roman" w:hAnsi="Times New Roman" w:cs="Times New Roman"/>
          <w:sz w:val="20"/>
          <w:szCs w:val="20"/>
          <w:shd w:val="clear" w:color="auto" w:fill="FFFFFF"/>
        </w:rPr>
        <w:t>б</w:t>
      </w:r>
      <w:r w:rsidRPr="00865996">
        <w:rPr>
          <w:rFonts w:ascii="Times New Roman" w:hAnsi="Times New Roman" w:cs="Times New Roman"/>
          <w:sz w:val="20"/>
          <w:szCs w:val="20"/>
          <w:shd w:val="clear" w:color="auto" w:fill="FFFFFF"/>
        </w:rPr>
        <w:t>ходимость их решения обосновывает актуальность данной работы.</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Таким образом, целью представленной работы является описание подхода к реализации серверной части клиент-серверного мобильного приложения для просмотра расписания. </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Материал и методы.</w:t>
      </w:r>
      <w:r w:rsidRPr="00865996">
        <w:rPr>
          <w:sz w:val="20"/>
          <w:szCs w:val="20"/>
        </w:rPr>
        <w:t xml:space="preserve"> </w:t>
      </w:r>
      <w:r w:rsidRPr="00865996">
        <w:rPr>
          <w:rFonts w:ascii="Times New Roman" w:hAnsi="Times New Roman" w:cs="Times New Roman"/>
          <w:sz w:val="20"/>
          <w:szCs w:val="20"/>
        </w:rPr>
        <w:t>Для решения поставленной задачи используются MySQL и Workbench – для создания базы данных и хранения расписания, фреймворк Spring – для решения многих задач сервера, в том числе и облегчения связи базы данных с сервером. Для получения расписания, данные считываются из настольного приложения и отдаются на хранение в базу данных, откуда в последующем будут изъяты мобильным приложением для отображения пользователю.</w:t>
      </w:r>
    </w:p>
    <w:p w:rsidR="00DA6D64" w:rsidRPr="00865996"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Style w:val="apple-converted-space"/>
          <w:rFonts w:ascii="Times New Roman" w:hAnsi="Times New Roman" w:cs="Times New Roman"/>
          <w:sz w:val="20"/>
          <w:szCs w:val="20"/>
          <w:shd w:val="clear" w:color="auto" w:fill="FFFFFF"/>
        </w:rPr>
        <w:t>Итогом работы является клиент-серверное приложение</w:t>
      </w:r>
      <w:r w:rsidRPr="00865996">
        <w:rPr>
          <w:rFonts w:ascii="Times New Roman" w:hAnsi="Times New Roman" w:cs="Times New Roman"/>
          <w:sz w:val="20"/>
          <w:szCs w:val="20"/>
        </w:rPr>
        <w:t>, которое отображает расписание для преподавателя  или для студента определённой группы. Клиент и сервер представляют собой два разных приложения, взаимодействующих друг с другом. Клиентская часть пр</w:t>
      </w:r>
      <w:r w:rsidRPr="00865996">
        <w:rPr>
          <w:rFonts w:ascii="Times New Roman" w:hAnsi="Times New Roman" w:cs="Times New Roman"/>
          <w:sz w:val="20"/>
          <w:szCs w:val="20"/>
        </w:rPr>
        <w:t>и</w:t>
      </w:r>
      <w:r w:rsidRPr="00865996">
        <w:rPr>
          <w:rFonts w:ascii="Times New Roman" w:hAnsi="Times New Roman" w:cs="Times New Roman"/>
          <w:sz w:val="20"/>
          <w:szCs w:val="20"/>
        </w:rPr>
        <w:t>ложения инициирует связь с сервером, регистрируясь в системе и отправляя информацию о пользователе в базу данных. В дальнейшем эта информация будет использоваться при обращении к базе данных с з</w:t>
      </w:r>
      <w:r w:rsidRPr="00865996">
        <w:rPr>
          <w:rFonts w:ascii="Times New Roman" w:hAnsi="Times New Roman" w:cs="Times New Roman"/>
          <w:sz w:val="20"/>
          <w:szCs w:val="20"/>
        </w:rPr>
        <w:t>а</w:t>
      </w:r>
      <w:r w:rsidRPr="00865996">
        <w:rPr>
          <w:rFonts w:ascii="Times New Roman" w:hAnsi="Times New Roman" w:cs="Times New Roman"/>
          <w:sz w:val="20"/>
          <w:szCs w:val="20"/>
        </w:rPr>
        <w:t>просом о расписании. При изменении расписания, сервер будет отслеживать различия и сообщать об этом клиенту.</w:t>
      </w:r>
    </w:p>
    <w:p w:rsidR="00DA6D64" w:rsidRPr="00865996"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Предполагается, что сервер и настольное приложение находятся на разных компьютерах. Н</w:t>
      </w:r>
      <w:r w:rsidRPr="00865996">
        <w:rPr>
          <w:rFonts w:ascii="Times New Roman" w:hAnsi="Times New Roman" w:cs="Times New Roman"/>
          <w:sz w:val="20"/>
          <w:szCs w:val="20"/>
        </w:rPr>
        <w:t>а</w:t>
      </w:r>
      <w:r w:rsidRPr="00865996">
        <w:rPr>
          <w:rFonts w:ascii="Times New Roman" w:hAnsi="Times New Roman" w:cs="Times New Roman"/>
          <w:sz w:val="20"/>
          <w:szCs w:val="20"/>
        </w:rPr>
        <w:t>стольное приложение удалённо связывается с сервером посредством RMI (</w:t>
      </w:r>
      <w:hyperlink r:id="rId77" w:tooltip="Интерфейс программирования приложений" w:history="1">
        <w:r w:rsidRPr="00865996">
          <w:rPr>
            <w:rStyle w:val="aa"/>
            <w:color w:val="auto"/>
            <w:sz w:val="20"/>
            <w:szCs w:val="20"/>
          </w:rPr>
          <w:t>программный инте</w:t>
        </w:r>
        <w:r w:rsidRPr="00865996">
          <w:rPr>
            <w:rStyle w:val="aa"/>
            <w:color w:val="auto"/>
            <w:sz w:val="20"/>
            <w:szCs w:val="20"/>
          </w:rPr>
          <w:t>р</w:t>
        </w:r>
        <w:r w:rsidRPr="00865996">
          <w:rPr>
            <w:rStyle w:val="aa"/>
            <w:color w:val="auto"/>
            <w:sz w:val="20"/>
            <w:szCs w:val="20"/>
          </w:rPr>
          <w:t>фейс</w:t>
        </w:r>
      </w:hyperlink>
      <w:r w:rsidRPr="00865996">
        <w:rPr>
          <w:rStyle w:val="apple-converted-space"/>
          <w:rFonts w:ascii="Times New Roman" w:hAnsi="Times New Roman" w:cs="Times New Roman"/>
          <w:sz w:val="20"/>
          <w:szCs w:val="20"/>
          <w:shd w:val="clear" w:color="auto" w:fill="FFFFFF"/>
        </w:rPr>
        <w:t> </w:t>
      </w:r>
      <w:hyperlink r:id="rId78" w:tooltip="Remote Procedure Call" w:history="1">
        <w:r w:rsidRPr="00865996">
          <w:rPr>
            <w:rStyle w:val="aa"/>
            <w:color w:val="auto"/>
            <w:sz w:val="20"/>
            <w:szCs w:val="20"/>
          </w:rPr>
          <w:t>вызова удаленных методов</w:t>
        </w:r>
      </w:hyperlink>
      <w:r w:rsidRPr="00865996">
        <w:rPr>
          <w:rStyle w:val="apple-converted-space"/>
          <w:rFonts w:ascii="Times New Roman" w:hAnsi="Times New Roman" w:cs="Times New Roman"/>
          <w:sz w:val="20"/>
          <w:szCs w:val="20"/>
          <w:shd w:val="clear" w:color="auto" w:fill="FFFFFF"/>
        </w:rPr>
        <w:t> </w:t>
      </w:r>
      <w:r w:rsidRPr="00865996">
        <w:rPr>
          <w:rFonts w:ascii="Times New Roman" w:hAnsi="Times New Roman" w:cs="Times New Roman"/>
          <w:sz w:val="20"/>
          <w:szCs w:val="20"/>
          <w:shd w:val="clear" w:color="auto" w:fill="FFFFFF"/>
        </w:rPr>
        <w:t>в языке</w:t>
      </w:r>
      <w:r w:rsidRPr="00865996">
        <w:rPr>
          <w:rStyle w:val="apple-converted-space"/>
          <w:rFonts w:ascii="Times New Roman" w:hAnsi="Times New Roman" w:cs="Times New Roman"/>
          <w:sz w:val="20"/>
          <w:szCs w:val="20"/>
          <w:shd w:val="clear" w:color="auto" w:fill="FFFFFF"/>
        </w:rPr>
        <w:t> </w:t>
      </w:r>
      <w:hyperlink r:id="rId79" w:tooltip="Java" w:history="1">
        <w:r w:rsidRPr="00865996">
          <w:rPr>
            <w:rStyle w:val="aa"/>
            <w:color w:val="auto"/>
            <w:sz w:val="20"/>
            <w:szCs w:val="20"/>
          </w:rPr>
          <w:t>Java</w:t>
        </w:r>
      </w:hyperlink>
      <w:r w:rsidRPr="00865996">
        <w:rPr>
          <w:rFonts w:ascii="Times New Roman" w:hAnsi="Times New Roman" w:cs="Times New Roman"/>
          <w:sz w:val="20"/>
          <w:szCs w:val="20"/>
        </w:rPr>
        <w:t>).</w:t>
      </w:r>
    </w:p>
    <w:p w:rsidR="00DA6D64" w:rsidRDefault="009672E6"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noProof/>
          <w:sz w:val="20"/>
          <w:szCs w:val="20"/>
        </w:rPr>
        <w:drawing>
          <wp:anchor distT="0" distB="0" distL="114300" distR="114300" simplePos="0" relativeHeight="251663360" behindDoc="1" locked="0" layoutInCell="1" allowOverlap="1">
            <wp:simplePos x="0" y="0"/>
            <wp:positionH relativeFrom="margin">
              <wp:align>center</wp:align>
            </wp:positionH>
            <wp:positionV relativeFrom="paragraph">
              <wp:posOffset>460375</wp:posOffset>
            </wp:positionV>
            <wp:extent cx="5754370" cy="967105"/>
            <wp:effectExtent l="19050" t="0" r="0" b="0"/>
            <wp:wrapTopAndBottom/>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0"/>
                    <a:srcRect t="22951" b="21311"/>
                    <a:stretch>
                      <a:fillRect/>
                    </a:stretch>
                  </pic:blipFill>
                  <pic:spPr bwMode="auto">
                    <a:xfrm>
                      <a:off x="0" y="0"/>
                      <a:ext cx="5754370" cy="967105"/>
                    </a:xfrm>
                    <a:prstGeom prst="rect">
                      <a:avLst/>
                    </a:prstGeom>
                    <a:noFill/>
                    <a:ln w="9525">
                      <a:noFill/>
                      <a:miter lim="800000"/>
                      <a:headEnd/>
                      <a:tailEnd/>
                    </a:ln>
                  </pic:spPr>
                </pic:pic>
              </a:graphicData>
            </a:graphic>
          </wp:anchor>
        </w:drawing>
      </w:r>
      <w:r w:rsidR="00DA6D64" w:rsidRPr="00865996">
        <w:rPr>
          <w:rFonts w:ascii="Times New Roman" w:hAnsi="Times New Roman" w:cs="Times New Roman"/>
          <w:sz w:val="20"/>
          <w:szCs w:val="20"/>
        </w:rPr>
        <w:t>Схема взаимодействия клиентской, серверной части и настольного приложения представлена на рисунке 1.</w:t>
      </w:r>
    </w:p>
    <w:p w:rsidR="00621C24" w:rsidRPr="00865996" w:rsidRDefault="00621C24" w:rsidP="008953F8">
      <w:pPr>
        <w:autoSpaceDE w:val="0"/>
        <w:autoSpaceDN w:val="0"/>
        <w:adjustRightInd w:val="0"/>
        <w:spacing w:after="0" w:line="240" w:lineRule="auto"/>
        <w:ind w:firstLine="567"/>
        <w:jc w:val="both"/>
        <w:rPr>
          <w:rFonts w:ascii="Times New Roman" w:hAnsi="Times New Roman" w:cs="Times New Roman"/>
          <w:sz w:val="20"/>
          <w:szCs w:val="20"/>
        </w:rPr>
      </w:pPr>
    </w:p>
    <w:p w:rsidR="009672E6" w:rsidRPr="00865996" w:rsidRDefault="009672E6" w:rsidP="009672E6">
      <w:pPr>
        <w:autoSpaceDE w:val="0"/>
        <w:autoSpaceDN w:val="0"/>
        <w:adjustRightInd w:val="0"/>
        <w:spacing w:after="0" w:line="240" w:lineRule="auto"/>
        <w:jc w:val="center"/>
        <w:rPr>
          <w:rFonts w:ascii="Times New Roman" w:hAnsi="Times New Roman" w:cs="Times New Roman"/>
          <w:bCs/>
          <w:sz w:val="18"/>
          <w:szCs w:val="18"/>
        </w:rPr>
      </w:pPr>
    </w:p>
    <w:p w:rsidR="00DA6D64" w:rsidRPr="00865996" w:rsidRDefault="009672E6" w:rsidP="009672E6">
      <w:pPr>
        <w:autoSpaceDE w:val="0"/>
        <w:autoSpaceDN w:val="0"/>
        <w:adjustRightInd w:val="0"/>
        <w:spacing w:after="0" w:line="240" w:lineRule="auto"/>
        <w:jc w:val="center"/>
        <w:rPr>
          <w:rFonts w:ascii="Times New Roman" w:hAnsi="Times New Roman" w:cs="Times New Roman"/>
          <w:sz w:val="20"/>
          <w:szCs w:val="20"/>
          <w:shd w:val="clear" w:color="auto" w:fill="FFFFFF"/>
        </w:rPr>
      </w:pPr>
      <w:r w:rsidRPr="00865996">
        <w:rPr>
          <w:rFonts w:ascii="Times New Roman" w:hAnsi="Times New Roman" w:cs="Times New Roman"/>
          <w:bCs/>
          <w:sz w:val="20"/>
          <w:szCs w:val="20"/>
        </w:rPr>
        <w:t>Рисунок 1 – Схема взаимодействия между компонентами приложения</w:t>
      </w:r>
    </w:p>
    <w:p w:rsidR="008077B5" w:rsidRPr="00865996" w:rsidRDefault="008077B5" w:rsidP="009672E6">
      <w:pPr>
        <w:spacing w:after="0" w:line="240" w:lineRule="auto"/>
        <w:jc w:val="both"/>
        <w:rPr>
          <w:rFonts w:ascii="Times New Roman" w:hAnsi="Times New Roman" w:cs="Times New Roman"/>
          <w:sz w:val="20"/>
          <w:szCs w:val="20"/>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общем виде сервер имеет классическую трёхуровневую архитектуру: Клиент ↔ контроллер ↔ сервис ↔DAO(слой объектов которые обеспечивают доступ к данным) ↔ база данных [1].</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Разработка базы данных занимала значительную часть данной работы. Определение основных сущностей происходило из вопроса: кто будет пользоваться данным приложением? В итоге база данных проектируемого приложения содержит пять таблиц: student, lecturer, lesson, user и group.</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Схема базы данных представлена на рисунке 2.</w:t>
      </w:r>
    </w:p>
    <w:p w:rsidR="008077B5" w:rsidRPr="00FA12EE" w:rsidRDefault="00B25F8F" w:rsidP="008953F8">
      <w:pPr>
        <w:spacing w:after="0" w:line="240" w:lineRule="auto"/>
        <w:ind w:firstLine="567"/>
        <w:jc w:val="center"/>
        <w:rPr>
          <w:rFonts w:ascii="Times New Roman" w:hAnsi="Times New Roman" w:cs="Times New Roman"/>
          <w:bCs/>
          <w:sz w:val="16"/>
          <w:szCs w:val="16"/>
        </w:rPr>
      </w:pPr>
      <w:r w:rsidRPr="00FA12EE">
        <w:rPr>
          <w:rFonts w:ascii="Times New Roman" w:hAnsi="Times New Roman" w:cs="Times New Roman"/>
          <w:noProof/>
          <w:sz w:val="16"/>
          <w:szCs w:val="16"/>
        </w:rPr>
        <w:drawing>
          <wp:anchor distT="0" distB="0" distL="114300" distR="114300" simplePos="0" relativeHeight="251664384" behindDoc="1" locked="0" layoutInCell="1" allowOverlap="1">
            <wp:simplePos x="0" y="0"/>
            <wp:positionH relativeFrom="column">
              <wp:posOffset>1056005</wp:posOffset>
            </wp:positionH>
            <wp:positionV relativeFrom="paragraph">
              <wp:posOffset>59055</wp:posOffset>
            </wp:positionV>
            <wp:extent cx="3575050" cy="2449195"/>
            <wp:effectExtent l="19050" t="0" r="6350" b="0"/>
            <wp:wrapTopAndBottom/>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1"/>
                    <a:srcRect/>
                    <a:stretch>
                      <a:fillRect/>
                    </a:stretch>
                  </pic:blipFill>
                  <pic:spPr bwMode="auto">
                    <a:xfrm>
                      <a:off x="0" y="0"/>
                      <a:ext cx="3575050" cy="2449195"/>
                    </a:xfrm>
                    <a:prstGeom prst="rect">
                      <a:avLst/>
                    </a:prstGeom>
                    <a:noFill/>
                    <a:ln w="9525">
                      <a:noFill/>
                      <a:miter lim="800000"/>
                      <a:headEnd/>
                      <a:tailEnd/>
                    </a:ln>
                  </pic:spPr>
                </pic:pic>
              </a:graphicData>
            </a:graphic>
          </wp:anchor>
        </w:drawing>
      </w:r>
    </w:p>
    <w:p w:rsidR="00DA6D64" w:rsidRPr="00865996" w:rsidRDefault="00DA6D64" w:rsidP="008953F8">
      <w:pPr>
        <w:spacing w:after="0" w:line="240" w:lineRule="auto"/>
        <w:ind w:firstLine="567"/>
        <w:jc w:val="center"/>
        <w:rPr>
          <w:rFonts w:ascii="Times New Roman" w:hAnsi="Times New Roman" w:cs="Times New Roman"/>
          <w:sz w:val="18"/>
          <w:szCs w:val="18"/>
        </w:rPr>
      </w:pPr>
      <w:r w:rsidRPr="00865996">
        <w:rPr>
          <w:rFonts w:ascii="Times New Roman" w:hAnsi="Times New Roman" w:cs="Times New Roman"/>
          <w:bCs/>
          <w:sz w:val="18"/>
          <w:szCs w:val="18"/>
        </w:rPr>
        <w:t>Рисунок 2 – Схема базы данных</w:t>
      </w:r>
    </w:p>
    <w:p w:rsidR="008077B5" w:rsidRPr="00FA12EE" w:rsidRDefault="008077B5" w:rsidP="008953F8">
      <w:pPr>
        <w:spacing w:after="0" w:line="240" w:lineRule="auto"/>
        <w:ind w:firstLine="567"/>
        <w:jc w:val="both"/>
        <w:rPr>
          <w:rFonts w:ascii="Times New Roman" w:hAnsi="Times New Roman" w:cs="Times New Roman"/>
          <w:bCs/>
          <w:sz w:val="16"/>
          <w:szCs w:val="16"/>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В работе рассмотрена серверная часть мобильного приложения. Так же создано те</w:t>
      </w:r>
      <w:r w:rsidRPr="00865996">
        <w:rPr>
          <w:rFonts w:ascii="Times New Roman" w:hAnsi="Times New Roman" w:cs="Times New Roman"/>
          <w:sz w:val="20"/>
          <w:szCs w:val="20"/>
        </w:rPr>
        <w:t>с</w:t>
      </w:r>
      <w:r w:rsidRPr="00865996">
        <w:rPr>
          <w:rFonts w:ascii="Times New Roman" w:hAnsi="Times New Roman" w:cs="Times New Roman"/>
          <w:sz w:val="20"/>
          <w:szCs w:val="20"/>
        </w:rPr>
        <w:t>товое приложение, демонстрирующее работоспособность сервера. В дальнейшем будет написано о</w:t>
      </w:r>
      <w:r w:rsidRPr="00865996">
        <w:rPr>
          <w:rFonts w:ascii="Times New Roman" w:hAnsi="Times New Roman" w:cs="Times New Roman"/>
          <w:sz w:val="20"/>
          <w:szCs w:val="20"/>
        </w:rPr>
        <w:t>т</w:t>
      </w:r>
      <w:r w:rsidRPr="00865996">
        <w:rPr>
          <w:rFonts w:ascii="Times New Roman" w:hAnsi="Times New Roman" w:cs="Times New Roman"/>
          <w:sz w:val="20"/>
          <w:szCs w:val="20"/>
        </w:rPr>
        <w:t>дельное клиентское приложение, которое упростит получение информации студентами/преподавателями о расписании.</w:t>
      </w:r>
    </w:p>
    <w:p w:rsidR="00DA6D64" w:rsidRPr="00865996" w:rsidRDefault="00DA6D64" w:rsidP="008953F8">
      <w:pPr>
        <w:spacing w:after="0" w:line="240" w:lineRule="auto"/>
        <w:ind w:firstLine="567"/>
        <w:jc w:val="center"/>
        <w:rPr>
          <w:rFonts w:ascii="Times New Roman" w:hAnsi="Times New Roman" w:cs="Times New Roman"/>
          <w:sz w:val="16"/>
          <w:szCs w:val="16"/>
        </w:rPr>
      </w:pPr>
    </w:p>
    <w:p w:rsidR="00DA6D64" w:rsidRPr="00865996" w:rsidRDefault="00DA6D64" w:rsidP="009672E6">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9672E6">
      <w:pPr>
        <w:pStyle w:val="a3"/>
        <w:numPr>
          <w:ilvl w:val="0"/>
          <w:numId w:val="8"/>
        </w:numPr>
        <w:tabs>
          <w:tab w:val="left" w:pos="284"/>
        </w:tabs>
        <w:suppressAutoHyphen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Spring Data JPA [Электронный ресурс] / © 2017 </w:t>
      </w:r>
      <w:hyperlink r:id="rId82" w:history="1">
        <w:r w:rsidRPr="00865996">
          <w:rPr>
            <w:rStyle w:val="aa"/>
            <w:rFonts w:ascii="Times New Roman" w:hAnsi="Times New Roman" w:cs="Times New Roman"/>
            <w:color w:val="auto"/>
            <w:sz w:val="16"/>
            <w:szCs w:val="16"/>
            <w:u w:val="none"/>
          </w:rPr>
          <w:t>Pivotal Software</w:t>
        </w:r>
      </w:hyperlink>
      <w:r w:rsidRPr="00865996">
        <w:rPr>
          <w:rFonts w:ascii="Times New Roman" w:hAnsi="Times New Roman" w:cs="Times New Roman"/>
          <w:sz w:val="16"/>
          <w:szCs w:val="16"/>
        </w:rPr>
        <w:t xml:space="preserve"> – Режим доступа: </w:t>
      </w:r>
      <w:hyperlink r:id="rId83" w:history="1">
        <w:r w:rsidRPr="00865996">
          <w:rPr>
            <w:rStyle w:val="aa"/>
            <w:rFonts w:ascii="Times New Roman" w:hAnsi="Times New Roman" w:cs="Times New Roman"/>
            <w:color w:val="auto"/>
            <w:sz w:val="16"/>
            <w:szCs w:val="16"/>
            <w:u w:val="none"/>
          </w:rPr>
          <w:t>http://docs.spring.io/spring-data/jpa/docs/1.4.3.RELEASE/reference/html/</w:t>
        </w:r>
      </w:hyperlink>
      <w:r w:rsidR="009672E6" w:rsidRPr="00865996">
        <w:rPr>
          <w:rFonts w:ascii="Times New Roman" w:hAnsi="Times New Roman" w:cs="Times New Roman"/>
          <w:sz w:val="16"/>
          <w:szCs w:val="16"/>
        </w:rPr>
        <w:t>. –</w:t>
      </w:r>
      <w:r w:rsidRPr="00865996">
        <w:rPr>
          <w:rFonts w:ascii="Times New Roman" w:hAnsi="Times New Roman" w:cs="Times New Roman"/>
          <w:sz w:val="16"/>
          <w:szCs w:val="16"/>
        </w:rPr>
        <w:t xml:space="preserve"> </w:t>
      </w:r>
      <w:r w:rsidR="009672E6" w:rsidRPr="00865996">
        <w:rPr>
          <w:rFonts w:ascii="Times New Roman" w:hAnsi="Times New Roman" w:cs="Times New Roman"/>
          <w:sz w:val="16"/>
          <w:szCs w:val="16"/>
        </w:rPr>
        <w:t xml:space="preserve">Дата </w:t>
      </w:r>
      <w:r w:rsidRPr="00865996">
        <w:rPr>
          <w:rFonts w:ascii="Times New Roman" w:hAnsi="Times New Roman" w:cs="Times New Roman"/>
          <w:sz w:val="16"/>
          <w:szCs w:val="16"/>
        </w:rPr>
        <w:t>доступа: 01.12.2</w:t>
      </w:r>
      <w:r w:rsidR="009672E6" w:rsidRPr="00865996">
        <w:rPr>
          <w:rFonts w:ascii="Times New Roman" w:hAnsi="Times New Roman" w:cs="Times New Roman"/>
          <w:sz w:val="16"/>
          <w:szCs w:val="16"/>
        </w:rPr>
        <w:t>016–</w:t>
      </w:r>
      <w:r w:rsidRPr="00865996">
        <w:rPr>
          <w:rFonts w:ascii="Times New Roman" w:hAnsi="Times New Roman" w:cs="Times New Roman"/>
          <w:sz w:val="16"/>
          <w:szCs w:val="16"/>
        </w:rPr>
        <w:t xml:space="preserve">15.12.2016. </w:t>
      </w:r>
    </w:p>
    <w:p w:rsidR="00DA6D64" w:rsidRPr="00B25F8F" w:rsidRDefault="00DA6D64" w:rsidP="008953F8">
      <w:pPr>
        <w:spacing w:after="0" w:line="240" w:lineRule="auto"/>
        <w:jc w:val="center"/>
        <w:rPr>
          <w:rFonts w:ascii="Times New Roman" w:hAnsi="Times New Roman" w:cs="Times New Roman"/>
          <w:b/>
          <w:bCs/>
          <w:caps/>
          <w:sz w:val="20"/>
          <w:szCs w:val="20"/>
        </w:rPr>
      </w:pPr>
      <w:r w:rsidRPr="00B25F8F">
        <w:rPr>
          <w:rFonts w:ascii="Times New Roman" w:hAnsi="Times New Roman" w:cs="Times New Roman"/>
          <w:b/>
          <w:bCs/>
          <w:caps/>
          <w:sz w:val="20"/>
          <w:szCs w:val="20"/>
        </w:rPr>
        <w:lastRenderedPageBreak/>
        <w:t>О СТОУНОВыХ РЕШЕТКах кратно насыщенных ФОРМАЦИй</w:t>
      </w:r>
    </w:p>
    <w:p w:rsidR="00DA6D64" w:rsidRPr="00B25F8F" w:rsidRDefault="00DA6D64" w:rsidP="008953F8">
      <w:pPr>
        <w:spacing w:after="0" w:line="240" w:lineRule="auto"/>
        <w:jc w:val="center"/>
        <w:rPr>
          <w:rFonts w:ascii="Times New Roman" w:hAnsi="Times New Roman" w:cs="Times New Roman"/>
          <w:bCs/>
          <w:iCs/>
          <w:sz w:val="16"/>
          <w:szCs w:val="16"/>
        </w:rPr>
      </w:pPr>
    </w:p>
    <w:p w:rsidR="00DA6D64" w:rsidRPr="00B25F8F" w:rsidRDefault="00DA6D64" w:rsidP="008953F8">
      <w:pPr>
        <w:spacing w:after="0" w:line="240" w:lineRule="auto"/>
        <w:jc w:val="center"/>
        <w:rPr>
          <w:rFonts w:ascii="Times New Roman" w:hAnsi="Times New Roman" w:cs="Times New Roman"/>
          <w:b/>
          <w:bCs/>
          <w:i/>
          <w:iCs/>
          <w:sz w:val="20"/>
          <w:szCs w:val="20"/>
        </w:rPr>
      </w:pPr>
      <w:r w:rsidRPr="00B25F8F">
        <w:rPr>
          <w:rFonts w:ascii="Times New Roman" w:hAnsi="Times New Roman" w:cs="Times New Roman"/>
          <w:b/>
          <w:bCs/>
          <w:i/>
          <w:iCs/>
          <w:sz w:val="20"/>
          <w:szCs w:val="20"/>
        </w:rPr>
        <w:t>Захаревич О.А.,</w:t>
      </w:r>
    </w:p>
    <w:p w:rsidR="00DA6D64" w:rsidRPr="00B25F8F" w:rsidRDefault="00DA6D64" w:rsidP="008953F8">
      <w:pPr>
        <w:spacing w:after="0" w:line="240" w:lineRule="auto"/>
        <w:jc w:val="center"/>
        <w:rPr>
          <w:rFonts w:ascii="Times New Roman" w:hAnsi="Times New Roman" w:cs="Times New Roman"/>
          <w:i/>
          <w:iCs/>
          <w:sz w:val="20"/>
          <w:szCs w:val="20"/>
        </w:rPr>
      </w:pPr>
      <w:r w:rsidRPr="00B25F8F">
        <w:rPr>
          <w:rFonts w:ascii="Times New Roman" w:hAnsi="Times New Roman" w:cs="Times New Roman"/>
          <w:i/>
          <w:iCs/>
          <w:sz w:val="20"/>
          <w:szCs w:val="20"/>
        </w:rPr>
        <w:t>магистрант ВГУ имени П.М. Машерова, г. Витебск, Республика Беларусь</w:t>
      </w:r>
    </w:p>
    <w:p w:rsidR="00DA6D64" w:rsidRPr="00B25F8F" w:rsidRDefault="00DA6D64" w:rsidP="008953F8">
      <w:pPr>
        <w:spacing w:after="0" w:line="240" w:lineRule="auto"/>
        <w:jc w:val="center"/>
        <w:rPr>
          <w:rFonts w:ascii="Times New Roman" w:hAnsi="Times New Roman" w:cs="Times New Roman"/>
          <w:sz w:val="20"/>
          <w:szCs w:val="20"/>
        </w:rPr>
      </w:pPr>
      <w:r w:rsidRPr="00B25F8F">
        <w:rPr>
          <w:rFonts w:ascii="Times New Roman" w:hAnsi="Times New Roman" w:cs="Times New Roman"/>
          <w:sz w:val="20"/>
          <w:szCs w:val="20"/>
        </w:rPr>
        <w:t>Научный руководитель – Воробьев Н.Н., доктор физ.-мат. наук, доцент</w:t>
      </w:r>
    </w:p>
    <w:p w:rsidR="00DA6D64" w:rsidRPr="00B25F8F" w:rsidRDefault="00DA6D64" w:rsidP="008953F8">
      <w:pPr>
        <w:spacing w:after="0" w:line="240" w:lineRule="auto"/>
        <w:jc w:val="both"/>
        <w:rPr>
          <w:rFonts w:ascii="Times New Roman" w:hAnsi="Times New Roman" w:cs="Times New Roman"/>
          <w:i/>
          <w:iCs/>
          <w:sz w:val="16"/>
          <w:szCs w:val="16"/>
        </w:rPr>
      </w:pPr>
    </w:p>
    <w:p w:rsidR="00DA6D64" w:rsidRPr="00B25F8F"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Все рассматриваемые группы конечны. Мы будем использовать </w:t>
      </w:r>
      <w:r w:rsidR="009672E6" w:rsidRPr="00B25F8F">
        <w:rPr>
          <w:rFonts w:ascii="Times New Roman" w:hAnsi="Times New Roman" w:cs="Times New Roman"/>
          <w:sz w:val="20"/>
          <w:szCs w:val="20"/>
        </w:rPr>
        <w:t xml:space="preserve">стандартную терминологию из </w:t>
      </w:r>
      <w:r w:rsidR="00B25F8F">
        <w:rPr>
          <w:rFonts w:ascii="Times New Roman" w:hAnsi="Times New Roman" w:cs="Times New Roman"/>
          <w:sz w:val="20"/>
          <w:szCs w:val="20"/>
        </w:rPr>
        <w:br/>
      </w:r>
      <w:r w:rsidR="009672E6" w:rsidRPr="00B25F8F">
        <w:rPr>
          <w:rFonts w:ascii="Times New Roman" w:hAnsi="Times New Roman" w:cs="Times New Roman"/>
          <w:sz w:val="20"/>
          <w:szCs w:val="20"/>
        </w:rPr>
        <w:t xml:space="preserve">[1, </w:t>
      </w:r>
      <w:r w:rsidRPr="00B25F8F">
        <w:rPr>
          <w:rFonts w:ascii="Times New Roman" w:hAnsi="Times New Roman" w:cs="Times New Roman"/>
          <w:sz w:val="20"/>
          <w:szCs w:val="20"/>
        </w:rPr>
        <w:t>2].</w:t>
      </w:r>
    </w:p>
    <w:p w:rsidR="00DA6D64" w:rsidRPr="00B25F8F"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Напомним, что формацией называется класс групп, замкнутый относительно гомоморфных обр</w:t>
      </w:r>
      <w:r w:rsidRPr="00B25F8F">
        <w:rPr>
          <w:rFonts w:ascii="Times New Roman" w:hAnsi="Times New Roman" w:cs="Times New Roman"/>
          <w:sz w:val="20"/>
          <w:szCs w:val="20"/>
        </w:rPr>
        <w:t>а</w:t>
      </w:r>
      <w:r w:rsidRPr="00B25F8F">
        <w:rPr>
          <w:rFonts w:ascii="Times New Roman" w:hAnsi="Times New Roman" w:cs="Times New Roman"/>
          <w:sz w:val="20"/>
          <w:szCs w:val="20"/>
        </w:rPr>
        <w:t>зов и конечных подпрямых произведений.</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Пусть </w:t>
      </w:r>
      <w:r w:rsidRPr="00B25F8F">
        <w:rPr>
          <w:rFonts w:ascii="Times New Roman" w:hAnsi="Times New Roman" w:cs="Times New Roman"/>
          <w:noProof/>
          <w:sz w:val="20"/>
          <w:szCs w:val="20"/>
        </w:rPr>
        <w:drawing>
          <wp:inline distT="0" distB="0" distL="0" distR="0">
            <wp:extent cx="100588" cy="1800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 некоторое непустое множество простых чисел и  </w:t>
      </w:r>
      <w:r w:rsidRPr="00B25F8F">
        <w:rPr>
          <w:rFonts w:ascii="Times New Roman" w:hAnsi="Times New Roman" w:cs="Times New Roman"/>
          <w:noProof/>
          <w:sz w:val="20"/>
          <w:szCs w:val="20"/>
        </w:rPr>
        <w:drawing>
          <wp:inline distT="0" distB="0" distL="0" distR="0">
            <wp:extent cx="569118" cy="180000"/>
            <wp:effectExtent l="19050" t="0" r="2382"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56911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Через </w:t>
      </w:r>
      <w:r w:rsidRPr="00B25F8F">
        <w:rPr>
          <w:rFonts w:ascii="Times New Roman" w:hAnsi="Times New Roman" w:cs="Times New Roman"/>
          <w:noProof/>
          <w:sz w:val="20"/>
          <w:szCs w:val="20"/>
        </w:rPr>
        <w:drawing>
          <wp:inline distT="0" distB="0" distL="0" distR="0">
            <wp:extent cx="284824" cy="180000"/>
            <wp:effectExtent l="19050" t="0" r="926"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284824"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обозначено множество всех простых делителей порядка группы </w:t>
      </w:r>
      <w:r w:rsidRPr="00B25F8F">
        <w:rPr>
          <w:rFonts w:ascii="Times New Roman" w:hAnsi="Times New Roman" w:cs="Times New Roman"/>
          <w:noProof/>
          <w:sz w:val="20"/>
          <w:szCs w:val="20"/>
        </w:rPr>
        <w:drawing>
          <wp:inline distT="0" distB="0" distL="0" distR="0">
            <wp:extent cx="95294" cy="1800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95294"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Символы (1), </w:t>
      </w:r>
      <w:r w:rsidRPr="00B25F8F">
        <w:rPr>
          <w:rFonts w:ascii="Times New Roman" w:hAnsi="Times New Roman" w:cs="Times New Roman"/>
          <w:noProof/>
          <w:sz w:val="20"/>
          <w:szCs w:val="20"/>
        </w:rPr>
        <w:drawing>
          <wp:inline distT="0" distB="0" distL="0" distR="0">
            <wp:extent cx="100588" cy="1800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157235" cy="1800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157235"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187412" cy="180000"/>
            <wp:effectExtent l="19050" t="0" r="3088"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187412"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и </w:t>
      </w:r>
      <w:r w:rsidRPr="00B25F8F">
        <w:rPr>
          <w:rFonts w:ascii="Times New Roman" w:hAnsi="Times New Roman" w:cs="Times New Roman"/>
          <w:noProof/>
          <w:sz w:val="20"/>
          <w:szCs w:val="20"/>
        </w:rPr>
        <w:drawing>
          <wp:inline distT="0" distB="0" distL="0" distR="0">
            <wp:extent cx="256765" cy="1800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256765"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обозначают с</w:t>
      </w:r>
      <w:r w:rsidRPr="00B25F8F">
        <w:rPr>
          <w:rFonts w:ascii="Times New Roman" w:hAnsi="Times New Roman" w:cs="Times New Roman"/>
          <w:sz w:val="20"/>
          <w:szCs w:val="20"/>
        </w:rPr>
        <w:t>о</w:t>
      </w:r>
      <w:r w:rsidRPr="00B25F8F">
        <w:rPr>
          <w:rFonts w:ascii="Times New Roman" w:hAnsi="Times New Roman" w:cs="Times New Roman"/>
          <w:sz w:val="20"/>
          <w:szCs w:val="20"/>
        </w:rPr>
        <w:t xml:space="preserve">ответственно класс всех единичных групп, класс всех нильпотентных групп, класс всех </w:t>
      </w:r>
      <w:r w:rsidRPr="00B25F8F">
        <w:rPr>
          <w:rFonts w:ascii="Times New Roman" w:hAnsi="Times New Roman" w:cs="Times New Roman"/>
          <w:noProof/>
          <w:sz w:val="20"/>
          <w:szCs w:val="20"/>
        </w:rPr>
        <w:drawing>
          <wp:inline distT="0" distB="0" distL="0" distR="0">
            <wp:extent cx="79412" cy="1800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2">
                      <a:clrChange>
                        <a:clrFrom>
                          <a:srgbClr val="FFFFFF"/>
                        </a:clrFrom>
                        <a:clrTo>
                          <a:srgbClr val="FFFFFF">
                            <a:alpha val="0"/>
                          </a:srgbClr>
                        </a:clrTo>
                      </a:clrChange>
                    </a:blip>
                    <a:srcRect/>
                    <a:stretch>
                      <a:fillRect/>
                    </a:stretch>
                  </pic:blipFill>
                  <pic:spPr bwMode="auto">
                    <a:xfrm>
                      <a:off x="0" y="0"/>
                      <a:ext cx="79412"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-групп, класс всех </w:t>
      </w:r>
      <w:r w:rsidRPr="00B25F8F">
        <w:rPr>
          <w:rFonts w:ascii="Times New Roman" w:hAnsi="Times New Roman" w:cs="Times New Roman"/>
          <w:noProof/>
          <w:sz w:val="20"/>
          <w:szCs w:val="20"/>
        </w:rPr>
        <w:drawing>
          <wp:inline distT="0" distB="0" distL="0" distR="0">
            <wp:extent cx="116471" cy="1800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16471"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-групп и класс всех таких групп, у которых каждый композиционный фактор является </w:t>
      </w:r>
      <w:r w:rsidR="00B25F8F">
        <w:rPr>
          <w:rFonts w:ascii="Times New Roman" w:hAnsi="Times New Roman" w:cs="Times New Roman"/>
          <w:sz w:val="20"/>
          <w:szCs w:val="20"/>
        </w:rPr>
        <w:br/>
      </w:r>
      <w:r w:rsidRPr="00B25F8F">
        <w:rPr>
          <w:rFonts w:ascii="Times New Roman" w:hAnsi="Times New Roman" w:cs="Times New Roman"/>
          <w:noProof/>
          <w:sz w:val="20"/>
          <w:szCs w:val="20"/>
        </w:rPr>
        <w:drawing>
          <wp:inline distT="0" distB="0" distL="0" distR="0">
            <wp:extent cx="190588" cy="1800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4">
                      <a:clrChange>
                        <a:clrFrom>
                          <a:srgbClr val="FFFFFF"/>
                        </a:clrFrom>
                        <a:clrTo>
                          <a:srgbClr val="FFFFFF">
                            <a:alpha val="0"/>
                          </a:srgbClr>
                        </a:clrTo>
                      </a:clrChange>
                    </a:blip>
                    <a:srcRect/>
                    <a:stretch>
                      <a:fillRect/>
                    </a:stretch>
                  </pic:blipFill>
                  <pic:spPr bwMode="auto">
                    <a:xfrm>
                      <a:off x="0" y="0"/>
                      <a:ext cx="19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-группой.</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Напомним, что для произвольного класса групп </w:t>
      </w:r>
      <w:r w:rsidRPr="00B25F8F">
        <w:rPr>
          <w:rFonts w:ascii="Times New Roman" w:hAnsi="Times New Roman" w:cs="Times New Roman"/>
          <w:noProof/>
          <w:sz w:val="20"/>
          <w:szCs w:val="20"/>
        </w:rPr>
        <w:drawing>
          <wp:inline distT="0" distB="0" distL="0" distR="0">
            <wp:extent cx="441000" cy="1800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441000"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символ </w:t>
      </w:r>
      <w:r w:rsidRPr="00B25F8F">
        <w:rPr>
          <w:rFonts w:ascii="Times New Roman" w:hAnsi="Times New Roman" w:cs="Times New Roman"/>
          <w:noProof/>
          <w:sz w:val="20"/>
          <w:szCs w:val="20"/>
        </w:rPr>
        <w:drawing>
          <wp:inline distT="0" distB="0" distL="0" distR="0">
            <wp:extent cx="203200" cy="260350"/>
            <wp:effectExtent l="19050" t="0" r="635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203200" cy="26035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обозначает произведение всех нормальных </w:t>
      </w:r>
      <w:r w:rsidRPr="00B25F8F">
        <w:rPr>
          <w:rFonts w:ascii="Times New Roman" w:hAnsi="Times New Roman" w:cs="Times New Roman"/>
          <w:noProof/>
          <w:sz w:val="20"/>
          <w:szCs w:val="20"/>
        </w:rPr>
        <w:drawing>
          <wp:inline distT="0" distB="0" distL="0" distR="0">
            <wp:extent cx="114300" cy="2413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114300" cy="2413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-подгрупп группы </w:t>
      </w:r>
      <w:r w:rsidRPr="00B25F8F">
        <w:rPr>
          <w:rFonts w:ascii="Times New Roman" w:hAnsi="Times New Roman" w:cs="Times New Roman"/>
          <w:noProof/>
          <w:sz w:val="20"/>
          <w:szCs w:val="20"/>
        </w:rPr>
        <w:drawing>
          <wp:inline distT="0" distB="0" distL="0" distR="0">
            <wp:extent cx="127000" cy="241300"/>
            <wp:effectExtent l="19050" t="0" r="635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Полагают (см. [3]), что </w:t>
      </w:r>
      <w:r w:rsidRPr="00B25F8F">
        <w:rPr>
          <w:rFonts w:ascii="Times New Roman" w:hAnsi="Times New Roman" w:cs="Times New Roman"/>
          <w:noProof/>
          <w:sz w:val="20"/>
          <w:szCs w:val="20"/>
        </w:rPr>
        <w:drawing>
          <wp:inline distT="0" distB="0" distL="0" distR="0">
            <wp:extent cx="817941" cy="180000"/>
            <wp:effectExtent l="19050" t="0" r="1209"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817941"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688235" cy="1800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688235"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w:t>
      </w:r>
    </w:p>
    <w:p w:rsidR="00DA6D64" w:rsidRPr="00B25F8F" w:rsidRDefault="00DA6D64" w:rsidP="008953F8">
      <w:pPr>
        <w:spacing w:after="0" w:line="240" w:lineRule="auto"/>
        <w:jc w:val="both"/>
        <w:rPr>
          <w:rFonts w:ascii="Times New Roman" w:hAnsi="Times New Roman" w:cs="Times New Roman"/>
          <w:sz w:val="20"/>
          <w:szCs w:val="20"/>
        </w:rPr>
      </w:pPr>
      <w:r w:rsidRPr="00B25F8F">
        <w:rPr>
          <w:rFonts w:ascii="Times New Roman" w:hAnsi="Times New Roman" w:cs="Times New Roman"/>
          <w:sz w:val="20"/>
          <w:szCs w:val="20"/>
        </w:rPr>
        <w:t xml:space="preserve">Пусть  </w:t>
      </w:r>
      <w:r w:rsidRPr="00B25F8F">
        <w:rPr>
          <w:rFonts w:ascii="Times New Roman" w:hAnsi="Times New Roman" w:cs="Times New Roman"/>
          <w:i/>
          <w:iCs/>
          <w:sz w:val="20"/>
          <w:szCs w:val="20"/>
        </w:rPr>
        <w:t>f</w:t>
      </w:r>
      <w:r w:rsidRPr="00B25F8F">
        <w:rPr>
          <w:rFonts w:ascii="Times New Roman" w:hAnsi="Times New Roman" w:cs="Times New Roman"/>
          <w:sz w:val="20"/>
          <w:szCs w:val="20"/>
        </w:rPr>
        <w:t xml:space="preserve"> – произвольная функция вида</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783529" cy="1800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783529"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{формации групп}.</w:t>
      </w:r>
      <w:r w:rsidRPr="00B25F8F">
        <w:rPr>
          <w:rFonts w:ascii="Times New Roman" w:hAnsi="Times New Roman" w:cs="Times New Roman"/>
          <w:sz w:val="20"/>
          <w:szCs w:val="20"/>
        </w:rPr>
        <w:tab/>
      </w:r>
      <w:r w:rsidRPr="00B25F8F">
        <w:rPr>
          <w:rFonts w:ascii="Times New Roman" w:hAnsi="Times New Roman" w:cs="Times New Roman"/>
          <w:sz w:val="20"/>
          <w:szCs w:val="20"/>
        </w:rPr>
        <w:tab/>
      </w:r>
      <w:r w:rsidRPr="00B25F8F">
        <w:rPr>
          <w:rFonts w:ascii="Times New Roman" w:hAnsi="Times New Roman" w:cs="Times New Roman"/>
          <w:sz w:val="20"/>
          <w:szCs w:val="20"/>
        </w:rPr>
        <w:tab/>
        <w:t>(*)</w:t>
      </w:r>
    </w:p>
    <w:p w:rsidR="00B25F8F" w:rsidRDefault="00B25F8F" w:rsidP="008953F8">
      <w:pPr>
        <w:spacing w:after="0" w:line="240" w:lineRule="auto"/>
        <w:jc w:val="both"/>
        <w:rPr>
          <w:rFonts w:ascii="Times New Roman" w:hAnsi="Times New Roman" w:cs="Times New Roman"/>
          <w:sz w:val="20"/>
          <w:szCs w:val="20"/>
        </w:rPr>
      </w:pPr>
    </w:p>
    <w:p w:rsidR="00DA6D64" w:rsidRPr="00B25F8F" w:rsidRDefault="00DA6D64" w:rsidP="008953F8">
      <w:pPr>
        <w:spacing w:after="0" w:line="240" w:lineRule="auto"/>
        <w:jc w:val="both"/>
        <w:rPr>
          <w:rFonts w:ascii="Times New Roman" w:hAnsi="Times New Roman" w:cs="Times New Roman"/>
          <w:sz w:val="20"/>
          <w:szCs w:val="20"/>
        </w:rPr>
      </w:pPr>
      <w:r w:rsidRPr="00B25F8F">
        <w:rPr>
          <w:rFonts w:ascii="Times New Roman" w:hAnsi="Times New Roman" w:cs="Times New Roman"/>
          <w:sz w:val="20"/>
          <w:szCs w:val="20"/>
        </w:rPr>
        <w:t xml:space="preserve">Функции </w:t>
      </w:r>
      <w:r w:rsidRPr="00B25F8F">
        <w:rPr>
          <w:rFonts w:ascii="Times New Roman" w:hAnsi="Times New Roman" w:cs="Times New Roman"/>
          <w:i/>
          <w:iCs/>
          <w:sz w:val="20"/>
          <w:szCs w:val="20"/>
        </w:rPr>
        <w:t xml:space="preserve">f </w:t>
      </w:r>
      <w:r w:rsidRPr="00B25F8F">
        <w:rPr>
          <w:rFonts w:ascii="Times New Roman" w:hAnsi="Times New Roman" w:cs="Times New Roman"/>
          <w:sz w:val="20"/>
          <w:szCs w:val="20"/>
        </w:rPr>
        <w:t>сопоставляют класс групп</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noProof/>
          <w:sz w:val="20"/>
          <w:szCs w:val="20"/>
        </w:rPr>
        <w:drawing>
          <wp:inline distT="0" distB="0" distL="0" distR="0">
            <wp:extent cx="2784706" cy="1800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2784706" cy="180000"/>
                    </a:xfrm>
                    <a:prstGeom prst="rect">
                      <a:avLst/>
                    </a:prstGeom>
                    <a:noFill/>
                    <a:ln w="9525">
                      <a:noFill/>
                      <a:miter lim="800000"/>
                      <a:headEnd/>
                      <a:tailEnd/>
                    </a:ln>
                  </pic:spPr>
                </pic:pic>
              </a:graphicData>
            </a:graphic>
          </wp:inline>
        </w:drawing>
      </w:r>
      <w:r w:rsidRPr="00B25F8F">
        <w:rPr>
          <w:rFonts w:ascii="Times New Roman" w:hAnsi="Times New Roman" w:cs="Times New Roman"/>
          <w:i/>
          <w:iCs/>
          <w:sz w:val="20"/>
          <w:szCs w:val="20"/>
        </w:rPr>
        <w:t xml:space="preserve"> </w:t>
      </w:r>
      <w:r w:rsidRPr="00B25F8F">
        <w:rPr>
          <w:rFonts w:ascii="Times New Roman" w:hAnsi="Times New Roman" w:cs="Times New Roman"/>
          <w:sz w:val="20"/>
          <w:szCs w:val="20"/>
        </w:rPr>
        <w:t>для всех</w:t>
      </w:r>
    </w:p>
    <w:p w:rsidR="00DA6D64" w:rsidRPr="00B25F8F" w:rsidRDefault="00DA6D64" w:rsidP="008953F8">
      <w:pPr>
        <w:spacing w:after="0" w:line="240" w:lineRule="auto"/>
        <w:ind w:left="2832"/>
        <w:jc w:val="both"/>
        <w:rPr>
          <w:rFonts w:ascii="Times New Roman" w:hAnsi="Times New Roman" w:cs="Times New Roman"/>
          <w:i/>
          <w:iCs/>
          <w:sz w:val="20"/>
          <w:szCs w:val="20"/>
        </w:rPr>
      </w:pP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820059" cy="1800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820059" cy="180000"/>
                    </a:xfrm>
                    <a:prstGeom prst="rect">
                      <a:avLst/>
                    </a:prstGeom>
                    <a:noFill/>
                    <a:ln w="9525">
                      <a:noFill/>
                      <a:miter lim="800000"/>
                      <a:headEnd/>
                      <a:tailEnd/>
                    </a:ln>
                  </pic:spPr>
                </pic:pic>
              </a:graphicData>
            </a:graphic>
          </wp:inline>
        </w:drawing>
      </w:r>
      <w:r w:rsidRPr="00B25F8F">
        <w:rPr>
          <w:rFonts w:ascii="Times New Roman" w:hAnsi="Times New Roman" w:cs="Times New Roman"/>
          <w:i/>
          <w:iCs/>
          <w:sz w:val="20"/>
          <w:szCs w:val="20"/>
        </w:rPr>
        <w:t>.</w:t>
      </w:r>
    </w:p>
    <w:p w:rsidR="00B25F8F" w:rsidRDefault="00B25F8F" w:rsidP="008953F8">
      <w:pPr>
        <w:autoSpaceDE w:val="0"/>
        <w:autoSpaceDN w:val="0"/>
        <w:adjustRightInd w:val="0"/>
        <w:spacing w:after="0" w:line="240" w:lineRule="auto"/>
        <w:ind w:firstLine="567"/>
        <w:jc w:val="both"/>
        <w:rPr>
          <w:rFonts w:ascii="Times New Roman" w:hAnsi="Times New Roman" w:cs="Times New Roman"/>
          <w:sz w:val="20"/>
          <w:szCs w:val="20"/>
        </w:rPr>
      </w:pPr>
    </w:p>
    <w:p w:rsidR="00DA6D64" w:rsidRPr="00B25F8F" w:rsidRDefault="00DA6D64" w:rsidP="008953F8">
      <w:pPr>
        <w:autoSpaceDE w:val="0"/>
        <w:autoSpaceDN w:val="0"/>
        <w:adjustRightInd w:val="0"/>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Если формация </w:t>
      </w:r>
      <w:r w:rsidRPr="00B25F8F">
        <w:rPr>
          <w:rFonts w:ascii="Times New Roman" w:hAnsi="Times New Roman" w:cs="Times New Roman"/>
          <w:noProof/>
          <w:sz w:val="20"/>
          <w:szCs w:val="20"/>
        </w:rPr>
        <w:drawing>
          <wp:inline distT="0" distB="0" distL="0" distR="0">
            <wp:extent cx="84706" cy="1800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8470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такова, что </w:t>
      </w:r>
      <w:r w:rsidRPr="00B25F8F">
        <w:rPr>
          <w:rFonts w:ascii="Times New Roman" w:hAnsi="Times New Roman" w:cs="Times New Roman"/>
          <w:noProof/>
          <w:sz w:val="20"/>
          <w:szCs w:val="20"/>
        </w:rPr>
        <w:drawing>
          <wp:inline distT="0" distB="0" distL="0" distR="0">
            <wp:extent cx="663882" cy="180000"/>
            <wp:effectExtent l="19050" t="0" r="2868"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63882"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для некоторой функции вида (*)</w:t>
      </w:r>
      <w:r w:rsidRPr="00B25F8F">
        <w:rPr>
          <w:rFonts w:ascii="Times New Roman" w:hAnsi="Times New Roman" w:cs="Times New Roman"/>
          <w:noProof/>
          <w:sz w:val="20"/>
          <w:szCs w:val="20"/>
        </w:rPr>
        <w:drawing>
          <wp:inline distT="0" distB="0" distL="0" distR="0">
            <wp:extent cx="28588" cy="180000"/>
            <wp:effectExtent l="19050" t="0" r="9512"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28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то </w:t>
      </w:r>
      <w:r w:rsidRPr="00B25F8F">
        <w:rPr>
          <w:rFonts w:ascii="Times New Roman" w:hAnsi="Times New Roman" w:cs="Times New Roman"/>
          <w:noProof/>
          <w:sz w:val="20"/>
          <w:szCs w:val="20"/>
        </w:rPr>
        <w:drawing>
          <wp:inline distT="0" distB="0" distL="0" distR="0">
            <wp:extent cx="84706" cy="1800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8470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называется </w:t>
      </w:r>
      <w:r w:rsidR="00B25F8F" w:rsidRPr="00B25F8F">
        <w:rPr>
          <w:rFonts w:ascii="Times New Roman" w:hAnsi="Times New Roman" w:cs="Times New Roman"/>
          <w:sz w:val="20"/>
          <w:szCs w:val="20"/>
        </w:rPr>
        <w:br/>
      </w:r>
      <w:r w:rsidRPr="00B25F8F">
        <w:rPr>
          <w:rFonts w:ascii="Times New Roman" w:hAnsi="Times New Roman" w:cs="Times New Roman"/>
          <w:noProof/>
          <w:sz w:val="20"/>
          <w:szCs w:val="20"/>
        </w:rPr>
        <w:drawing>
          <wp:inline distT="0" distB="0" distL="0" distR="0">
            <wp:extent cx="100588" cy="1800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-насыщенной формацией с </w:t>
      </w:r>
      <w:r w:rsidRPr="00B25F8F">
        <w:rPr>
          <w:rFonts w:ascii="Times New Roman" w:hAnsi="Times New Roman" w:cs="Times New Roman"/>
          <w:noProof/>
          <w:sz w:val="20"/>
          <w:szCs w:val="20"/>
        </w:rPr>
        <w:drawing>
          <wp:inline distT="0" distB="0" distL="0" distR="0">
            <wp:extent cx="100588" cy="1800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-локальным спутником </w:t>
      </w:r>
      <w:r w:rsidRPr="00B25F8F">
        <w:rPr>
          <w:rFonts w:ascii="Times New Roman" w:hAnsi="Times New Roman" w:cs="Times New Roman"/>
          <w:noProof/>
          <w:sz w:val="20"/>
          <w:szCs w:val="20"/>
        </w:rPr>
        <w:drawing>
          <wp:inline distT="0" distB="0" distL="0" distR="0">
            <wp:extent cx="79412" cy="1800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79412"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(см. [3]).</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Всякая формация считается 0-</w:t>
      </w:r>
      <w:r w:rsidRPr="00B25F8F">
        <w:rPr>
          <w:rFonts w:ascii="Times New Roman" w:hAnsi="Times New Roman" w:cs="Times New Roman"/>
          <w:i/>
          <w:iCs/>
          <w:sz w:val="20"/>
          <w:szCs w:val="20"/>
        </w:rPr>
        <w:t>кратно</w:t>
      </w: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100588" cy="1800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w:t>
      </w:r>
      <w:r w:rsidRPr="00B25F8F">
        <w:rPr>
          <w:rFonts w:ascii="Times New Roman" w:hAnsi="Times New Roman" w:cs="Times New Roman"/>
          <w:i/>
          <w:iCs/>
          <w:sz w:val="20"/>
          <w:szCs w:val="20"/>
        </w:rPr>
        <w:t>насыщенной</w:t>
      </w:r>
      <w:r w:rsidRPr="00B25F8F">
        <w:rPr>
          <w:rFonts w:ascii="Times New Roman" w:hAnsi="Times New Roman" w:cs="Times New Roman"/>
          <w:sz w:val="20"/>
          <w:szCs w:val="20"/>
        </w:rPr>
        <w:t xml:space="preserve">, а при </w:t>
      </w:r>
      <w:r w:rsidRPr="00B25F8F">
        <w:rPr>
          <w:rFonts w:ascii="Times New Roman" w:hAnsi="Times New Roman" w:cs="Times New Roman"/>
          <w:noProof/>
          <w:sz w:val="20"/>
          <w:szCs w:val="20"/>
        </w:rPr>
        <w:drawing>
          <wp:inline distT="0" distB="0" distL="0" distR="0">
            <wp:extent cx="327176" cy="1800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32717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формация </w:t>
      </w:r>
      <w:r w:rsidRPr="00B25F8F">
        <w:rPr>
          <w:rFonts w:ascii="Times New Roman" w:hAnsi="Times New Roman" w:cs="Times New Roman"/>
          <w:noProof/>
          <w:sz w:val="20"/>
          <w:szCs w:val="20"/>
        </w:rPr>
        <w:drawing>
          <wp:inline distT="0" distB="0" distL="0" distR="0">
            <wp:extent cx="95824" cy="1800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95824"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называется </w:t>
      </w:r>
      <w:r w:rsidR="00B25F8F" w:rsidRPr="00B25F8F">
        <w:rPr>
          <w:rFonts w:ascii="Times New Roman" w:hAnsi="Times New Roman" w:cs="Times New Roman"/>
          <w:sz w:val="20"/>
          <w:szCs w:val="20"/>
        </w:rPr>
        <w:br/>
      </w:r>
      <w:r w:rsidRPr="00B25F8F">
        <w:rPr>
          <w:rFonts w:ascii="Times New Roman" w:hAnsi="Times New Roman" w:cs="Times New Roman"/>
          <w:noProof/>
          <w:sz w:val="20"/>
          <w:szCs w:val="20"/>
        </w:rPr>
        <w:drawing>
          <wp:inline distT="0" distB="0" distL="0" distR="0">
            <wp:extent cx="90000" cy="180000"/>
            <wp:effectExtent l="19050" t="0" r="525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90000"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w:t>
      </w:r>
      <w:r w:rsidRPr="00B25F8F">
        <w:rPr>
          <w:rFonts w:ascii="Times New Roman" w:hAnsi="Times New Roman" w:cs="Times New Roman"/>
          <w:i/>
          <w:iCs/>
          <w:sz w:val="20"/>
          <w:szCs w:val="20"/>
        </w:rPr>
        <w:t>кратно</w:t>
      </w:r>
      <w:r w:rsidRPr="00B25F8F">
        <w:rPr>
          <w:rFonts w:ascii="Times New Roman" w:hAnsi="Times New Roman" w:cs="Times New Roman"/>
          <w:sz w:val="20"/>
          <w:szCs w:val="20"/>
        </w:rPr>
        <w:t xml:space="preserve"> </w:t>
      </w:r>
      <w:r w:rsidRPr="00B25F8F">
        <w:rPr>
          <w:rFonts w:ascii="Times New Roman" w:hAnsi="Times New Roman" w:cs="Times New Roman"/>
          <w:noProof/>
          <w:sz w:val="20"/>
          <w:szCs w:val="20"/>
        </w:rPr>
        <w:drawing>
          <wp:inline distT="0" distB="0" distL="0" distR="0">
            <wp:extent cx="100588" cy="1800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w:t>
      </w:r>
      <w:r w:rsidRPr="00B25F8F">
        <w:rPr>
          <w:rFonts w:ascii="Times New Roman" w:hAnsi="Times New Roman" w:cs="Times New Roman"/>
          <w:i/>
          <w:iCs/>
          <w:sz w:val="20"/>
          <w:szCs w:val="20"/>
        </w:rPr>
        <w:t xml:space="preserve">насыщенной </w:t>
      </w:r>
      <w:r w:rsidRPr="00B25F8F">
        <w:rPr>
          <w:rFonts w:ascii="Times New Roman" w:hAnsi="Times New Roman" w:cs="Times New Roman"/>
          <w:sz w:val="20"/>
          <w:szCs w:val="20"/>
        </w:rPr>
        <w:t xml:space="preserve">[3], если </w:t>
      </w:r>
      <w:r w:rsidRPr="00B25F8F">
        <w:rPr>
          <w:rFonts w:ascii="Times New Roman" w:hAnsi="Times New Roman" w:cs="Times New Roman"/>
          <w:noProof/>
          <w:sz w:val="20"/>
          <w:szCs w:val="20"/>
        </w:rPr>
        <w:drawing>
          <wp:inline distT="0" distB="0" distL="0" distR="0">
            <wp:extent cx="691941" cy="1800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8">
                      <a:clrChange>
                        <a:clrFrom>
                          <a:srgbClr val="FFFFFF"/>
                        </a:clrFrom>
                        <a:clrTo>
                          <a:srgbClr val="FFFFFF">
                            <a:alpha val="0"/>
                          </a:srgbClr>
                        </a:clrTo>
                      </a:clrChange>
                    </a:blip>
                    <a:srcRect/>
                    <a:stretch>
                      <a:fillRect/>
                    </a:stretch>
                  </pic:blipFill>
                  <pic:spPr bwMode="auto">
                    <a:xfrm>
                      <a:off x="0" y="0"/>
                      <a:ext cx="691941"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где все значения </w:t>
      </w:r>
      <w:r w:rsidRPr="00B25F8F">
        <w:rPr>
          <w:rFonts w:ascii="Times New Roman" w:hAnsi="Times New Roman" w:cs="Times New Roman"/>
          <w:noProof/>
          <w:sz w:val="20"/>
          <w:szCs w:val="20"/>
        </w:rPr>
        <w:drawing>
          <wp:inline distT="0" distB="0" distL="0" distR="0">
            <wp:extent cx="109588" cy="180000"/>
            <wp:effectExtent l="19050" t="0" r="4712"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9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-локального спутника </w:t>
      </w:r>
      <w:r w:rsidRPr="00B25F8F">
        <w:rPr>
          <w:rFonts w:ascii="Times New Roman" w:hAnsi="Times New Roman" w:cs="Times New Roman"/>
          <w:noProof/>
          <w:sz w:val="20"/>
          <w:szCs w:val="20"/>
        </w:rPr>
        <w:drawing>
          <wp:inline distT="0" distB="0" distL="0" distR="0">
            <wp:extent cx="95294" cy="1800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95294"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являются </w:t>
      </w:r>
      <w:r w:rsidRPr="00B25F8F">
        <w:rPr>
          <w:rFonts w:ascii="Times New Roman" w:hAnsi="Times New Roman" w:cs="Times New Roman"/>
          <w:noProof/>
          <w:sz w:val="20"/>
          <w:szCs w:val="20"/>
        </w:rPr>
        <w:drawing>
          <wp:inline distT="0" distB="0" distL="0" distR="0">
            <wp:extent cx="421941" cy="1800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9">
                      <a:clrChange>
                        <a:clrFrom>
                          <a:srgbClr val="FFFFFF"/>
                        </a:clrFrom>
                        <a:clrTo>
                          <a:srgbClr val="FFFFFF">
                            <a:alpha val="0"/>
                          </a:srgbClr>
                        </a:clrTo>
                      </a:clrChange>
                    </a:blip>
                    <a:srcRect/>
                    <a:stretch>
                      <a:fillRect/>
                    </a:stretch>
                  </pic:blipFill>
                  <pic:spPr bwMode="auto">
                    <a:xfrm>
                      <a:off x="0" y="0"/>
                      <a:ext cx="421941"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-кратно </w:t>
      </w:r>
      <w:r w:rsidRPr="00B25F8F">
        <w:rPr>
          <w:rFonts w:ascii="Times New Roman" w:hAnsi="Times New Roman" w:cs="Times New Roman"/>
          <w:noProof/>
          <w:sz w:val="20"/>
          <w:szCs w:val="20"/>
        </w:rPr>
        <w:drawing>
          <wp:inline distT="0" distB="0" distL="0" distR="0">
            <wp:extent cx="100588" cy="1800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00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-насыщенными формациями.</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Пусть </w:t>
      </w:r>
      <w:r w:rsidRPr="00B25F8F">
        <w:rPr>
          <w:rFonts w:ascii="Times New Roman" w:hAnsi="Times New Roman" w:cs="Times New Roman"/>
          <w:noProof/>
          <w:sz w:val="20"/>
          <w:szCs w:val="20"/>
        </w:rPr>
        <w:drawing>
          <wp:inline distT="0" distB="0" distL="0" distR="0">
            <wp:extent cx="132353" cy="180000"/>
            <wp:effectExtent l="19050" t="0" r="997"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0">
                      <a:clrChange>
                        <a:clrFrom>
                          <a:srgbClr val="FFFFFF"/>
                        </a:clrFrom>
                        <a:clrTo>
                          <a:srgbClr val="FFFFFF">
                            <a:alpha val="0"/>
                          </a:srgbClr>
                        </a:clrTo>
                      </a:clrChange>
                    </a:blip>
                    <a:srcRect/>
                    <a:stretch>
                      <a:fillRect/>
                    </a:stretch>
                  </pic:blipFill>
                  <pic:spPr bwMode="auto">
                    <a:xfrm>
                      <a:off x="0" y="0"/>
                      <a:ext cx="132353"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 решетка с нулём. Тогда элемент </w:t>
      </w:r>
      <w:r w:rsidRPr="00B25F8F">
        <w:rPr>
          <w:rFonts w:ascii="Times New Roman" w:hAnsi="Times New Roman" w:cs="Times New Roman"/>
          <w:noProof/>
          <w:sz w:val="20"/>
          <w:szCs w:val="20"/>
        </w:rPr>
        <w:drawing>
          <wp:inline distT="0" distB="0" distL="0" distR="0">
            <wp:extent cx="183176" cy="180000"/>
            <wp:effectExtent l="19050" t="0" r="7324"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1">
                      <a:clrChange>
                        <a:clrFrom>
                          <a:srgbClr val="FFFFFF"/>
                        </a:clrFrom>
                        <a:clrTo>
                          <a:srgbClr val="FFFFFF">
                            <a:alpha val="0"/>
                          </a:srgbClr>
                        </a:clrTo>
                      </a:clrChange>
                    </a:blip>
                    <a:srcRect/>
                    <a:stretch>
                      <a:fillRect/>
                    </a:stretch>
                  </pic:blipFill>
                  <pic:spPr bwMode="auto">
                    <a:xfrm>
                      <a:off x="0" y="0"/>
                      <a:ext cx="18317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называется псевдодополнением элемента </w:t>
      </w:r>
      <w:r w:rsidRPr="00B25F8F">
        <w:rPr>
          <w:rFonts w:ascii="Times New Roman" w:hAnsi="Times New Roman" w:cs="Times New Roman"/>
          <w:noProof/>
          <w:sz w:val="20"/>
          <w:szCs w:val="20"/>
        </w:rPr>
        <w:drawing>
          <wp:inline distT="0" distB="0" distL="0" distR="0">
            <wp:extent cx="379588" cy="180000"/>
            <wp:effectExtent l="19050" t="0" r="1412"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2">
                      <a:clrChange>
                        <a:clrFrom>
                          <a:srgbClr val="FFFFFF"/>
                        </a:clrFrom>
                        <a:clrTo>
                          <a:srgbClr val="FFFFFF">
                            <a:alpha val="0"/>
                          </a:srgbClr>
                        </a:clrTo>
                      </a:clrChange>
                    </a:blip>
                    <a:srcRect/>
                    <a:stretch>
                      <a:fillRect/>
                    </a:stretch>
                  </pic:blipFill>
                  <pic:spPr bwMode="auto">
                    <a:xfrm>
                      <a:off x="0" y="0"/>
                      <a:ext cx="379588"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если из </w:t>
      </w:r>
      <w:r w:rsidRPr="00B25F8F">
        <w:rPr>
          <w:rFonts w:ascii="Times New Roman" w:hAnsi="Times New Roman" w:cs="Times New Roman"/>
          <w:noProof/>
          <w:sz w:val="20"/>
          <w:szCs w:val="20"/>
        </w:rPr>
        <w:drawing>
          <wp:inline distT="0" distB="0" distL="0" distR="0">
            <wp:extent cx="592941" cy="1800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bwMode="auto">
                    <a:xfrm>
                      <a:off x="0" y="0"/>
                      <a:ext cx="592941"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и </w:t>
      </w:r>
      <w:r w:rsidRPr="00B25F8F">
        <w:rPr>
          <w:rFonts w:ascii="Times New Roman" w:hAnsi="Times New Roman" w:cs="Times New Roman"/>
          <w:noProof/>
          <w:sz w:val="20"/>
          <w:szCs w:val="20"/>
        </w:rPr>
        <w:drawing>
          <wp:inline distT="0" distB="0" distL="0" distR="0">
            <wp:extent cx="535765" cy="1800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4">
                      <a:clrChange>
                        <a:clrFrom>
                          <a:srgbClr val="FFFFFF"/>
                        </a:clrFrom>
                        <a:clrTo>
                          <a:srgbClr val="FFFFFF">
                            <a:alpha val="0"/>
                          </a:srgbClr>
                        </a:clrTo>
                      </a:clrChange>
                    </a:blip>
                    <a:srcRect/>
                    <a:stretch>
                      <a:fillRect/>
                    </a:stretch>
                  </pic:blipFill>
                  <pic:spPr bwMode="auto">
                    <a:xfrm>
                      <a:off x="0" y="0"/>
                      <a:ext cx="535765"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следует </w:t>
      </w:r>
      <w:r w:rsidRPr="00B25F8F">
        <w:rPr>
          <w:rFonts w:ascii="Times New Roman" w:hAnsi="Times New Roman" w:cs="Times New Roman"/>
          <w:noProof/>
          <w:sz w:val="20"/>
          <w:szCs w:val="20"/>
        </w:rPr>
        <w:drawing>
          <wp:inline distT="0" distB="0" distL="0" distR="0">
            <wp:extent cx="386471" cy="1800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5">
                      <a:clrChange>
                        <a:clrFrom>
                          <a:srgbClr val="FFFFFF"/>
                        </a:clrFrom>
                        <a:clrTo>
                          <a:srgbClr val="FFFFFF">
                            <a:alpha val="0"/>
                          </a:srgbClr>
                        </a:clrTo>
                      </a:clrChange>
                    </a:blip>
                    <a:srcRect/>
                    <a:stretch>
                      <a:fillRect/>
                    </a:stretch>
                  </pic:blipFill>
                  <pic:spPr bwMode="auto">
                    <a:xfrm>
                      <a:off x="0" y="0"/>
                      <a:ext cx="386471"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Решетка с нулем называется решеткой</w:t>
      </w:r>
      <w:r w:rsidRPr="00B25F8F">
        <w:rPr>
          <w:rFonts w:ascii="Times New Roman" w:hAnsi="Times New Roman" w:cs="Times New Roman"/>
          <w:i/>
          <w:iCs/>
          <w:sz w:val="20"/>
          <w:szCs w:val="20"/>
        </w:rPr>
        <w:t xml:space="preserve"> </w:t>
      </w:r>
      <w:r w:rsidRPr="00B25F8F">
        <w:rPr>
          <w:rFonts w:ascii="Times New Roman" w:hAnsi="Times New Roman" w:cs="Times New Roman"/>
          <w:sz w:val="20"/>
          <w:szCs w:val="20"/>
        </w:rPr>
        <w:t>с</w:t>
      </w:r>
      <w:r w:rsidRPr="00B25F8F">
        <w:rPr>
          <w:rFonts w:ascii="Times New Roman" w:hAnsi="Times New Roman" w:cs="Times New Roman"/>
          <w:i/>
          <w:iCs/>
          <w:sz w:val="20"/>
          <w:szCs w:val="20"/>
        </w:rPr>
        <w:t xml:space="preserve"> </w:t>
      </w:r>
      <w:r w:rsidRPr="00B25F8F">
        <w:rPr>
          <w:rFonts w:ascii="Times New Roman" w:hAnsi="Times New Roman" w:cs="Times New Roman"/>
          <w:sz w:val="20"/>
          <w:szCs w:val="20"/>
        </w:rPr>
        <w:t>псевдодопо</w:t>
      </w:r>
      <w:r w:rsidRPr="00B25F8F">
        <w:rPr>
          <w:rFonts w:ascii="Times New Roman" w:hAnsi="Times New Roman" w:cs="Times New Roman"/>
          <w:sz w:val="20"/>
          <w:szCs w:val="20"/>
        </w:rPr>
        <w:t>л</w:t>
      </w:r>
      <w:r w:rsidRPr="00B25F8F">
        <w:rPr>
          <w:rFonts w:ascii="Times New Roman" w:hAnsi="Times New Roman" w:cs="Times New Roman"/>
          <w:sz w:val="20"/>
          <w:szCs w:val="20"/>
        </w:rPr>
        <w:t>нениями, если каждый её элемент обладает псевдодополнением. Дистрибутивная решетка с псевдод</w:t>
      </w:r>
      <w:r w:rsidRPr="00B25F8F">
        <w:rPr>
          <w:rFonts w:ascii="Times New Roman" w:hAnsi="Times New Roman" w:cs="Times New Roman"/>
          <w:sz w:val="20"/>
          <w:szCs w:val="20"/>
        </w:rPr>
        <w:t>о</w:t>
      </w:r>
      <w:r w:rsidRPr="00B25F8F">
        <w:rPr>
          <w:rFonts w:ascii="Times New Roman" w:hAnsi="Times New Roman" w:cs="Times New Roman"/>
          <w:sz w:val="20"/>
          <w:szCs w:val="20"/>
        </w:rPr>
        <w:t>полнениями, каждый элемент которой удовлетворяет тождеству</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noProof/>
          <w:sz w:val="20"/>
          <w:szCs w:val="20"/>
        </w:rPr>
        <w:drawing>
          <wp:inline distT="0" distB="0" distL="0" distR="0">
            <wp:extent cx="805765" cy="1800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a:off x="0" y="0"/>
                      <a:ext cx="805765" cy="180000"/>
                    </a:xfrm>
                    <a:prstGeom prst="rect">
                      <a:avLst/>
                    </a:prstGeom>
                    <a:noFill/>
                    <a:ln w="9525">
                      <a:noFill/>
                      <a:miter lim="800000"/>
                      <a:headEnd/>
                      <a:tailEnd/>
                    </a:ln>
                  </pic:spPr>
                </pic:pic>
              </a:graphicData>
            </a:graphic>
          </wp:inline>
        </w:drawing>
      </w:r>
    </w:p>
    <w:p w:rsidR="00DA6D64" w:rsidRPr="00B25F8F" w:rsidRDefault="00DA6D64" w:rsidP="008953F8">
      <w:pPr>
        <w:spacing w:after="0" w:line="240" w:lineRule="auto"/>
        <w:jc w:val="both"/>
        <w:rPr>
          <w:rFonts w:ascii="Times New Roman" w:hAnsi="Times New Roman" w:cs="Times New Roman"/>
          <w:sz w:val="20"/>
          <w:szCs w:val="20"/>
        </w:rPr>
      </w:pPr>
      <w:r w:rsidRPr="00B25F8F">
        <w:rPr>
          <w:rFonts w:ascii="Times New Roman" w:hAnsi="Times New Roman" w:cs="Times New Roman"/>
          <w:sz w:val="20"/>
          <w:szCs w:val="20"/>
        </w:rPr>
        <w:t>называется стоуновой решеткой.</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Основным результатом работы является следующая</w:t>
      </w:r>
    </w:p>
    <w:p w:rsidR="002D2509" w:rsidRDefault="002D2509" w:rsidP="008953F8">
      <w:pPr>
        <w:spacing w:after="0" w:line="240" w:lineRule="auto"/>
        <w:ind w:firstLine="567"/>
        <w:jc w:val="both"/>
        <w:rPr>
          <w:rFonts w:ascii="Times New Roman" w:hAnsi="Times New Roman" w:cs="Times New Roman"/>
          <w:b/>
          <w:bCs/>
          <w:sz w:val="20"/>
          <w:szCs w:val="20"/>
        </w:rPr>
      </w:pP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b/>
          <w:bCs/>
          <w:sz w:val="20"/>
          <w:szCs w:val="20"/>
        </w:rPr>
        <w:t xml:space="preserve">Теорема. </w:t>
      </w:r>
      <w:r w:rsidRPr="00B25F8F">
        <w:rPr>
          <w:rFonts w:ascii="Times New Roman" w:hAnsi="Times New Roman" w:cs="Times New Roman"/>
          <w:sz w:val="20"/>
          <w:szCs w:val="20"/>
        </w:rPr>
        <w:t xml:space="preserve">Пусть </w:t>
      </w:r>
      <w:r w:rsidRPr="00B25F8F">
        <w:rPr>
          <w:rFonts w:ascii="Times New Roman" w:hAnsi="Times New Roman" w:cs="Times New Roman"/>
          <w:noProof/>
          <w:sz w:val="20"/>
          <w:szCs w:val="20"/>
        </w:rPr>
        <w:drawing>
          <wp:inline distT="0" distB="0" distL="0" distR="0">
            <wp:extent cx="84706" cy="1800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8470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 </w:t>
      </w:r>
      <w:r w:rsidRPr="00B25F8F">
        <w:rPr>
          <w:rFonts w:ascii="Times New Roman" w:hAnsi="Times New Roman" w:cs="Times New Roman"/>
          <w:i/>
          <w:iCs/>
          <w:sz w:val="20"/>
          <w:szCs w:val="20"/>
        </w:rPr>
        <w:t>n</w:t>
      </w:r>
      <w:r w:rsidRPr="00B25F8F">
        <w:rPr>
          <w:rFonts w:ascii="Times New Roman" w:hAnsi="Times New Roman" w:cs="Times New Roman"/>
          <w:sz w:val="20"/>
          <w:szCs w:val="20"/>
        </w:rPr>
        <w:t xml:space="preserve">-кратно </w:t>
      </w:r>
      <w:r w:rsidRPr="00B25F8F">
        <w:rPr>
          <w:rFonts w:ascii="Times New Roman" w:hAnsi="Times New Roman" w:cs="Times New Roman"/>
          <w:i/>
          <w:iCs/>
          <w:sz w:val="20"/>
          <w:szCs w:val="20"/>
        </w:rPr>
        <w:t>ω</w:t>
      </w:r>
      <w:r w:rsidRPr="00B25F8F">
        <w:rPr>
          <w:rFonts w:ascii="Times New Roman" w:hAnsi="Times New Roman" w:cs="Times New Roman"/>
          <w:sz w:val="20"/>
          <w:szCs w:val="20"/>
        </w:rPr>
        <w:t xml:space="preserve">-насыщенная формация. Тогда и только тогда решетка </w:t>
      </w:r>
      <w:r w:rsidRPr="00B25F8F">
        <w:rPr>
          <w:rFonts w:ascii="Times New Roman" w:hAnsi="Times New Roman" w:cs="Times New Roman"/>
          <w:noProof/>
          <w:sz w:val="20"/>
          <w:szCs w:val="20"/>
        </w:rPr>
        <w:drawing>
          <wp:inline distT="0" distB="0" distL="0" distR="0">
            <wp:extent cx="349412" cy="1800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7">
                      <a:clrChange>
                        <a:clrFrom>
                          <a:srgbClr val="FFFFFF"/>
                        </a:clrFrom>
                        <a:clrTo>
                          <a:srgbClr val="FFFFFF">
                            <a:alpha val="0"/>
                          </a:srgbClr>
                        </a:clrTo>
                      </a:clrChange>
                    </a:blip>
                    <a:srcRect/>
                    <a:stretch>
                      <a:fillRect/>
                    </a:stretch>
                  </pic:blipFill>
                  <pic:spPr bwMode="auto">
                    <a:xfrm>
                      <a:off x="0" y="0"/>
                      <a:ext cx="349412"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ст</w:t>
      </w:r>
      <w:r w:rsidRPr="00B25F8F">
        <w:rPr>
          <w:rFonts w:ascii="Times New Roman" w:hAnsi="Times New Roman" w:cs="Times New Roman"/>
          <w:sz w:val="20"/>
          <w:szCs w:val="20"/>
        </w:rPr>
        <w:t>о</w:t>
      </w:r>
      <w:r w:rsidRPr="00B25F8F">
        <w:rPr>
          <w:rFonts w:ascii="Times New Roman" w:hAnsi="Times New Roman" w:cs="Times New Roman"/>
          <w:sz w:val="20"/>
          <w:szCs w:val="20"/>
        </w:rPr>
        <w:t xml:space="preserve">унова, если </w:t>
      </w:r>
      <w:r w:rsidRPr="00B25F8F">
        <w:rPr>
          <w:rFonts w:ascii="Times New Roman" w:hAnsi="Times New Roman" w:cs="Times New Roman"/>
          <w:noProof/>
          <w:sz w:val="20"/>
          <w:szCs w:val="20"/>
        </w:rPr>
        <w:drawing>
          <wp:inline distT="0" distB="0" distL="0" distR="0">
            <wp:extent cx="365294" cy="1800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8">
                      <a:clrChange>
                        <a:clrFrom>
                          <a:srgbClr val="FFFFFF"/>
                        </a:clrFrom>
                        <a:clrTo>
                          <a:srgbClr val="FFFFFF">
                            <a:alpha val="0"/>
                          </a:srgbClr>
                        </a:clrTo>
                      </a:clrChange>
                    </a:blip>
                    <a:srcRect/>
                    <a:stretch>
                      <a:fillRect/>
                    </a:stretch>
                  </pic:blipFill>
                  <pic:spPr bwMode="auto">
                    <a:xfrm>
                      <a:off x="0" y="0"/>
                      <a:ext cx="365294"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w:t>
      </w:r>
    </w:p>
    <w:p w:rsidR="00DA6D64" w:rsidRPr="00B25F8F" w:rsidRDefault="00DA6D64" w:rsidP="008953F8">
      <w:pPr>
        <w:spacing w:after="0" w:line="240" w:lineRule="auto"/>
        <w:ind w:firstLine="567"/>
        <w:jc w:val="both"/>
        <w:rPr>
          <w:rFonts w:ascii="Times New Roman" w:hAnsi="Times New Roman" w:cs="Times New Roman"/>
          <w:sz w:val="20"/>
          <w:szCs w:val="20"/>
        </w:rPr>
      </w:pPr>
      <w:r w:rsidRPr="00B25F8F">
        <w:rPr>
          <w:rFonts w:ascii="Times New Roman" w:hAnsi="Times New Roman" w:cs="Times New Roman"/>
          <w:sz w:val="20"/>
          <w:szCs w:val="20"/>
        </w:rPr>
        <w:t xml:space="preserve">Символом </w:t>
      </w:r>
      <w:r w:rsidRPr="00B25F8F">
        <w:rPr>
          <w:rFonts w:ascii="Times New Roman" w:hAnsi="Times New Roman" w:cs="Times New Roman"/>
          <w:noProof/>
          <w:sz w:val="20"/>
          <w:szCs w:val="20"/>
        </w:rPr>
        <w:drawing>
          <wp:inline distT="0" distB="0" distL="0" distR="0">
            <wp:extent cx="354706" cy="180000"/>
            <wp:effectExtent l="19050" t="0" r="7244"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7">
                      <a:clrChange>
                        <a:clrFrom>
                          <a:srgbClr val="FFFFFF"/>
                        </a:clrFrom>
                        <a:clrTo>
                          <a:srgbClr val="FFFFFF">
                            <a:alpha val="0"/>
                          </a:srgbClr>
                        </a:clrTo>
                      </a:clrChange>
                    </a:blip>
                    <a:srcRect/>
                    <a:stretch>
                      <a:fillRect/>
                    </a:stretch>
                  </pic:blipFill>
                  <pic:spPr bwMode="auto">
                    <a:xfrm>
                      <a:off x="0" y="0"/>
                      <a:ext cx="35470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 xml:space="preserve"> обозначается решетка всех </w:t>
      </w:r>
      <w:r w:rsidRPr="00B25F8F">
        <w:rPr>
          <w:rFonts w:ascii="Times New Roman" w:hAnsi="Times New Roman" w:cs="Times New Roman"/>
          <w:i/>
          <w:iCs/>
          <w:sz w:val="20"/>
          <w:szCs w:val="20"/>
        </w:rPr>
        <w:t>n</w:t>
      </w:r>
      <w:r w:rsidRPr="00B25F8F">
        <w:rPr>
          <w:rFonts w:ascii="Times New Roman" w:hAnsi="Times New Roman" w:cs="Times New Roman"/>
          <w:sz w:val="20"/>
          <w:szCs w:val="20"/>
        </w:rPr>
        <w:t xml:space="preserve">-кратно </w:t>
      </w:r>
      <w:r w:rsidRPr="00B25F8F">
        <w:rPr>
          <w:rFonts w:ascii="Times New Roman" w:hAnsi="Times New Roman" w:cs="Times New Roman"/>
          <w:i/>
          <w:iCs/>
          <w:sz w:val="20"/>
          <w:szCs w:val="20"/>
        </w:rPr>
        <w:t>ω</w:t>
      </w:r>
      <w:r w:rsidRPr="00B25F8F">
        <w:rPr>
          <w:rFonts w:ascii="Times New Roman" w:hAnsi="Times New Roman" w:cs="Times New Roman"/>
          <w:sz w:val="20"/>
          <w:szCs w:val="20"/>
        </w:rPr>
        <w:t xml:space="preserve">-насыщенных подформаций </w:t>
      </w:r>
      <w:r w:rsidRPr="00B25F8F">
        <w:rPr>
          <w:rFonts w:ascii="Times New Roman" w:hAnsi="Times New Roman" w:cs="Times New Roman"/>
          <w:i/>
          <w:iCs/>
          <w:sz w:val="20"/>
          <w:szCs w:val="20"/>
        </w:rPr>
        <w:t>n-</w:t>
      </w:r>
      <w:r w:rsidRPr="00B25F8F">
        <w:rPr>
          <w:rFonts w:ascii="Times New Roman" w:hAnsi="Times New Roman" w:cs="Times New Roman"/>
          <w:sz w:val="20"/>
          <w:szCs w:val="20"/>
        </w:rPr>
        <w:t xml:space="preserve">кратно </w:t>
      </w:r>
      <w:r w:rsidR="00B25F8F" w:rsidRPr="00B25F8F">
        <w:rPr>
          <w:rFonts w:ascii="Times New Roman" w:hAnsi="Times New Roman" w:cs="Times New Roman"/>
          <w:sz w:val="20"/>
          <w:szCs w:val="20"/>
        </w:rPr>
        <w:br/>
      </w:r>
      <w:r w:rsidRPr="00B25F8F">
        <w:rPr>
          <w:rFonts w:ascii="Times New Roman" w:hAnsi="Times New Roman" w:cs="Times New Roman"/>
          <w:i/>
          <w:iCs/>
          <w:sz w:val="20"/>
          <w:szCs w:val="20"/>
        </w:rPr>
        <w:t>ω</w:t>
      </w:r>
      <w:r w:rsidRPr="00B25F8F">
        <w:rPr>
          <w:rFonts w:ascii="Times New Roman" w:hAnsi="Times New Roman" w:cs="Times New Roman"/>
          <w:sz w:val="20"/>
          <w:szCs w:val="20"/>
        </w:rPr>
        <w:t xml:space="preserve">-насыщенной формации </w:t>
      </w:r>
      <w:r w:rsidRPr="00B25F8F">
        <w:rPr>
          <w:rFonts w:ascii="Times New Roman" w:hAnsi="Times New Roman" w:cs="Times New Roman"/>
          <w:noProof/>
          <w:sz w:val="20"/>
          <w:szCs w:val="20"/>
        </w:rPr>
        <w:drawing>
          <wp:inline distT="0" distB="0" distL="0" distR="0">
            <wp:extent cx="84706" cy="1800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84706" cy="180000"/>
                    </a:xfrm>
                    <a:prstGeom prst="rect">
                      <a:avLst/>
                    </a:prstGeom>
                    <a:noFill/>
                    <a:ln w="9525">
                      <a:noFill/>
                      <a:miter lim="800000"/>
                      <a:headEnd/>
                      <a:tailEnd/>
                    </a:ln>
                  </pic:spPr>
                </pic:pic>
              </a:graphicData>
            </a:graphic>
          </wp:inline>
        </w:drawing>
      </w:r>
      <w:r w:rsidRPr="00B25F8F">
        <w:rPr>
          <w:rFonts w:ascii="Times New Roman" w:hAnsi="Times New Roman" w:cs="Times New Roman"/>
          <w:sz w:val="20"/>
          <w:szCs w:val="20"/>
        </w:rPr>
        <w:t>.</w:t>
      </w:r>
    </w:p>
    <w:p w:rsidR="00DA6D64" w:rsidRPr="00B25F8F" w:rsidRDefault="00DA6D64" w:rsidP="008953F8">
      <w:pPr>
        <w:spacing w:after="0" w:line="240" w:lineRule="auto"/>
        <w:ind w:firstLine="567"/>
        <w:jc w:val="center"/>
        <w:rPr>
          <w:rFonts w:ascii="Times New Roman" w:hAnsi="Times New Roman" w:cs="Times New Roman"/>
          <w:sz w:val="16"/>
          <w:szCs w:val="16"/>
        </w:rPr>
      </w:pPr>
    </w:p>
    <w:p w:rsidR="00DA6D64" w:rsidRPr="00865996" w:rsidRDefault="00DA6D64" w:rsidP="009672E6">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9672E6">
      <w:pPr>
        <w:pStyle w:val="a3"/>
        <w:numPr>
          <w:ilvl w:val="0"/>
          <w:numId w:val="36"/>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Скиба, А.Н. Алгебра формаций / А.Н. Скиба. – Минск : Беларуская навука, 1997. – 240 с.</w:t>
      </w:r>
    </w:p>
    <w:p w:rsidR="00DA6D64" w:rsidRPr="00865996" w:rsidRDefault="00DA6D64" w:rsidP="009672E6">
      <w:pPr>
        <w:pStyle w:val="a3"/>
        <w:numPr>
          <w:ilvl w:val="0"/>
          <w:numId w:val="36"/>
        </w:numPr>
        <w:tabs>
          <w:tab w:val="left" w:pos="284"/>
        </w:tabs>
        <w:spacing w:after="0" w:line="240" w:lineRule="auto"/>
        <w:ind w:left="284" w:hanging="284"/>
        <w:jc w:val="both"/>
        <w:rPr>
          <w:rFonts w:ascii="Times New Roman" w:hAnsi="Times New Roman" w:cs="Times New Roman"/>
          <w:sz w:val="16"/>
          <w:szCs w:val="16"/>
        </w:rPr>
      </w:pPr>
      <w:r w:rsidRPr="00B25F8F">
        <w:rPr>
          <w:rFonts w:ascii="Times New Roman" w:hAnsi="Times New Roman" w:cs="Times New Roman"/>
          <w:spacing w:val="-4"/>
          <w:sz w:val="16"/>
          <w:szCs w:val="16"/>
        </w:rPr>
        <w:t>Воробьев, Н.Н. Алгебра классов конечных групп: монография / Н.Н. Воробьев. – Витебск : ВГУ имени П.М. Машерова, 2012. – 322</w:t>
      </w:r>
      <w:r w:rsidRPr="00865996">
        <w:rPr>
          <w:rFonts w:ascii="Times New Roman" w:hAnsi="Times New Roman" w:cs="Times New Roman"/>
          <w:sz w:val="16"/>
          <w:szCs w:val="16"/>
        </w:rPr>
        <w:t xml:space="preserve"> с.</w:t>
      </w:r>
    </w:p>
    <w:p w:rsidR="00DA6D64" w:rsidRPr="00865996" w:rsidRDefault="00DA6D64" w:rsidP="009672E6">
      <w:pPr>
        <w:pStyle w:val="a3"/>
        <w:numPr>
          <w:ilvl w:val="0"/>
          <w:numId w:val="36"/>
        </w:numPr>
        <w:tabs>
          <w:tab w:val="left" w:pos="284"/>
        </w:tabs>
        <w:spacing w:after="0" w:line="240" w:lineRule="auto"/>
        <w:ind w:left="284" w:hanging="284"/>
        <w:jc w:val="both"/>
        <w:rPr>
          <w:rFonts w:ascii="Times New Roman" w:hAnsi="Times New Roman" w:cs="Times New Roman"/>
          <w:sz w:val="16"/>
          <w:szCs w:val="16"/>
        </w:rPr>
      </w:pPr>
      <w:r w:rsidRPr="00B25F8F">
        <w:rPr>
          <w:rFonts w:ascii="Times New Roman" w:hAnsi="Times New Roman" w:cs="Times New Roman"/>
          <w:spacing w:val="-4"/>
          <w:sz w:val="16"/>
          <w:szCs w:val="16"/>
        </w:rPr>
        <w:t xml:space="preserve">Скиба, А.Н. Кратно </w:t>
      </w:r>
      <w:r w:rsidRPr="00B25F8F">
        <w:rPr>
          <w:rFonts w:ascii="Times New Roman" w:hAnsi="Times New Roman" w:cs="Times New Roman"/>
          <w:i/>
          <w:iCs/>
          <w:spacing w:val="-4"/>
          <w:sz w:val="16"/>
          <w:szCs w:val="16"/>
        </w:rPr>
        <w:t>ω</w:t>
      </w:r>
      <w:r w:rsidRPr="00B25F8F">
        <w:rPr>
          <w:rFonts w:ascii="Times New Roman" w:hAnsi="Times New Roman" w:cs="Times New Roman"/>
          <w:spacing w:val="-4"/>
          <w:sz w:val="16"/>
          <w:szCs w:val="16"/>
        </w:rPr>
        <w:t>-локальные формации и классы Фиттинга конечных групп / А.Н. Скиба, Л.А. Шеметков // Матем. труды. –</w:t>
      </w:r>
      <w:r w:rsidRPr="00865996">
        <w:rPr>
          <w:rFonts w:ascii="Times New Roman" w:hAnsi="Times New Roman" w:cs="Times New Roman"/>
          <w:sz w:val="16"/>
          <w:szCs w:val="16"/>
        </w:rPr>
        <w:t xml:space="preserve"> 1999.  – Т. 2, №2. – С. 114–147.</w:t>
      </w:r>
    </w:p>
    <w:p w:rsidR="00DA6D64" w:rsidRPr="00865996" w:rsidRDefault="00DA6D64" w:rsidP="008953F8">
      <w:pPr>
        <w:spacing w:after="0" w:line="240" w:lineRule="auto"/>
        <w:rPr>
          <w:rFonts w:ascii="Times New Roman" w:hAnsi="Times New Roman" w:cs="Times New Roman"/>
          <w:sz w:val="16"/>
          <w:szCs w:val="16"/>
        </w:rPr>
      </w:pPr>
    </w:p>
    <w:p w:rsidR="009672E6" w:rsidRPr="00865996" w:rsidRDefault="009672E6" w:rsidP="008953F8">
      <w:pPr>
        <w:spacing w:after="0" w:line="240" w:lineRule="auto"/>
        <w:rPr>
          <w:rFonts w:ascii="Times New Roman" w:hAnsi="Times New Roman" w:cs="Times New Roman"/>
          <w:sz w:val="16"/>
          <w:szCs w:val="16"/>
        </w:rPr>
      </w:pPr>
    </w:p>
    <w:p w:rsidR="00B25F8F" w:rsidRDefault="00B25F8F">
      <w:pPr>
        <w:rPr>
          <w:rFonts w:ascii="Times New Roman" w:hAnsi="Times New Roman" w:cs="Times New Roman"/>
          <w:b/>
          <w:sz w:val="20"/>
          <w:szCs w:val="20"/>
        </w:rPr>
      </w:pPr>
      <w:r>
        <w:rPr>
          <w:rFonts w:ascii="Times New Roman" w:hAnsi="Times New Roman" w:cs="Times New Roman"/>
          <w:b/>
          <w:sz w:val="20"/>
          <w:szCs w:val="20"/>
        </w:rPr>
        <w:br w:type="page"/>
      </w:r>
    </w:p>
    <w:p w:rsidR="00DA6D64" w:rsidRPr="00865996" w:rsidRDefault="00DA6D64" w:rsidP="008953F8">
      <w:pPr>
        <w:spacing w:after="0" w:line="240" w:lineRule="auto"/>
        <w:jc w:val="center"/>
        <w:rPr>
          <w:sz w:val="20"/>
          <w:szCs w:val="20"/>
        </w:rPr>
      </w:pPr>
      <w:r w:rsidRPr="00865996">
        <w:rPr>
          <w:rFonts w:ascii="Times New Roman" w:hAnsi="Times New Roman" w:cs="Times New Roman"/>
          <w:b/>
          <w:sz w:val="20"/>
          <w:szCs w:val="20"/>
        </w:rPr>
        <w:lastRenderedPageBreak/>
        <w:t>ИСПОЛЬЗОВАНИЕ GRADLE ДЛЯ СБОРКИ ПРОЕКТА</w:t>
      </w:r>
    </w:p>
    <w:p w:rsidR="00DA6D64" w:rsidRPr="00B25F8F" w:rsidRDefault="00DA6D64" w:rsidP="008953F8">
      <w:pPr>
        <w:spacing w:after="0" w:line="240" w:lineRule="auto"/>
        <w:jc w:val="center"/>
        <w:rPr>
          <w:rFonts w:ascii="Times New Roman" w:hAnsi="Times New Roman" w:cs="Times New Roman"/>
          <w:sz w:val="16"/>
          <w:szCs w:val="16"/>
        </w:rPr>
      </w:pPr>
    </w:p>
    <w:p w:rsidR="00DA6D64" w:rsidRPr="00865996" w:rsidRDefault="00DA6D64" w:rsidP="008953F8">
      <w:pPr>
        <w:spacing w:after="0" w:line="240" w:lineRule="auto"/>
        <w:contextualSpacing/>
        <w:jc w:val="center"/>
        <w:rPr>
          <w:rFonts w:ascii="Times New Roman" w:hAnsi="Times New Roman" w:cs="Times New Roman"/>
          <w:b/>
          <w:i/>
          <w:sz w:val="20"/>
          <w:szCs w:val="20"/>
        </w:rPr>
      </w:pPr>
      <w:r w:rsidRPr="00865996">
        <w:rPr>
          <w:rFonts w:ascii="Times New Roman" w:hAnsi="Times New Roman" w:cs="Times New Roman"/>
          <w:b/>
          <w:i/>
          <w:sz w:val="20"/>
          <w:szCs w:val="20"/>
        </w:rPr>
        <w:t>Каторец А.Ф.,</w:t>
      </w:r>
    </w:p>
    <w:p w:rsidR="00DA6D64" w:rsidRPr="00865996" w:rsidRDefault="00DA6D64" w:rsidP="008953F8">
      <w:pPr>
        <w:spacing w:after="0" w:line="240" w:lineRule="auto"/>
        <w:contextualSpacing/>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 4 курса ВГУ имени П.М. Машерова, г. Витебск, Республика Беларусь</w:t>
      </w:r>
    </w:p>
    <w:p w:rsidR="00DA6D64" w:rsidRPr="00865996" w:rsidRDefault="00DA6D64" w:rsidP="008953F8">
      <w:pPr>
        <w:spacing w:after="0" w:line="240" w:lineRule="auto"/>
        <w:contextualSpacing/>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Сергеенко С.В.</w:t>
      </w:r>
    </w:p>
    <w:p w:rsidR="00DA6D64" w:rsidRPr="00B25F8F" w:rsidRDefault="00DA6D64" w:rsidP="008953F8">
      <w:pPr>
        <w:spacing w:after="0" w:line="240" w:lineRule="auto"/>
        <w:jc w:val="center"/>
        <w:rPr>
          <w:rFonts w:ascii="Times New Roman" w:hAnsi="Times New Roman" w:cs="Times New Roman"/>
          <w:sz w:val="16"/>
          <w:szCs w:val="16"/>
        </w:rPr>
      </w:pPr>
    </w:p>
    <w:p w:rsidR="00DA6D64" w:rsidRPr="00865996" w:rsidRDefault="00DA6D64" w:rsidP="008953F8">
      <w:pPr>
        <w:spacing w:after="0" w:line="240" w:lineRule="auto"/>
        <w:ind w:firstLine="567"/>
        <w:contextualSpacing/>
        <w:jc w:val="both"/>
        <w:rPr>
          <w:rFonts w:ascii="Times New Roman" w:hAnsi="Times New Roman" w:cs="Times New Roman"/>
          <w:sz w:val="20"/>
          <w:szCs w:val="20"/>
        </w:rPr>
      </w:pPr>
      <w:r w:rsidRPr="00865996">
        <w:rPr>
          <w:rFonts w:ascii="Times New Roman" w:hAnsi="Times New Roman" w:cs="Times New Roman"/>
          <w:sz w:val="20"/>
          <w:szCs w:val="20"/>
          <w:shd w:val="clear" w:color="auto" w:fill="FFFFFF"/>
        </w:rPr>
        <w:t>В современном мире все большую популярность приобретают web-приложения. Они не требов</w:t>
      </w:r>
      <w:r w:rsidRPr="00865996">
        <w:rPr>
          <w:rFonts w:ascii="Times New Roman" w:hAnsi="Times New Roman" w:cs="Times New Roman"/>
          <w:sz w:val="20"/>
          <w:szCs w:val="20"/>
          <w:shd w:val="clear" w:color="auto" w:fill="FFFFFF"/>
        </w:rPr>
        <w:t>а</w:t>
      </w:r>
      <w:r w:rsidRPr="00865996">
        <w:rPr>
          <w:rFonts w:ascii="Times New Roman" w:hAnsi="Times New Roman" w:cs="Times New Roman"/>
          <w:sz w:val="20"/>
          <w:szCs w:val="20"/>
          <w:shd w:val="clear" w:color="auto" w:fill="FFFFFF"/>
        </w:rPr>
        <w:t>тельны к ресурсам, мобильны, их не нужно устанавливать – для их использования нужен лишь браузер. При создании таких приложений используются различные платформы, технологии, методологии разр</w:t>
      </w:r>
      <w:r w:rsidRPr="00865996">
        <w:rPr>
          <w:rFonts w:ascii="Times New Roman" w:hAnsi="Times New Roman" w:cs="Times New Roman"/>
          <w:sz w:val="20"/>
          <w:szCs w:val="20"/>
          <w:shd w:val="clear" w:color="auto" w:fill="FFFFFF"/>
        </w:rPr>
        <w:t>а</w:t>
      </w:r>
      <w:r w:rsidRPr="00865996">
        <w:rPr>
          <w:rFonts w:ascii="Times New Roman" w:hAnsi="Times New Roman" w:cs="Times New Roman"/>
          <w:sz w:val="20"/>
          <w:szCs w:val="20"/>
          <w:shd w:val="clear" w:color="auto" w:fill="FFFFFF"/>
        </w:rPr>
        <w:t>ботки, однако все они имеют что-то общее – процесс сборки.</w:t>
      </w:r>
    </w:p>
    <w:p w:rsidR="00DA6D64" w:rsidRPr="00865996" w:rsidRDefault="00DA6D64" w:rsidP="008953F8">
      <w:pPr>
        <w:spacing w:after="0" w:line="240" w:lineRule="auto"/>
        <w:ind w:firstLine="567"/>
        <w:contextualSpacing/>
        <w:jc w:val="both"/>
        <w:rPr>
          <w:rFonts w:ascii="Times New Roman" w:hAnsi="Times New Roman" w:cs="Times New Roman"/>
          <w:sz w:val="20"/>
          <w:szCs w:val="20"/>
        </w:rPr>
      </w:pPr>
      <w:r w:rsidRPr="00865996">
        <w:rPr>
          <w:rFonts w:ascii="Times New Roman" w:hAnsi="Times New Roman" w:cs="Times New Roman"/>
          <w:sz w:val="20"/>
          <w:szCs w:val="20"/>
          <w:shd w:val="clear" w:color="auto" w:fill="FFFFFF"/>
        </w:rPr>
        <w:t>Ни один крупный проект с</w:t>
      </w:r>
      <w:r w:rsidR="00B56835" w:rsidRPr="00865996">
        <w:rPr>
          <w:rFonts w:ascii="Times New Roman" w:hAnsi="Times New Roman" w:cs="Times New Roman"/>
          <w:sz w:val="20"/>
          <w:szCs w:val="20"/>
          <w:shd w:val="clear" w:color="auto" w:fill="FFFFFF"/>
        </w:rPr>
        <w:t xml:space="preserve"> использованием платформы Java </w:t>
      </w:r>
      <w:r w:rsidRPr="00865996">
        <w:rPr>
          <w:rFonts w:ascii="Times New Roman" w:hAnsi="Times New Roman" w:cs="Times New Roman"/>
          <w:sz w:val="20"/>
          <w:szCs w:val="20"/>
          <w:shd w:val="clear" w:color="auto" w:fill="FFFFFF"/>
        </w:rPr>
        <w:t>не обходится без инструментов сбо</w:t>
      </w:r>
      <w:r w:rsidRPr="00865996">
        <w:rPr>
          <w:rFonts w:ascii="Times New Roman" w:hAnsi="Times New Roman" w:cs="Times New Roman"/>
          <w:sz w:val="20"/>
          <w:szCs w:val="20"/>
          <w:shd w:val="clear" w:color="auto" w:fill="FFFFFF"/>
        </w:rPr>
        <w:t>р</w:t>
      </w:r>
      <w:r w:rsidRPr="00865996">
        <w:rPr>
          <w:rFonts w:ascii="Times New Roman" w:hAnsi="Times New Roman" w:cs="Times New Roman"/>
          <w:sz w:val="20"/>
          <w:szCs w:val="20"/>
          <w:shd w:val="clear" w:color="auto" w:fill="FFFFFF"/>
        </w:rPr>
        <w:t>ки. Собирать дистрибу</w:t>
      </w:r>
      <w:r w:rsidR="00B56835" w:rsidRPr="00865996">
        <w:rPr>
          <w:rFonts w:ascii="Times New Roman" w:hAnsi="Times New Roman" w:cs="Times New Roman"/>
          <w:sz w:val="20"/>
          <w:szCs w:val="20"/>
          <w:shd w:val="clear" w:color="auto" w:fill="FFFFFF"/>
        </w:rPr>
        <w:t>тив вручную не всегда удобно. А</w:t>
      </w:r>
      <w:r w:rsidRPr="00865996">
        <w:rPr>
          <w:rFonts w:ascii="Times New Roman" w:hAnsi="Times New Roman" w:cs="Times New Roman"/>
          <w:sz w:val="20"/>
          <w:szCs w:val="20"/>
          <w:shd w:val="clear" w:color="auto" w:fill="FFFFFF"/>
        </w:rPr>
        <w:t xml:space="preserve"> если в проекте используется несколько разных IDE, то лучше компилировать из консоли. Также перед сборкой дистрибутива нужно проставить номер версии в его имени. И unit-тесты запустить. А дальше – Continuous Integration. И CI сервер должен все это делать самостоятельно</w:t>
      </w:r>
      <w:r w:rsidR="00B56835" w:rsidRPr="00865996">
        <w:rPr>
          <w:rFonts w:ascii="Times New Roman" w:hAnsi="Times New Roman" w:cs="Times New Roman"/>
          <w:sz w:val="20"/>
          <w:szCs w:val="20"/>
          <w:shd w:val="clear" w:color="auto" w:fill="FFFFFF"/>
        </w:rPr>
        <w:t xml:space="preserve"> </w:t>
      </w:r>
      <w:r w:rsidRPr="00865996">
        <w:rPr>
          <w:rFonts w:ascii="Times New Roman" w:hAnsi="Times New Roman" w:cs="Times New Roman"/>
          <w:sz w:val="20"/>
          <w:szCs w:val="20"/>
          <w:shd w:val="clear" w:color="auto" w:fill="FFFFFF"/>
        </w:rPr>
        <w:t>[1].</w:t>
      </w:r>
    </w:p>
    <w:p w:rsidR="00DA6D64" w:rsidRPr="00865996" w:rsidRDefault="00DA6D64" w:rsidP="008953F8">
      <w:pPr>
        <w:spacing w:after="0" w:line="240" w:lineRule="auto"/>
        <w:ind w:firstLine="567"/>
        <w:contextualSpacing/>
        <w:jc w:val="both"/>
        <w:rPr>
          <w:rFonts w:ascii="Times New Roman" w:hAnsi="Times New Roman" w:cs="Times New Roman"/>
          <w:sz w:val="20"/>
          <w:szCs w:val="20"/>
        </w:rPr>
      </w:pPr>
      <w:r w:rsidRPr="00865996">
        <w:rPr>
          <w:rFonts w:ascii="Times New Roman" w:hAnsi="Times New Roman" w:cs="Times New Roman"/>
          <w:sz w:val="20"/>
          <w:szCs w:val="20"/>
          <w:shd w:val="clear" w:color="auto" w:fill="FFFFFF"/>
        </w:rPr>
        <w:t>Для решения этих задач большинство разработчиков хоть раз, но использовали Ant или Maven. Есть и другие инструменты, Gradle – один из них.</w:t>
      </w:r>
    </w:p>
    <w:p w:rsidR="00DA6D64" w:rsidRPr="00865996" w:rsidRDefault="00DA6D64" w:rsidP="008953F8">
      <w:pPr>
        <w:spacing w:after="0" w:line="240" w:lineRule="auto"/>
        <w:ind w:firstLine="567"/>
        <w:contextualSpacing/>
        <w:jc w:val="both"/>
        <w:rPr>
          <w:rFonts w:ascii="Times New Roman" w:hAnsi="Times New Roman" w:cs="Times New Roman"/>
          <w:sz w:val="20"/>
          <w:szCs w:val="20"/>
          <w:shd w:val="clear" w:color="auto" w:fill="FFFFFF"/>
        </w:rPr>
      </w:pPr>
      <w:r w:rsidRPr="00865996">
        <w:rPr>
          <w:rFonts w:ascii="Times New Roman" w:hAnsi="Times New Roman" w:cs="Times New Roman"/>
          <w:sz w:val="20"/>
          <w:szCs w:val="20"/>
          <w:shd w:val="clear" w:color="auto" w:fill="FFFFFF"/>
        </w:rPr>
        <w:t>Цель работы – изучить возможности инструмента Gradle для сборки проекта.</w:t>
      </w:r>
    </w:p>
    <w:p w:rsidR="00DA6D64" w:rsidRPr="00865996" w:rsidRDefault="00DA6D64" w:rsidP="008953F8">
      <w:pPr>
        <w:spacing w:after="0" w:line="240" w:lineRule="auto"/>
        <w:ind w:firstLine="567"/>
        <w:contextualSpacing/>
        <w:jc w:val="both"/>
        <w:rPr>
          <w:rFonts w:ascii="Times New Roman" w:hAnsi="Times New Roman" w:cs="Times New Roman"/>
          <w:sz w:val="20"/>
          <w:szCs w:val="20"/>
        </w:rPr>
      </w:pPr>
      <w:r w:rsidRPr="00865996">
        <w:rPr>
          <w:rFonts w:ascii="Times New Roman" w:hAnsi="Times New Roman" w:cs="Times New Roman"/>
          <w:b/>
          <w:sz w:val="20"/>
          <w:szCs w:val="20"/>
        </w:rPr>
        <w:t xml:space="preserve">Материал и методы. </w:t>
      </w:r>
      <w:r w:rsidRPr="00865996">
        <w:rPr>
          <w:rFonts w:ascii="Times New Roman" w:hAnsi="Times New Roman" w:cs="Times New Roman"/>
          <w:sz w:val="20"/>
          <w:szCs w:val="20"/>
        </w:rPr>
        <w:t>Материалом исследования является инструмент для сборки Gradle. Методы исследования – анализ, сравнение.</w:t>
      </w:r>
    </w:p>
    <w:p w:rsidR="00DA6D64" w:rsidRPr="00C62098" w:rsidRDefault="00DA6D64" w:rsidP="00753162">
      <w:pPr>
        <w:pStyle w:val="a9"/>
      </w:pPr>
      <w:r w:rsidRPr="00C62098">
        <w:rPr>
          <w:b/>
        </w:rPr>
        <w:t xml:space="preserve">Результаты и их обсуждение. </w:t>
      </w:r>
      <w:r w:rsidRPr="00C62098">
        <w:t>Gradle –</w:t>
      </w:r>
      <w:r w:rsidRPr="00C62098">
        <w:rPr>
          <w:rStyle w:val="apple-converted-space"/>
        </w:rPr>
        <w:t> </w:t>
      </w:r>
      <w:r w:rsidRPr="00C62098">
        <w:t xml:space="preserve">система автоматической сборки, построенная на принципах </w:t>
      </w:r>
      <w:r w:rsidRPr="00C62098">
        <w:rPr>
          <w:rStyle w:val="apple-converted-space"/>
        </w:rPr>
        <w:t> </w:t>
      </w:r>
      <w:r w:rsidRPr="00C62098">
        <w:t>Apache Maven, основанного на концепции жизненного цикла проекта, и</w:t>
      </w:r>
      <w:r w:rsidRPr="00C62098">
        <w:rPr>
          <w:rStyle w:val="apple-converted-space"/>
        </w:rPr>
        <w:t> </w:t>
      </w:r>
      <w:r w:rsidRPr="00C62098">
        <w:t>Apache Ant</w:t>
      </w:r>
      <w:r w:rsidRPr="00C62098">
        <w:rPr>
          <w:rStyle w:val="apple-converted-space"/>
        </w:rPr>
        <w:t xml:space="preserve">, </w:t>
      </w:r>
      <w:r w:rsidRPr="00C62098">
        <w:t>в котором порядок выполнения задач определяется отношениями зависимости. Gradle использует</w:t>
      </w:r>
      <w:r w:rsidRPr="00C62098">
        <w:rPr>
          <w:rStyle w:val="apple-converted-space"/>
        </w:rPr>
        <w:t> </w:t>
      </w:r>
      <w:r w:rsidRPr="00C62098">
        <w:t>направленный ациклический граф</w:t>
      </w:r>
      <w:r w:rsidRPr="00C62098">
        <w:rPr>
          <w:rStyle w:val="apple-converted-space"/>
        </w:rPr>
        <w:t> </w:t>
      </w:r>
      <w:r w:rsidRPr="00C62098">
        <w:t>для определения порядка выполнения задач, а также вместо настройки с помощью XML, используется DSL Groovy</w:t>
      </w:r>
      <w:r w:rsidR="00B56835" w:rsidRPr="00C62098">
        <w:t xml:space="preserve"> </w:t>
      </w:r>
      <w:r w:rsidRPr="00C62098">
        <w:t>[2].</w:t>
      </w:r>
    </w:p>
    <w:p w:rsidR="00DA6D64" w:rsidRPr="00C62098" w:rsidRDefault="00DA6D64" w:rsidP="00753162">
      <w:pPr>
        <w:pStyle w:val="a9"/>
      </w:pPr>
      <w:r w:rsidRPr="00C62098">
        <w:t>Gradle был разработан для расширяемых много-проектных сборок, и поддерживает</w:t>
      </w:r>
      <w:r w:rsidRPr="00C62098">
        <w:rPr>
          <w:rStyle w:val="apple-converted-space"/>
        </w:rPr>
        <w:t> </w:t>
      </w:r>
      <w:r w:rsidRPr="00C62098">
        <w:t>инкрементальные сборки, определяя, какие компоненты дерева сборки не изменились и какие задачи, зависимые от этих частей, не требуют перезапуска[3].</w:t>
      </w:r>
    </w:p>
    <w:p w:rsidR="00DA6D64" w:rsidRPr="00C62098" w:rsidRDefault="00DA6D64" w:rsidP="00753162">
      <w:pPr>
        <w:pStyle w:val="a9"/>
      </w:pPr>
      <w:r w:rsidRPr="00C62098">
        <w:t>Достоинства Gradle по сравнению с Ant и Maven:</w:t>
      </w:r>
    </w:p>
    <w:p w:rsidR="00DA6D64" w:rsidRPr="00C62098" w:rsidRDefault="00DA6D64" w:rsidP="00753162">
      <w:pPr>
        <w:pStyle w:val="a9"/>
      </w:pPr>
      <w:r w:rsidRPr="00C62098">
        <w:t>Использование ациклического графа для определения последовательности задач позволяет гибко настраивать Gradle для специфических нужд;</w:t>
      </w:r>
    </w:p>
    <w:p w:rsidR="00DA6D64" w:rsidRPr="00C62098" w:rsidRDefault="00DA6D64" w:rsidP="00753162">
      <w:pPr>
        <w:pStyle w:val="a9"/>
      </w:pPr>
      <w:r w:rsidRPr="00C62098">
        <w:t>Возможность выполнять задачи Ant, а также возможно преобразовать pom.xml от Maven в скрипт для Gradle;</w:t>
      </w:r>
    </w:p>
    <w:p w:rsidR="00DA6D64" w:rsidRPr="00C62098" w:rsidRDefault="00DA6D64" w:rsidP="00753162">
      <w:pPr>
        <w:pStyle w:val="a9"/>
      </w:pPr>
      <w:r w:rsidRPr="00C62098">
        <w:t>Множество способов для управления зависимостями – от удаленных Maven и Ivy[4] репозиториев с возможностью разрешения транзитивных зависимостей до локальных репозиториев;</w:t>
      </w:r>
    </w:p>
    <w:p w:rsidR="00DA6D64" w:rsidRPr="00C62098" w:rsidRDefault="00DA6D64" w:rsidP="00753162">
      <w:pPr>
        <w:pStyle w:val="a9"/>
      </w:pPr>
      <w:r w:rsidRPr="00C62098">
        <w:t>Скрипт написан на языке Groovy, а не на XML, что облегчает его сопровождение и изменение, а также позволяет выделить логические части в скрипте, которые можно использовать повторно;</w:t>
      </w:r>
    </w:p>
    <w:p w:rsidR="00DA6D64" w:rsidRPr="00C62098" w:rsidRDefault="00DA6D64" w:rsidP="00753162">
      <w:pPr>
        <w:pStyle w:val="a9"/>
      </w:pPr>
      <w:r w:rsidRPr="00C62098">
        <w:t>Wrapper – позволяет запустить скрипт без установки Gradle на компьютер.</w:t>
      </w:r>
    </w:p>
    <w:p w:rsidR="00DA6D64" w:rsidRPr="00C62098" w:rsidRDefault="00DA6D64" w:rsidP="00753162">
      <w:pPr>
        <w:pStyle w:val="a9"/>
      </w:pPr>
      <w:r w:rsidRPr="00C62098">
        <w:t>Для выполнения сборки проекта можно использовать готовый сценарий. Для этого нужно подключить необходимый плагин. После подключения плагина можно выполнять задачи, описанные в плагине. Также, если это необходимо, можно создавать собственные задачи и включать их в готовые сценарии.</w:t>
      </w:r>
    </w:p>
    <w:p w:rsidR="00DA6D64" w:rsidRPr="00C62098" w:rsidRDefault="00DA6D64" w:rsidP="00753162">
      <w:pPr>
        <w:pStyle w:val="a9"/>
      </w:pPr>
      <w:r w:rsidRPr="00C62098">
        <w:t>Для определения задач, которые нужно выполнять, Gradle проходит три отдельных фазы:</w:t>
      </w:r>
    </w:p>
    <w:p w:rsidR="00DA6D64" w:rsidRPr="00C62098" w:rsidRDefault="00DA6D64" w:rsidP="00753162">
      <w:pPr>
        <w:pStyle w:val="a9"/>
      </w:pPr>
      <w:r w:rsidRPr="00C62098">
        <w:t>1. Инициализация – т.к. Gradle поддерживает одно- и многопроектные сборки, то на этом этапе определяется, какие проекты будут участвовать в сборке;</w:t>
      </w:r>
    </w:p>
    <w:p w:rsidR="00DA6D64" w:rsidRPr="00C62098" w:rsidRDefault="00DA6D64" w:rsidP="00753162">
      <w:pPr>
        <w:pStyle w:val="a9"/>
      </w:pPr>
      <w:r w:rsidRPr="00C62098">
        <w:t>2. Конфигурация – во время этой фазы конфигурируются объекты проекта, а задачи собираются во внутреннюю объектную модель – направленный ациклический граф;</w:t>
      </w:r>
    </w:p>
    <w:p w:rsidR="00DA6D64" w:rsidRPr="00C62098" w:rsidRDefault="00DA6D64" w:rsidP="00753162">
      <w:pPr>
        <w:pStyle w:val="a9"/>
      </w:pPr>
      <w:r w:rsidRPr="00C62098">
        <w:t>3. Выполнение – Gradle определяет подмножество задач, созданных и сконфигурированных на этапе конфигурации, для выполнения. Затем Gradle выполняет каждую из выбранных задач.</w:t>
      </w:r>
    </w:p>
    <w:p w:rsidR="00DA6D64" w:rsidRPr="00C62098" w:rsidRDefault="00DA6D64" w:rsidP="00753162">
      <w:pPr>
        <w:pStyle w:val="a9"/>
      </w:pPr>
      <w:r w:rsidRPr="00C62098">
        <w:rPr>
          <w:b/>
          <w:lang w:eastAsia="en-US"/>
        </w:rPr>
        <w:t>Заключение.</w:t>
      </w:r>
      <w:r w:rsidRPr="00C62098">
        <w:rPr>
          <w:b/>
        </w:rPr>
        <w:t xml:space="preserve"> </w:t>
      </w:r>
      <w:r w:rsidRPr="00C62098">
        <w:t>Использование Gradle подразумевает написание скрипта сборки. В этом скрипте необходимо подключить плагины для задач, определить репозитории и зависимости проекта, а также, при необходимости, описать собственные задачи и сконфигурировать задачи плагинов. В результате мы получим простой и гибкий процесс сборки приложения.</w:t>
      </w:r>
    </w:p>
    <w:p w:rsidR="00B56835" w:rsidRPr="00865996" w:rsidRDefault="00B56835" w:rsidP="008953F8">
      <w:pPr>
        <w:spacing w:after="0" w:line="240" w:lineRule="auto"/>
        <w:contextualSpacing/>
        <w:jc w:val="center"/>
        <w:rPr>
          <w:rFonts w:ascii="Times New Roman" w:hAnsi="Times New Roman" w:cs="Times New Roman"/>
          <w:sz w:val="16"/>
          <w:szCs w:val="16"/>
        </w:rPr>
      </w:pPr>
    </w:p>
    <w:p w:rsidR="00DA6D64" w:rsidRPr="00865996" w:rsidRDefault="00DA6D64" w:rsidP="008953F8">
      <w:pPr>
        <w:spacing w:after="0" w:line="240" w:lineRule="auto"/>
        <w:contextualSpacing/>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DA6D64" w:rsidRPr="00865996" w:rsidRDefault="00DA6D64" w:rsidP="00B56835">
      <w:pPr>
        <w:pStyle w:val="a3"/>
        <w:numPr>
          <w:ilvl w:val="0"/>
          <w:numId w:val="37"/>
        </w:numPr>
        <w:tabs>
          <w:tab w:val="left" w:pos="284"/>
        </w:tabs>
        <w:spacing w:after="0" w:line="240" w:lineRule="auto"/>
        <w:ind w:left="284" w:hanging="284"/>
        <w:contextualSpacing/>
        <w:jc w:val="both"/>
        <w:rPr>
          <w:rFonts w:ascii="Times New Roman" w:hAnsi="Times New Roman" w:cs="Times New Roman"/>
          <w:iCs/>
          <w:sz w:val="16"/>
          <w:szCs w:val="16"/>
        </w:rPr>
      </w:pPr>
      <w:r w:rsidRPr="00865996">
        <w:rPr>
          <w:rFonts w:ascii="Times New Roman" w:hAnsi="Times New Roman" w:cs="Times New Roman"/>
          <w:sz w:val="16"/>
          <w:szCs w:val="16"/>
        </w:rPr>
        <w:t xml:space="preserve">Gradle: Better Way To Build / Хабрахабр </w:t>
      </w:r>
      <w:r w:rsidRPr="00865996">
        <w:rPr>
          <w:rFonts w:ascii="Times New Roman" w:hAnsi="Times New Roman" w:cs="Times New Roman"/>
          <w:iCs/>
          <w:sz w:val="16"/>
          <w:szCs w:val="16"/>
        </w:rPr>
        <w:t>[Электронный ресурс]. – Режим доступа: https://habrahabr.ru/post/107085. Дата доступа: 09.02.2017.</w:t>
      </w:r>
    </w:p>
    <w:p w:rsidR="00DA6D64" w:rsidRPr="00865996" w:rsidRDefault="00DA6D64" w:rsidP="00B56835">
      <w:pPr>
        <w:pStyle w:val="a3"/>
        <w:numPr>
          <w:ilvl w:val="0"/>
          <w:numId w:val="37"/>
        </w:numPr>
        <w:tabs>
          <w:tab w:val="left" w:pos="284"/>
        </w:tabs>
        <w:spacing w:after="0" w:line="240" w:lineRule="auto"/>
        <w:ind w:left="284" w:hanging="284"/>
        <w:contextualSpacing/>
        <w:jc w:val="both"/>
        <w:rPr>
          <w:rFonts w:ascii="Times New Roman" w:hAnsi="Times New Roman" w:cs="Times New Roman"/>
          <w:sz w:val="16"/>
          <w:szCs w:val="16"/>
        </w:rPr>
      </w:pPr>
      <w:r w:rsidRPr="00865996">
        <w:rPr>
          <w:rFonts w:ascii="Times New Roman" w:hAnsi="Times New Roman" w:cs="Times New Roman"/>
          <w:sz w:val="16"/>
          <w:szCs w:val="16"/>
          <w:shd w:val="clear" w:color="auto" w:fill="FFFFFF"/>
        </w:rPr>
        <w:t xml:space="preserve">Groovy DSL – A Simple Example – DZone Java </w:t>
      </w:r>
      <w:r w:rsidRPr="00865996">
        <w:rPr>
          <w:rFonts w:ascii="Times New Roman" w:hAnsi="Times New Roman" w:cs="Times New Roman"/>
          <w:iCs/>
          <w:sz w:val="16"/>
          <w:szCs w:val="16"/>
        </w:rPr>
        <w:t xml:space="preserve">[Электронный ресурс]. – Режим доступа: </w:t>
      </w:r>
      <w:r w:rsidRPr="00865996">
        <w:rPr>
          <w:rFonts w:ascii="Times New Roman" w:hAnsi="Times New Roman" w:cs="Times New Roman"/>
          <w:sz w:val="16"/>
          <w:szCs w:val="16"/>
        </w:rPr>
        <w:t>https://dzone.com/articles/groovy-dsl-simple-example</w:t>
      </w:r>
      <w:r w:rsidRPr="00865996">
        <w:rPr>
          <w:rFonts w:ascii="Times New Roman" w:hAnsi="Times New Roman" w:cs="Times New Roman"/>
          <w:iCs/>
          <w:sz w:val="16"/>
          <w:szCs w:val="16"/>
        </w:rPr>
        <w:t>. Дата доступа: 09.02.2017.</w:t>
      </w:r>
    </w:p>
    <w:p w:rsidR="00DA6D64" w:rsidRPr="00865996" w:rsidRDefault="00DA6D64" w:rsidP="00B56835">
      <w:pPr>
        <w:pStyle w:val="a3"/>
        <w:numPr>
          <w:ilvl w:val="0"/>
          <w:numId w:val="37"/>
        </w:numPr>
        <w:tabs>
          <w:tab w:val="left" w:pos="284"/>
        </w:tabs>
        <w:spacing w:after="0" w:line="240" w:lineRule="auto"/>
        <w:ind w:left="284" w:hanging="284"/>
        <w:contextualSpacing/>
        <w:jc w:val="both"/>
        <w:rPr>
          <w:rFonts w:ascii="Times New Roman" w:hAnsi="Times New Roman" w:cs="Times New Roman"/>
          <w:iCs/>
          <w:sz w:val="16"/>
          <w:szCs w:val="16"/>
        </w:rPr>
      </w:pPr>
      <w:r w:rsidRPr="00865996">
        <w:rPr>
          <w:rFonts w:ascii="Times New Roman" w:hAnsi="Times New Roman" w:cs="Times New Roman"/>
          <w:iCs/>
          <w:sz w:val="16"/>
          <w:szCs w:val="16"/>
        </w:rPr>
        <w:t>Gradle – Википедия [Электронный ресурс]. – Режим доступа: https://ru.wikipedia.org/wiki/Gradle. Дата доступа: 12.02.2017.</w:t>
      </w:r>
    </w:p>
    <w:p w:rsidR="00DA6D64" w:rsidRPr="00865996" w:rsidRDefault="00DA6D64" w:rsidP="00B56835">
      <w:pPr>
        <w:pStyle w:val="a3"/>
        <w:numPr>
          <w:ilvl w:val="0"/>
          <w:numId w:val="37"/>
        </w:numPr>
        <w:tabs>
          <w:tab w:val="left" w:pos="284"/>
        </w:tabs>
        <w:spacing w:after="0" w:line="240" w:lineRule="auto"/>
        <w:ind w:left="284" w:hanging="284"/>
        <w:contextualSpacing/>
        <w:jc w:val="both"/>
        <w:rPr>
          <w:rFonts w:ascii="Times New Roman" w:hAnsi="Times New Roman" w:cs="Times New Roman"/>
          <w:sz w:val="16"/>
          <w:szCs w:val="16"/>
        </w:rPr>
      </w:pPr>
      <w:r w:rsidRPr="00865996">
        <w:rPr>
          <w:rFonts w:ascii="Times New Roman" w:hAnsi="Times New Roman" w:cs="Times New Roman"/>
          <w:sz w:val="16"/>
          <w:szCs w:val="16"/>
          <w:shd w:val="clear" w:color="auto" w:fill="FFFFFF"/>
        </w:rPr>
        <w:t xml:space="preserve">Apache Ivy </w:t>
      </w:r>
      <w:r w:rsidRPr="00865996">
        <w:rPr>
          <w:rStyle w:val="apple-converted-space"/>
          <w:rFonts w:ascii="Times New Roman" w:hAnsi="Times New Roman" w:cs="Times New Roman"/>
          <w:sz w:val="16"/>
          <w:szCs w:val="16"/>
        </w:rPr>
        <w:t xml:space="preserve">– Национальная библиотека им. Н. Э. Баумана </w:t>
      </w:r>
      <w:r w:rsidRPr="00865996">
        <w:rPr>
          <w:rFonts w:ascii="Times New Roman" w:hAnsi="Times New Roman" w:cs="Times New Roman"/>
          <w:iCs/>
          <w:sz w:val="16"/>
          <w:szCs w:val="16"/>
        </w:rPr>
        <w:t>[Электронный ресурс]. – Режим доступа: http://ru.bmstu.wiki/Apache_Ivy. Дата доступа: 12.02.2017.</w:t>
      </w:r>
    </w:p>
    <w:p w:rsidR="00DA6D64" w:rsidRPr="00865996" w:rsidRDefault="00DA6D64" w:rsidP="00B56835">
      <w:pPr>
        <w:pStyle w:val="a3"/>
        <w:numPr>
          <w:ilvl w:val="0"/>
          <w:numId w:val="37"/>
        </w:numPr>
        <w:tabs>
          <w:tab w:val="left" w:pos="284"/>
        </w:tabs>
        <w:spacing w:after="0" w:line="240" w:lineRule="auto"/>
        <w:ind w:left="284" w:hanging="284"/>
        <w:contextualSpacing/>
        <w:jc w:val="both"/>
        <w:rPr>
          <w:rFonts w:ascii="Times New Roman" w:hAnsi="Times New Roman" w:cs="Times New Roman"/>
          <w:sz w:val="16"/>
          <w:szCs w:val="16"/>
        </w:rPr>
      </w:pPr>
      <w:r w:rsidRPr="00865996">
        <w:rPr>
          <w:rFonts w:ascii="Times New Roman" w:hAnsi="Times New Roman" w:cs="Times New Roman"/>
          <w:sz w:val="16"/>
          <w:szCs w:val="16"/>
        </w:rPr>
        <w:t xml:space="preserve">Gradle User Guide Version 3.4 </w:t>
      </w:r>
      <w:r w:rsidRPr="00865996">
        <w:rPr>
          <w:rFonts w:ascii="Times New Roman" w:hAnsi="Times New Roman" w:cs="Times New Roman"/>
          <w:iCs/>
          <w:sz w:val="16"/>
          <w:szCs w:val="16"/>
        </w:rPr>
        <w:t>[Электронный ресурс]. – Режим доступа: https://docs.gradle.org/current/userguide/tutorial_using_tasks.html. – Дата доступа: 17.02.2017.</w:t>
      </w:r>
    </w:p>
    <w:p w:rsidR="00DA6D64" w:rsidRPr="00865996" w:rsidRDefault="00DA6D64"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lastRenderedPageBreak/>
        <w:t xml:space="preserve">ПРОЕКТ ПОЛИТИКИ ИНФОРМАЦИОННОЙ БЕЗОПАСНОСТИ </w:t>
      </w:r>
      <w:r w:rsidR="000C0A3C">
        <w:rPr>
          <w:rFonts w:ascii="Times New Roman" w:hAnsi="Times New Roman" w:cs="Times New Roman"/>
          <w:b/>
          <w:bCs/>
          <w:sz w:val="20"/>
          <w:szCs w:val="20"/>
        </w:rPr>
        <w:br/>
      </w:r>
      <w:r w:rsidRPr="00865996">
        <w:rPr>
          <w:rFonts w:ascii="Times New Roman" w:hAnsi="Times New Roman" w:cs="Times New Roman"/>
          <w:b/>
          <w:bCs/>
          <w:sz w:val="20"/>
          <w:szCs w:val="20"/>
        </w:rPr>
        <w:t xml:space="preserve">ПЕРСОНАЛЬНЫХ ДАННЫХ УЧРЕЖДЕНИЯ ОБРАЗОВАНИЯ </w:t>
      </w:r>
      <w:r w:rsidR="000C0A3C">
        <w:rPr>
          <w:rFonts w:ascii="Times New Roman" w:hAnsi="Times New Roman" w:cs="Times New Roman"/>
          <w:b/>
          <w:bCs/>
          <w:sz w:val="20"/>
          <w:szCs w:val="20"/>
        </w:rPr>
        <w:br/>
      </w:r>
      <w:r w:rsidRPr="00865996">
        <w:rPr>
          <w:rFonts w:ascii="Times New Roman" w:hAnsi="Times New Roman" w:cs="Times New Roman"/>
          <w:b/>
          <w:bCs/>
          <w:sz w:val="20"/>
          <w:szCs w:val="20"/>
        </w:rPr>
        <w:t>«ВИТЕБСКИЙ ГОСУДАРСТВЕННЫЙ УНИВЕРСИТЕТ</w:t>
      </w:r>
      <w:r w:rsidR="008077B5" w:rsidRPr="00865996">
        <w:rPr>
          <w:rFonts w:ascii="Times New Roman" w:hAnsi="Times New Roman" w:cs="Times New Roman"/>
          <w:b/>
          <w:bCs/>
          <w:sz w:val="20"/>
          <w:szCs w:val="20"/>
        </w:rPr>
        <w:t xml:space="preserve"> </w:t>
      </w:r>
      <w:r w:rsidRPr="00865996">
        <w:rPr>
          <w:rFonts w:ascii="Times New Roman" w:hAnsi="Times New Roman" w:cs="Times New Roman"/>
          <w:b/>
          <w:bCs/>
          <w:sz w:val="20"/>
          <w:szCs w:val="20"/>
        </w:rPr>
        <w:t>ИМЕНИ П.М. МАШЕРОВА»</w:t>
      </w:r>
    </w:p>
    <w:p w:rsidR="00DA6D64" w:rsidRPr="00B25F8F" w:rsidRDefault="00DA6D64" w:rsidP="008953F8">
      <w:pPr>
        <w:spacing w:after="0" w:line="240" w:lineRule="auto"/>
        <w:jc w:val="center"/>
        <w:rPr>
          <w:rFonts w:ascii="Times New Roman" w:hAnsi="Times New Roman" w:cs="Times New Roman"/>
          <w:bCs/>
          <w:sz w:val="20"/>
          <w:szCs w:val="20"/>
        </w:rPr>
      </w:pPr>
    </w:p>
    <w:p w:rsidR="00DA6D64" w:rsidRPr="00865996" w:rsidRDefault="00DA6D6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Клейменов А.А., Молодева А.Ю.,</w:t>
      </w:r>
    </w:p>
    <w:p w:rsidR="00DA6D64" w:rsidRPr="00865996" w:rsidRDefault="000C0A3C"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студенты 5</w:t>
      </w:r>
      <w:r w:rsidR="00865996" w:rsidRPr="00865996">
        <w:rPr>
          <w:rFonts w:ascii="Times New Roman" w:hAnsi="Times New Roman" w:cs="Times New Roman"/>
          <w:i/>
          <w:iCs/>
          <w:sz w:val="20"/>
          <w:szCs w:val="20"/>
        </w:rPr>
        <w:t xml:space="preserve"> курса ВГУ имени </w:t>
      </w:r>
      <w:r w:rsidR="00DA6D64" w:rsidRPr="00865996">
        <w:rPr>
          <w:rFonts w:ascii="Times New Roman" w:hAnsi="Times New Roman" w:cs="Times New Roman"/>
          <w:i/>
          <w:iCs/>
          <w:sz w:val="20"/>
          <w:szCs w:val="20"/>
        </w:rPr>
        <w:t>П.М. Машерова, г. Витебск,</w:t>
      </w:r>
      <w:r w:rsidR="008077B5" w:rsidRPr="00865996">
        <w:rPr>
          <w:rFonts w:ascii="Times New Roman" w:hAnsi="Times New Roman" w:cs="Times New Roman"/>
          <w:i/>
          <w:iCs/>
          <w:sz w:val="20"/>
          <w:szCs w:val="20"/>
        </w:rPr>
        <w:t xml:space="preserve"> </w:t>
      </w:r>
      <w:r w:rsidR="00DA6D64" w:rsidRPr="00865996">
        <w:rPr>
          <w:rFonts w:ascii="Times New Roman" w:hAnsi="Times New Roman" w:cs="Times New Roman"/>
          <w:i/>
          <w:iCs/>
          <w:sz w:val="20"/>
          <w:szCs w:val="20"/>
        </w:rPr>
        <w:t>Республика Беларусь</w:t>
      </w:r>
    </w:p>
    <w:p w:rsidR="00DA6D64" w:rsidRPr="00865996" w:rsidRDefault="00DA6D6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Научные руководители – Пышненко О.В., Станкевич С.М.</w:t>
      </w:r>
    </w:p>
    <w:p w:rsidR="00DA6D64" w:rsidRPr="00865996" w:rsidRDefault="00DA6D64" w:rsidP="008953F8">
      <w:pPr>
        <w:spacing w:after="0" w:line="240" w:lineRule="auto"/>
        <w:jc w:val="center"/>
        <w:rPr>
          <w:rFonts w:ascii="Times New Roman" w:hAnsi="Times New Roman" w:cs="Times New Roman"/>
          <w:sz w:val="20"/>
          <w:szCs w:val="20"/>
        </w:rPr>
      </w:pP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Согласно требованиям: НПА и ТНПА в области информационной безопасности Республики Бел</w:t>
      </w:r>
      <w:r w:rsidRPr="00865996">
        <w:rPr>
          <w:rFonts w:ascii="Times New Roman" w:hAnsi="Times New Roman" w:cs="Times New Roman"/>
          <w:sz w:val="20"/>
          <w:szCs w:val="20"/>
        </w:rPr>
        <w:t>а</w:t>
      </w:r>
      <w:r w:rsidRPr="00865996">
        <w:rPr>
          <w:rFonts w:ascii="Times New Roman" w:hAnsi="Times New Roman" w:cs="Times New Roman"/>
          <w:sz w:val="20"/>
          <w:szCs w:val="20"/>
        </w:rPr>
        <w:t>русь; ОАЦ при Президенте Республики Беларусь в каждой организации должна быть разработана и вн</w:t>
      </w:r>
      <w:r w:rsidRPr="00865996">
        <w:rPr>
          <w:rFonts w:ascii="Times New Roman" w:hAnsi="Times New Roman" w:cs="Times New Roman"/>
          <w:sz w:val="20"/>
          <w:szCs w:val="20"/>
        </w:rPr>
        <w:t>е</w:t>
      </w:r>
      <w:r w:rsidRPr="00865996">
        <w:rPr>
          <w:rFonts w:ascii="Times New Roman" w:hAnsi="Times New Roman" w:cs="Times New Roman"/>
          <w:sz w:val="20"/>
          <w:szCs w:val="20"/>
        </w:rPr>
        <w:t>дрена комплексная система защиты информации (КСЗИ), которой, в настоящее в</w:t>
      </w:r>
      <w:r w:rsidR="00865996" w:rsidRPr="00865996">
        <w:rPr>
          <w:rFonts w:ascii="Times New Roman" w:hAnsi="Times New Roman" w:cs="Times New Roman"/>
          <w:sz w:val="20"/>
          <w:szCs w:val="20"/>
        </w:rPr>
        <w:t xml:space="preserve">ремя, в ВГУ имени </w:t>
      </w:r>
      <w:r w:rsidR="000C0A3C">
        <w:rPr>
          <w:rFonts w:ascii="Times New Roman" w:hAnsi="Times New Roman" w:cs="Times New Roman"/>
          <w:sz w:val="20"/>
          <w:szCs w:val="20"/>
        </w:rPr>
        <w:br/>
      </w:r>
      <w:r w:rsidR="00865996" w:rsidRPr="00865996">
        <w:rPr>
          <w:rFonts w:ascii="Times New Roman" w:hAnsi="Times New Roman" w:cs="Times New Roman"/>
          <w:sz w:val="20"/>
          <w:szCs w:val="20"/>
        </w:rPr>
        <w:t>П.М. Машерова</w:t>
      </w:r>
      <w:r w:rsidRPr="00865996">
        <w:rPr>
          <w:rFonts w:ascii="Times New Roman" w:hAnsi="Times New Roman" w:cs="Times New Roman"/>
          <w:sz w:val="20"/>
          <w:szCs w:val="20"/>
        </w:rPr>
        <w:t xml:space="preserve"> (далее – ВГУ) не существует. В компьютерной сети университета  хранится множество документации не только об учебном процессе, но и личные данные сотрудников универси</w:t>
      </w:r>
      <w:r w:rsidR="00C62098">
        <w:rPr>
          <w:rFonts w:ascii="Times New Roman" w:hAnsi="Times New Roman" w:cs="Times New Roman"/>
          <w:sz w:val="20"/>
          <w:szCs w:val="20"/>
        </w:rPr>
        <w:t>тета и студе</w:t>
      </w:r>
      <w:r w:rsidR="00C62098">
        <w:rPr>
          <w:rFonts w:ascii="Times New Roman" w:hAnsi="Times New Roman" w:cs="Times New Roman"/>
          <w:sz w:val="20"/>
          <w:szCs w:val="20"/>
        </w:rPr>
        <w:t>н</w:t>
      </w:r>
      <w:r w:rsidR="00C62098">
        <w:rPr>
          <w:rFonts w:ascii="Times New Roman" w:hAnsi="Times New Roman" w:cs="Times New Roman"/>
          <w:sz w:val="20"/>
          <w:szCs w:val="20"/>
        </w:rPr>
        <w:t xml:space="preserve">тов, информация о </w:t>
      </w:r>
      <w:r w:rsidRPr="00865996">
        <w:rPr>
          <w:rFonts w:ascii="Times New Roman" w:hAnsi="Times New Roman" w:cs="Times New Roman"/>
          <w:sz w:val="20"/>
          <w:szCs w:val="20"/>
        </w:rPr>
        <w:t>финансовых операциях. Вся эта информация требует качественной защиты. Поэтому, в настоящей работе была поставлена цель – разработать проект политики информационной безопасности персональных данных ВГУ.</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008077B5" w:rsidRPr="00865996">
        <w:rPr>
          <w:rFonts w:ascii="Times New Roman" w:hAnsi="Times New Roman" w:cs="Times New Roman"/>
          <w:b/>
          <w:sz w:val="20"/>
          <w:szCs w:val="20"/>
        </w:rPr>
        <w:t>.</w:t>
      </w:r>
      <w:r w:rsidR="008077B5" w:rsidRPr="00865996">
        <w:rPr>
          <w:rFonts w:ascii="Times New Roman" w:hAnsi="Times New Roman" w:cs="Times New Roman"/>
          <w:sz w:val="20"/>
          <w:szCs w:val="20"/>
        </w:rPr>
        <w:t xml:space="preserve"> </w:t>
      </w:r>
      <w:r w:rsidR="008077B5" w:rsidRPr="00865996">
        <w:rPr>
          <w:rFonts w:ascii="Times New Roman" w:hAnsi="Times New Roman" w:cs="Times New Roman"/>
          <w:spacing w:val="-4"/>
          <w:sz w:val="20"/>
          <w:szCs w:val="20"/>
        </w:rPr>
        <w:t>Материалом послужили</w:t>
      </w:r>
      <w:r w:rsidRPr="00865996">
        <w:rPr>
          <w:rFonts w:ascii="Times New Roman" w:hAnsi="Times New Roman" w:cs="Times New Roman"/>
          <w:spacing w:val="-4"/>
          <w:sz w:val="20"/>
          <w:szCs w:val="20"/>
        </w:rPr>
        <w:t xml:space="preserve"> официальные электронные правовые интернет ресурсы Республики Беларусь</w:t>
      </w:r>
      <w:r w:rsidR="008077B5" w:rsidRPr="00865996">
        <w:rPr>
          <w:rFonts w:ascii="Times New Roman" w:hAnsi="Times New Roman" w:cs="Times New Roman"/>
          <w:spacing w:val="-4"/>
          <w:sz w:val="20"/>
          <w:szCs w:val="20"/>
        </w:rPr>
        <w:t>,</w:t>
      </w:r>
      <w:r w:rsidRPr="00865996">
        <w:rPr>
          <w:rFonts w:ascii="Times New Roman" w:hAnsi="Times New Roman" w:cs="Times New Roman"/>
          <w:spacing w:val="-4"/>
          <w:sz w:val="20"/>
          <w:szCs w:val="20"/>
        </w:rPr>
        <w:t xml:space="preserve"> НПА и ТНПА Республики Беларусь в сфере информационной безопасности перс</w:t>
      </w:r>
      <w:r w:rsidRPr="00865996">
        <w:rPr>
          <w:rFonts w:ascii="Times New Roman" w:hAnsi="Times New Roman" w:cs="Times New Roman"/>
          <w:spacing w:val="-4"/>
          <w:sz w:val="20"/>
          <w:szCs w:val="20"/>
        </w:rPr>
        <w:t>о</w:t>
      </w:r>
      <w:r w:rsidRPr="00865996">
        <w:rPr>
          <w:rFonts w:ascii="Times New Roman" w:hAnsi="Times New Roman" w:cs="Times New Roman"/>
          <w:spacing w:val="-4"/>
          <w:sz w:val="20"/>
          <w:szCs w:val="20"/>
        </w:rPr>
        <w:t>нальных данных</w:t>
      </w:r>
      <w:r w:rsidR="008077B5" w:rsidRPr="00865996">
        <w:rPr>
          <w:rFonts w:ascii="Times New Roman" w:hAnsi="Times New Roman" w:cs="Times New Roman"/>
          <w:spacing w:val="-4"/>
          <w:sz w:val="20"/>
          <w:szCs w:val="20"/>
        </w:rPr>
        <w:t>. Применяли</w:t>
      </w:r>
      <w:r w:rsidRPr="00865996">
        <w:rPr>
          <w:rFonts w:ascii="Times New Roman" w:hAnsi="Times New Roman" w:cs="Times New Roman"/>
          <w:spacing w:val="-4"/>
          <w:sz w:val="20"/>
          <w:szCs w:val="20"/>
        </w:rPr>
        <w:t xml:space="preserve"> описательно-аналитические и сравнительно-сопоставительные</w:t>
      </w:r>
      <w:r w:rsidRPr="00865996">
        <w:rPr>
          <w:rFonts w:ascii="Times New Roman" w:hAnsi="Times New Roman" w:cs="Times New Roman"/>
          <w:sz w:val="20"/>
          <w:szCs w:val="20"/>
        </w:rPr>
        <w:t xml:space="preserve"> методы.</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На первом этапе была проведена классификация объекта информ</w:t>
      </w:r>
      <w:r w:rsidRPr="00865996">
        <w:rPr>
          <w:rFonts w:ascii="Times New Roman" w:hAnsi="Times New Roman" w:cs="Times New Roman"/>
          <w:sz w:val="20"/>
          <w:szCs w:val="20"/>
        </w:rPr>
        <w:t>а</w:t>
      </w:r>
      <w:r w:rsidRPr="00865996">
        <w:rPr>
          <w:rFonts w:ascii="Times New Roman" w:hAnsi="Times New Roman" w:cs="Times New Roman"/>
          <w:sz w:val="20"/>
          <w:szCs w:val="20"/>
        </w:rPr>
        <w:t>тизации (информационной системы персональных данных) по требованиям безопасности, приведённая в СТБ 34.101.30-2007 «Информационные технологии. Методы и средства безопасности. Объекты инфо</w:t>
      </w:r>
      <w:r w:rsidRPr="00865996">
        <w:rPr>
          <w:rFonts w:ascii="Times New Roman" w:hAnsi="Times New Roman" w:cs="Times New Roman"/>
          <w:sz w:val="20"/>
          <w:szCs w:val="20"/>
        </w:rPr>
        <w:t>р</w:t>
      </w:r>
      <w:r w:rsidRPr="00865996">
        <w:rPr>
          <w:rFonts w:ascii="Times New Roman" w:hAnsi="Times New Roman" w:cs="Times New Roman"/>
          <w:sz w:val="20"/>
          <w:szCs w:val="20"/>
        </w:rPr>
        <w:t>матизации. Классификация» [1].</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Согласно этой классификации, информационная система персональных данных ВГУ имени </w:t>
      </w:r>
      <w:r w:rsidR="00865996" w:rsidRPr="00865996">
        <w:rPr>
          <w:rFonts w:ascii="Times New Roman" w:hAnsi="Times New Roman" w:cs="Times New Roman"/>
          <w:sz w:val="20"/>
          <w:szCs w:val="20"/>
        </w:rPr>
        <w:br/>
      </w:r>
      <w:r w:rsidRPr="00865996">
        <w:rPr>
          <w:rFonts w:ascii="Times New Roman" w:hAnsi="Times New Roman" w:cs="Times New Roman"/>
          <w:sz w:val="20"/>
          <w:szCs w:val="20"/>
        </w:rPr>
        <w:t xml:space="preserve">П.М. Машерова относится к </w:t>
      </w:r>
      <w:r w:rsidRPr="00865996">
        <w:rPr>
          <w:rFonts w:ascii="Times New Roman" w:hAnsi="Times New Roman" w:cs="Times New Roman"/>
          <w:i/>
          <w:iCs/>
          <w:sz w:val="20"/>
          <w:szCs w:val="20"/>
        </w:rPr>
        <w:t>классу Б2</w:t>
      </w:r>
      <w:r w:rsidRPr="00865996">
        <w:rPr>
          <w:rFonts w:ascii="Times New Roman" w:hAnsi="Times New Roman" w:cs="Times New Roman"/>
          <w:sz w:val="20"/>
          <w:szCs w:val="20"/>
        </w:rPr>
        <w:t xml:space="preserve"> – совокупность объектов информатизации, на которых обрабат</w:t>
      </w:r>
      <w:r w:rsidRPr="00865996">
        <w:rPr>
          <w:rFonts w:ascii="Times New Roman" w:hAnsi="Times New Roman" w:cs="Times New Roman"/>
          <w:sz w:val="20"/>
          <w:szCs w:val="20"/>
        </w:rPr>
        <w:t>ы</w:t>
      </w:r>
      <w:r w:rsidRPr="00865996">
        <w:rPr>
          <w:rFonts w:ascii="Times New Roman" w:hAnsi="Times New Roman" w:cs="Times New Roman"/>
          <w:sz w:val="20"/>
          <w:szCs w:val="20"/>
        </w:rPr>
        <w:t>вается информация в пределах области действия комплекса средств безопасности объекта, содержащая сведения, отнесенные в установленном порядке к служебной информации ограниченного распростран</w:t>
      </w:r>
      <w:r w:rsidRPr="00865996">
        <w:rPr>
          <w:rFonts w:ascii="Times New Roman" w:hAnsi="Times New Roman" w:cs="Times New Roman"/>
          <w:sz w:val="20"/>
          <w:szCs w:val="20"/>
        </w:rPr>
        <w:t>е</w:t>
      </w:r>
      <w:r w:rsidRPr="00865996">
        <w:rPr>
          <w:rFonts w:ascii="Times New Roman" w:hAnsi="Times New Roman" w:cs="Times New Roman"/>
          <w:sz w:val="20"/>
          <w:szCs w:val="20"/>
        </w:rPr>
        <w:t>ния, технические средства которых размещены в нескольких контролируемых зонах, объединенных з</w:t>
      </w:r>
      <w:r w:rsidRPr="00865996">
        <w:rPr>
          <w:rFonts w:ascii="Times New Roman" w:hAnsi="Times New Roman" w:cs="Times New Roman"/>
          <w:sz w:val="20"/>
          <w:szCs w:val="20"/>
        </w:rPr>
        <w:t>а</w:t>
      </w:r>
      <w:r w:rsidRPr="00865996">
        <w:rPr>
          <w:rFonts w:ascii="Times New Roman" w:hAnsi="Times New Roman" w:cs="Times New Roman"/>
          <w:sz w:val="20"/>
          <w:szCs w:val="20"/>
        </w:rPr>
        <w:t>щищенными каналами передачи данных.</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Согласно приказу ОАЦ «Положение о порядке технической защиты информации в информацио</w:t>
      </w:r>
      <w:r w:rsidRPr="00865996">
        <w:rPr>
          <w:rFonts w:ascii="Times New Roman" w:hAnsi="Times New Roman" w:cs="Times New Roman"/>
          <w:sz w:val="20"/>
          <w:szCs w:val="20"/>
        </w:rPr>
        <w:t>н</w:t>
      </w:r>
      <w:r w:rsidRPr="00865996">
        <w:rPr>
          <w:rFonts w:ascii="Times New Roman" w:hAnsi="Times New Roman" w:cs="Times New Roman"/>
          <w:sz w:val="20"/>
          <w:szCs w:val="20"/>
        </w:rPr>
        <w:t>ных системах, предназначенных для обработки информации, распространение и (или) предоставление которой ограничено, не отнесенной к государственным секретам» [2], классу объекта информатизации Б2 предъявляются требования к системе защиты информации, подлежащие включению в задание по безопасности на информационную систему или в техническое задание на информационную систему.</w:t>
      </w:r>
    </w:p>
    <w:p w:rsidR="00DA6D64" w:rsidRPr="00865996" w:rsidRDefault="00DA6D64" w:rsidP="008953F8">
      <w:pPr>
        <w:spacing w:after="0" w:line="240" w:lineRule="auto"/>
        <w:ind w:firstLine="567"/>
        <w:jc w:val="both"/>
        <w:rPr>
          <w:rFonts w:ascii="Times New Roman" w:hAnsi="Times New Roman" w:cs="Times New Roman"/>
          <w:spacing w:val="-4"/>
          <w:sz w:val="20"/>
          <w:szCs w:val="20"/>
        </w:rPr>
      </w:pPr>
      <w:r w:rsidRPr="00865996">
        <w:rPr>
          <w:rFonts w:ascii="Times New Roman" w:hAnsi="Times New Roman" w:cs="Times New Roman"/>
          <w:spacing w:val="-4"/>
          <w:sz w:val="20"/>
          <w:szCs w:val="20"/>
        </w:rPr>
        <w:t>В качестве источников, при изучении НПА и ТНПА в сфере информационной безопасности, использ</w:t>
      </w:r>
      <w:r w:rsidRPr="00865996">
        <w:rPr>
          <w:rFonts w:ascii="Times New Roman" w:hAnsi="Times New Roman" w:cs="Times New Roman"/>
          <w:spacing w:val="-4"/>
          <w:sz w:val="20"/>
          <w:szCs w:val="20"/>
        </w:rPr>
        <w:t>о</w:t>
      </w:r>
      <w:r w:rsidRPr="00865996">
        <w:rPr>
          <w:rFonts w:ascii="Times New Roman" w:hAnsi="Times New Roman" w:cs="Times New Roman"/>
          <w:spacing w:val="-4"/>
          <w:sz w:val="20"/>
          <w:szCs w:val="20"/>
        </w:rPr>
        <w:t>вались ресурсы сайта «КонсультантПлюс», имеющиеся в распоряжении ВГУ, а так же сайт ОАЦ</w:t>
      </w:r>
      <w:r w:rsidR="008077B5" w:rsidRPr="00865996">
        <w:rPr>
          <w:rFonts w:ascii="Times New Roman" w:hAnsi="Times New Roman" w:cs="Times New Roman"/>
          <w:spacing w:val="-4"/>
          <w:sz w:val="20"/>
          <w:szCs w:val="20"/>
        </w:rPr>
        <w:t xml:space="preserve"> </w:t>
      </w:r>
      <w:r w:rsidRPr="00865996">
        <w:rPr>
          <w:rFonts w:ascii="Times New Roman" w:hAnsi="Times New Roman" w:cs="Times New Roman"/>
          <w:spacing w:val="-4"/>
          <w:sz w:val="20"/>
          <w:szCs w:val="20"/>
        </w:rPr>
        <w:t>[2].</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качестве примера была проанализирована политика информационной безопасности информац</w:t>
      </w:r>
      <w:r w:rsidRPr="00865996">
        <w:rPr>
          <w:rFonts w:ascii="Times New Roman" w:hAnsi="Times New Roman" w:cs="Times New Roman"/>
          <w:sz w:val="20"/>
          <w:szCs w:val="20"/>
        </w:rPr>
        <w:t>и</w:t>
      </w:r>
      <w:r w:rsidRPr="00865996">
        <w:rPr>
          <w:rFonts w:ascii="Times New Roman" w:hAnsi="Times New Roman" w:cs="Times New Roman"/>
          <w:sz w:val="20"/>
          <w:szCs w:val="20"/>
        </w:rPr>
        <w:t>онных систем персональных данных Государственного бюджетного образовательного учреждения вы</w:t>
      </w:r>
      <w:r w:rsidRPr="00865996">
        <w:rPr>
          <w:rFonts w:ascii="Times New Roman" w:hAnsi="Times New Roman" w:cs="Times New Roman"/>
          <w:sz w:val="20"/>
          <w:szCs w:val="20"/>
        </w:rPr>
        <w:t>с</w:t>
      </w:r>
      <w:r w:rsidRPr="00865996">
        <w:rPr>
          <w:rFonts w:ascii="Times New Roman" w:hAnsi="Times New Roman" w:cs="Times New Roman"/>
          <w:sz w:val="20"/>
          <w:szCs w:val="20"/>
        </w:rPr>
        <w:t>шего профессионального образования «Дальневосточный государственный медицинский университет» [3]. На основании сравнительно-сопоставительного анализа политики и требований ОАЦ, был разраб</w:t>
      </w:r>
      <w:r w:rsidRPr="00865996">
        <w:rPr>
          <w:rFonts w:ascii="Times New Roman" w:hAnsi="Times New Roman" w:cs="Times New Roman"/>
          <w:sz w:val="20"/>
          <w:szCs w:val="20"/>
        </w:rPr>
        <w:t>о</w:t>
      </w:r>
      <w:r w:rsidRPr="00865996">
        <w:rPr>
          <w:rFonts w:ascii="Times New Roman" w:hAnsi="Times New Roman" w:cs="Times New Roman"/>
          <w:sz w:val="20"/>
          <w:szCs w:val="20"/>
        </w:rPr>
        <w:t>тан проект Политики информационной безопасности информационных систем персональных данных ВГУ, включающий в себя следующие разделы:</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Основные понятия.</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Введение.</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Общие положения.</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Область действия.</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Система защиты персональных данных.</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Требования к подсистемам защиты персональных  данных.</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Пользователи информационных систем персональных данных.</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Требования к персоналу в обеспечении защиты персональных данных.</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Должностные обязанности пользователей информационных систем персональных данных.</w:t>
      </w:r>
    </w:p>
    <w:p w:rsidR="00DA6D64" w:rsidRPr="00865996" w:rsidRDefault="00DA6D64" w:rsidP="00865996">
      <w:pPr>
        <w:pStyle w:val="a3"/>
        <w:numPr>
          <w:ilvl w:val="0"/>
          <w:numId w:val="9"/>
        </w:numPr>
        <w:tabs>
          <w:tab w:val="left" w:pos="851"/>
        </w:tabs>
        <w:spacing w:after="0" w:line="240" w:lineRule="auto"/>
        <w:ind w:left="0" w:firstLine="567"/>
        <w:rPr>
          <w:rFonts w:ascii="Times New Roman" w:hAnsi="Times New Roman" w:cs="Times New Roman"/>
          <w:sz w:val="20"/>
          <w:szCs w:val="20"/>
          <w:lang w:eastAsia="ru-RU"/>
        </w:rPr>
      </w:pPr>
      <w:r w:rsidRPr="00865996">
        <w:rPr>
          <w:rFonts w:ascii="Times New Roman" w:hAnsi="Times New Roman" w:cs="Times New Roman"/>
          <w:sz w:val="20"/>
          <w:szCs w:val="20"/>
          <w:lang w:eastAsia="ru-RU"/>
        </w:rPr>
        <w:t xml:space="preserve"> Ответственность сотрудников при работе с информационной системой персональных данных.</w:t>
      </w:r>
    </w:p>
    <w:p w:rsidR="00DA6D64" w:rsidRPr="00865996" w:rsidRDefault="00DA6D6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внедрения в практику данного проекта, необходима его экспертиза в ЦИТ ВГУ.</w:t>
      </w:r>
    </w:p>
    <w:p w:rsidR="00DA6D64" w:rsidRPr="00C62098" w:rsidRDefault="00DA6D64" w:rsidP="00753162">
      <w:pPr>
        <w:pStyle w:val="a9"/>
      </w:pPr>
      <w:r w:rsidRPr="00C62098">
        <w:rPr>
          <w:b/>
        </w:rPr>
        <w:t>Заключение.</w:t>
      </w:r>
      <w:r w:rsidRPr="00C62098">
        <w:t xml:space="preserve"> Таким образом, в ходе выполнения настоящей работы были решены следующие задачи: </w:t>
      </w:r>
    </w:p>
    <w:p w:rsidR="00DA6D64" w:rsidRPr="00C62098" w:rsidRDefault="00865996" w:rsidP="00753162">
      <w:pPr>
        <w:pStyle w:val="a9"/>
      </w:pPr>
      <w:r w:rsidRPr="00C62098">
        <w:t xml:space="preserve">– </w:t>
      </w:r>
      <w:r w:rsidR="00DA6D64" w:rsidRPr="00C62098">
        <w:t xml:space="preserve">изучены НПА и ТНПА в области защиты информации, действующие в настоящее время в Республике Беларусь; </w:t>
      </w:r>
    </w:p>
    <w:p w:rsidR="00DA6D64" w:rsidRPr="00C62098" w:rsidRDefault="00865996" w:rsidP="00753162">
      <w:pPr>
        <w:pStyle w:val="a9"/>
      </w:pPr>
      <w:r w:rsidRPr="00C62098">
        <w:t xml:space="preserve">– </w:t>
      </w:r>
      <w:r w:rsidR="00DA6D64" w:rsidRPr="00C62098">
        <w:t xml:space="preserve">изучены методики разработки политики информационной безопасности персональных данных; </w:t>
      </w:r>
    </w:p>
    <w:p w:rsidR="00DA6D64" w:rsidRPr="00C62098" w:rsidRDefault="00865996" w:rsidP="00753162">
      <w:pPr>
        <w:pStyle w:val="a9"/>
      </w:pPr>
      <w:r w:rsidRPr="00C62098">
        <w:t xml:space="preserve">– </w:t>
      </w:r>
      <w:r w:rsidR="00DA6D64" w:rsidRPr="00C62098">
        <w:t xml:space="preserve">изучена структура персональных данных ВГУ имени П.М. Машерова; </w:t>
      </w:r>
    </w:p>
    <w:p w:rsidR="00DA6D64" w:rsidRPr="00C62098" w:rsidRDefault="00865996" w:rsidP="00753162">
      <w:pPr>
        <w:pStyle w:val="a9"/>
      </w:pPr>
      <w:r w:rsidRPr="00C62098">
        <w:t xml:space="preserve">– </w:t>
      </w:r>
      <w:r w:rsidR="00DA6D64" w:rsidRPr="00C62098">
        <w:t>разработан проект Политики информационной безопасности информационных систем персональных данных ВГУ имени П.М. Машерова.</w:t>
      </w:r>
    </w:p>
    <w:p w:rsidR="00865996" w:rsidRPr="00865996" w:rsidRDefault="00865996" w:rsidP="00865996">
      <w:pPr>
        <w:tabs>
          <w:tab w:val="left" w:pos="284"/>
        </w:tabs>
        <w:spacing w:after="0" w:line="240" w:lineRule="auto"/>
        <w:jc w:val="center"/>
        <w:rPr>
          <w:rFonts w:ascii="Times New Roman" w:hAnsi="Times New Roman" w:cs="Times New Roman"/>
          <w:sz w:val="16"/>
          <w:szCs w:val="16"/>
        </w:rPr>
      </w:pPr>
    </w:p>
    <w:p w:rsidR="00DA6D64" w:rsidRPr="00865996" w:rsidRDefault="00DA6D64" w:rsidP="00865996">
      <w:pPr>
        <w:tabs>
          <w:tab w:val="left" w:pos="284"/>
        </w:tabs>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lastRenderedPageBreak/>
        <w:t>Литература:</w:t>
      </w:r>
    </w:p>
    <w:p w:rsidR="00DA6D64" w:rsidRPr="00C62098" w:rsidRDefault="00DA6D64" w:rsidP="00865996">
      <w:pPr>
        <w:pStyle w:val="a3"/>
        <w:numPr>
          <w:ilvl w:val="0"/>
          <w:numId w:val="38"/>
        </w:numPr>
        <w:tabs>
          <w:tab w:val="left" w:pos="284"/>
        </w:tabs>
        <w:spacing w:after="0" w:line="240" w:lineRule="auto"/>
        <w:ind w:left="284" w:hanging="284"/>
        <w:jc w:val="both"/>
        <w:rPr>
          <w:sz w:val="16"/>
          <w:szCs w:val="16"/>
        </w:rPr>
      </w:pPr>
      <w:r w:rsidRPr="00865996">
        <w:rPr>
          <w:rFonts w:ascii="Times New Roman" w:hAnsi="Times New Roman" w:cs="Times New Roman"/>
          <w:sz w:val="16"/>
          <w:szCs w:val="16"/>
        </w:rPr>
        <w:t>Информационные технологии. Методы и средства безопасности. Объекты информатизации. Классификация: СТБ 34.101.30-2007. – Введ. 01.04.08 – // Информационная безопасность [Электронный ресурс] – Режим доступа: http://itsec.by/klassifikaciya-obektov-informatizacii-stb-34-101-30-2007/ – Дата доступа: 17.11.2016.</w:t>
      </w:r>
    </w:p>
    <w:p w:rsidR="00DA6D64" w:rsidRPr="00C62098" w:rsidRDefault="00C62098" w:rsidP="00865996">
      <w:pPr>
        <w:pStyle w:val="a3"/>
        <w:numPr>
          <w:ilvl w:val="0"/>
          <w:numId w:val="38"/>
        </w:numPr>
        <w:tabs>
          <w:tab w:val="left" w:pos="284"/>
        </w:tabs>
        <w:spacing w:after="0" w:line="240" w:lineRule="auto"/>
        <w:ind w:left="284" w:hanging="284"/>
        <w:jc w:val="both"/>
        <w:rPr>
          <w:rFonts w:ascii="Times New Roman" w:hAnsi="Times New Roman" w:cs="Times New Roman"/>
          <w:sz w:val="16"/>
          <w:szCs w:val="16"/>
        </w:rPr>
      </w:pPr>
      <w:r w:rsidRPr="00C62098">
        <w:rPr>
          <w:rFonts w:ascii="Times New Roman" w:hAnsi="Times New Roman" w:cs="Times New Roman"/>
          <w:sz w:val="16"/>
          <w:szCs w:val="16"/>
        </w:rPr>
        <w:t>Оперативно-аналитический центр при Президенте Республики Беларусь [Электронный ресурс] – 2017. – Режим доступа: http://oac.gov.by/ – Дата доступа: 28.02.2017.</w:t>
      </w:r>
    </w:p>
    <w:p w:rsidR="00DA6D64" w:rsidRPr="00865996" w:rsidRDefault="00DA6D64" w:rsidP="00865996">
      <w:pPr>
        <w:pStyle w:val="a3"/>
        <w:numPr>
          <w:ilvl w:val="0"/>
          <w:numId w:val="38"/>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Политика информационной безопасности информационных систем персональных данных Государственного бюджетного обр</w:t>
      </w:r>
      <w:r w:rsidRPr="00865996">
        <w:rPr>
          <w:rFonts w:ascii="Times New Roman" w:hAnsi="Times New Roman" w:cs="Times New Roman"/>
          <w:sz w:val="16"/>
          <w:szCs w:val="16"/>
        </w:rPr>
        <w:t>а</w:t>
      </w:r>
      <w:r w:rsidRPr="00865996">
        <w:rPr>
          <w:rFonts w:ascii="Times New Roman" w:hAnsi="Times New Roman" w:cs="Times New Roman"/>
          <w:sz w:val="16"/>
          <w:szCs w:val="16"/>
        </w:rPr>
        <w:t>зовательного учреждения высшего профессионального образования «Дальневосточный государственный медицинский униве</w:t>
      </w:r>
      <w:r w:rsidRPr="00865996">
        <w:rPr>
          <w:rFonts w:ascii="Times New Roman" w:hAnsi="Times New Roman" w:cs="Times New Roman"/>
          <w:sz w:val="16"/>
          <w:szCs w:val="16"/>
        </w:rPr>
        <w:t>р</w:t>
      </w:r>
      <w:r w:rsidRPr="00865996">
        <w:rPr>
          <w:rFonts w:ascii="Times New Roman" w:hAnsi="Times New Roman" w:cs="Times New Roman"/>
          <w:sz w:val="16"/>
          <w:szCs w:val="16"/>
        </w:rPr>
        <w:t>ситет» Министерства здравоохранения Российской Федерации // Официальный сайт Дальневосточного государственного м</w:t>
      </w:r>
      <w:r w:rsidRPr="00865996">
        <w:rPr>
          <w:rFonts w:ascii="Times New Roman" w:hAnsi="Times New Roman" w:cs="Times New Roman"/>
          <w:sz w:val="16"/>
          <w:szCs w:val="16"/>
        </w:rPr>
        <w:t>е</w:t>
      </w:r>
      <w:r w:rsidRPr="00865996">
        <w:rPr>
          <w:rFonts w:ascii="Times New Roman" w:hAnsi="Times New Roman" w:cs="Times New Roman"/>
          <w:sz w:val="16"/>
          <w:szCs w:val="16"/>
        </w:rPr>
        <w:t>дицинского университета [Электронный ресурс] — 2010-2016. – Режим доступа: http://www.fesmu.ru/SITE/files/editor/file/about/infobezo.pdf – Дата доступа: 20.11.2016.</w:t>
      </w:r>
    </w:p>
    <w:p w:rsidR="00DA6D64" w:rsidRPr="00865996" w:rsidRDefault="00DA6D64" w:rsidP="008953F8">
      <w:pPr>
        <w:spacing w:after="0" w:line="240" w:lineRule="auto"/>
        <w:ind w:firstLine="567"/>
        <w:jc w:val="both"/>
        <w:rPr>
          <w:rFonts w:ascii="Times New Roman" w:hAnsi="Times New Roman" w:cs="Times New Roman"/>
          <w:sz w:val="16"/>
          <w:szCs w:val="16"/>
        </w:rPr>
      </w:pPr>
    </w:p>
    <w:p w:rsidR="00865996" w:rsidRPr="00865996" w:rsidRDefault="00865996" w:rsidP="008953F8">
      <w:pPr>
        <w:spacing w:after="0" w:line="240" w:lineRule="auto"/>
        <w:ind w:firstLine="567"/>
        <w:jc w:val="both"/>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ИССЛЕДОВАНИЕ МАСШТАБИРУЕМОСТИ </w:t>
      </w:r>
      <w:r w:rsidR="00865996" w:rsidRPr="00865996">
        <w:rPr>
          <w:rFonts w:ascii="Times New Roman" w:hAnsi="Times New Roman" w:cs="Times New Roman"/>
          <w:b/>
          <w:bCs/>
          <w:sz w:val="20"/>
          <w:szCs w:val="20"/>
        </w:rPr>
        <w:br/>
      </w:r>
      <w:r w:rsidRPr="00865996">
        <w:rPr>
          <w:rFonts w:ascii="Times New Roman" w:hAnsi="Times New Roman" w:cs="Times New Roman"/>
          <w:b/>
          <w:bCs/>
          <w:sz w:val="20"/>
          <w:szCs w:val="20"/>
        </w:rPr>
        <w:t>РЕАЛИЗАЦИЙ СЕТОЧНЫХ ЧИСЛЕННЫХ МЕТОДОВ</w:t>
      </w:r>
    </w:p>
    <w:p w:rsidR="003F2260" w:rsidRPr="00865996" w:rsidRDefault="003F2260" w:rsidP="008953F8">
      <w:pPr>
        <w:spacing w:after="0" w:line="240" w:lineRule="auto"/>
        <w:rPr>
          <w:rFonts w:ascii="Times New Roman" w:hAnsi="Times New Roman" w:cs="Times New Roman"/>
          <w:sz w:val="18"/>
          <w:szCs w:val="18"/>
        </w:rPr>
      </w:pPr>
    </w:p>
    <w:p w:rsidR="003F2260" w:rsidRPr="00865996" w:rsidRDefault="003F2260"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b/>
          <w:bCs/>
          <w:i/>
          <w:iCs/>
          <w:sz w:val="20"/>
          <w:szCs w:val="20"/>
        </w:rPr>
        <w:t>Ковальчинский М.Е.</w:t>
      </w:r>
      <w:r w:rsidRPr="00865996">
        <w:rPr>
          <w:rFonts w:ascii="Times New Roman" w:hAnsi="Times New Roman" w:cs="Times New Roman"/>
          <w:b/>
          <w:i/>
          <w:iCs/>
          <w:sz w:val="20"/>
          <w:szCs w:val="20"/>
        </w:rPr>
        <w:t>,</w:t>
      </w:r>
    </w:p>
    <w:p w:rsidR="003F2260" w:rsidRPr="00865996" w:rsidRDefault="003F2260"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 5 курса ВГУ имени П.М. Машерова, г. Витебск,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Сергеенко С.В.</w:t>
      </w:r>
    </w:p>
    <w:p w:rsidR="003F2260" w:rsidRPr="00865996" w:rsidRDefault="003F2260" w:rsidP="008953F8">
      <w:pPr>
        <w:spacing w:after="0" w:line="240" w:lineRule="auto"/>
        <w:jc w:val="both"/>
        <w:rPr>
          <w:rFonts w:ascii="Times New Roman" w:hAnsi="Times New Roman" w:cs="Times New Roman"/>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 xml:space="preserve">С развитием вычислительной техники сеточные методы стали одними из наиболее эффективных методов решения сложных краевых задач для дифференциальных уравнений с частными производными.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highlight w:val="white"/>
        </w:rPr>
        <w:t>Одним из активно развивающихся направлений в области вычислительной техники являются п</w:t>
      </w:r>
      <w:r w:rsidRPr="00865996">
        <w:rPr>
          <w:rFonts w:ascii="Times New Roman" w:hAnsi="Times New Roman" w:cs="Times New Roman"/>
          <w:sz w:val="20"/>
          <w:szCs w:val="20"/>
          <w:highlight w:val="white"/>
        </w:rPr>
        <w:t>а</w:t>
      </w:r>
      <w:r w:rsidRPr="00865996">
        <w:rPr>
          <w:rFonts w:ascii="Times New Roman" w:hAnsi="Times New Roman" w:cs="Times New Roman"/>
          <w:sz w:val="20"/>
          <w:szCs w:val="20"/>
          <w:highlight w:val="white"/>
        </w:rPr>
        <w:t>раллельные вычислительные системы. Параллелизм становится основой роста производительности, что связано с замедлением темпов роста тактовой частоты современных микропроцессоров. Если в после</w:t>
      </w:r>
      <w:r w:rsidRPr="00865996">
        <w:rPr>
          <w:rFonts w:ascii="Times New Roman" w:hAnsi="Times New Roman" w:cs="Times New Roman"/>
          <w:sz w:val="20"/>
          <w:szCs w:val="20"/>
          <w:highlight w:val="white"/>
        </w:rPr>
        <w:t>д</w:t>
      </w:r>
      <w:r w:rsidRPr="00865996">
        <w:rPr>
          <w:rFonts w:ascii="Times New Roman" w:hAnsi="Times New Roman" w:cs="Times New Roman"/>
          <w:sz w:val="20"/>
          <w:szCs w:val="20"/>
          <w:highlight w:val="white"/>
        </w:rPr>
        <w:t>ние 30 лет производительность определялась тактовой частотой, оптимизацией исполнения команд, ув</w:t>
      </w:r>
      <w:r w:rsidRPr="00865996">
        <w:rPr>
          <w:rFonts w:ascii="Times New Roman" w:hAnsi="Times New Roman" w:cs="Times New Roman"/>
          <w:sz w:val="20"/>
          <w:szCs w:val="20"/>
          <w:highlight w:val="white"/>
        </w:rPr>
        <w:t>е</w:t>
      </w:r>
      <w:r w:rsidRPr="00865996">
        <w:rPr>
          <w:rFonts w:ascii="Times New Roman" w:hAnsi="Times New Roman" w:cs="Times New Roman"/>
          <w:sz w:val="20"/>
          <w:szCs w:val="20"/>
          <w:highlight w:val="white"/>
        </w:rPr>
        <w:t>личением кэша, то в ближайшие годы она будет определяться многоядерностью. Производители проце</w:t>
      </w:r>
      <w:r w:rsidRPr="00865996">
        <w:rPr>
          <w:rFonts w:ascii="Times New Roman" w:hAnsi="Times New Roman" w:cs="Times New Roman"/>
          <w:sz w:val="20"/>
          <w:szCs w:val="20"/>
          <w:highlight w:val="white"/>
        </w:rPr>
        <w:t>с</w:t>
      </w:r>
      <w:r w:rsidRPr="00865996">
        <w:rPr>
          <w:rFonts w:ascii="Times New Roman" w:hAnsi="Times New Roman" w:cs="Times New Roman"/>
          <w:sz w:val="20"/>
          <w:szCs w:val="20"/>
          <w:highlight w:val="white"/>
        </w:rPr>
        <w:t>соров сместили акцент с повышения тактовых частот на реализацию параллелизма в самих процессорах за счет использования многоядерной архитектуры. Суть идеи – интегрировать в один процессор более одного ядра. Данный подход позволяет избежать многих технологических проблем, связанных с пов</w:t>
      </w:r>
      <w:r w:rsidRPr="00865996">
        <w:rPr>
          <w:rFonts w:ascii="Times New Roman" w:hAnsi="Times New Roman" w:cs="Times New Roman"/>
          <w:sz w:val="20"/>
          <w:szCs w:val="20"/>
          <w:highlight w:val="white"/>
        </w:rPr>
        <w:t>ы</w:t>
      </w:r>
      <w:r w:rsidRPr="00865996">
        <w:rPr>
          <w:rFonts w:ascii="Times New Roman" w:hAnsi="Times New Roman" w:cs="Times New Roman"/>
          <w:sz w:val="20"/>
          <w:szCs w:val="20"/>
          <w:highlight w:val="white"/>
        </w:rPr>
        <w:t>шением тактовых частот, и создавать при этом более производительные процессоры. Программистам, начинающим использовать многоядерные системы, очень трудно сориентироваться во всех тонкостях их использования при разработке программ по прикладным задачам. Как показывает практика, трудности начинаются, когда к разрабатываемому параллельному программному обеспечению предъявляется тр</w:t>
      </w:r>
      <w:r w:rsidRPr="00865996">
        <w:rPr>
          <w:rFonts w:ascii="Times New Roman" w:hAnsi="Times New Roman" w:cs="Times New Roman"/>
          <w:sz w:val="20"/>
          <w:szCs w:val="20"/>
          <w:highlight w:val="white"/>
        </w:rPr>
        <w:t>е</w:t>
      </w:r>
      <w:r w:rsidRPr="00865996">
        <w:rPr>
          <w:rFonts w:ascii="Times New Roman" w:hAnsi="Times New Roman" w:cs="Times New Roman"/>
          <w:sz w:val="20"/>
          <w:szCs w:val="20"/>
          <w:highlight w:val="white"/>
        </w:rPr>
        <w:t>бование его эффективности и мобильности</w:t>
      </w:r>
      <w:r w:rsidR="00252AD5" w:rsidRPr="00865996">
        <w:rPr>
          <w:rFonts w:ascii="Times New Roman" w:hAnsi="Times New Roman" w:cs="Times New Roman"/>
          <w:sz w:val="20"/>
          <w:szCs w:val="20"/>
          <w:highlight w:val="white"/>
        </w:rPr>
        <w:t xml:space="preserve"> </w:t>
      </w:r>
      <w:r w:rsidRPr="00865996">
        <w:rPr>
          <w:rFonts w:ascii="Times New Roman" w:hAnsi="Times New Roman" w:cs="Times New Roman"/>
          <w:sz w:val="20"/>
          <w:szCs w:val="20"/>
          <w:highlight w:val="white"/>
        </w:rPr>
        <w:t>[1]</w:t>
      </w:r>
      <w:r w:rsidR="00252AD5" w:rsidRPr="00865996">
        <w:rPr>
          <w:rFonts w:ascii="Times New Roman" w:hAnsi="Times New Roman" w:cs="Times New Roman"/>
          <w:sz w:val="20"/>
          <w:szCs w:val="20"/>
        </w:rPr>
        <w:t>.</w:t>
      </w:r>
      <w:r w:rsidRPr="00865996">
        <w:rPr>
          <w:rFonts w:ascii="Times New Roman" w:hAnsi="Times New Roman" w:cs="Times New Roman"/>
          <w:sz w:val="20"/>
          <w:szCs w:val="20"/>
        </w:rPr>
        <w:t xml:space="preserve">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highlight w:val="white"/>
        </w:rPr>
        <w:t>Целью работы является исследование масштабируемости распараллеливания сеточных методов, а также разработка языка для описания сеточных методов.</w:t>
      </w:r>
      <w:r w:rsidRPr="00865996">
        <w:rPr>
          <w:rFonts w:ascii="Times New Roman" w:hAnsi="Times New Roman" w:cs="Times New Roman"/>
          <w:sz w:val="20"/>
          <w:szCs w:val="20"/>
        </w:rPr>
        <w:t xml:space="preserve">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highlight w:val="white"/>
        </w:rPr>
        <w:t xml:space="preserve">Материал и методы. </w:t>
      </w:r>
      <w:r w:rsidRPr="00865996">
        <w:rPr>
          <w:rFonts w:ascii="Times New Roman" w:hAnsi="Times New Roman" w:cs="Times New Roman"/>
          <w:sz w:val="20"/>
          <w:szCs w:val="20"/>
          <w:highlight w:val="white"/>
        </w:rPr>
        <w:t>В данной работе материалом послужили реализации сеточных методов на языке C++ c использованием библиотеки OpenMP. Исследование использует экспериментальные данные</w:t>
      </w:r>
      <w:r w:rsidRPr="00865996">
        <w:rPr>
          <w:rFonts w:ascii="Times New Roman" w:hAnsi="Times New Roman" w:cs="Times New Roman"/>
          <w:sz w:val="20"/>
          <w:szCs w:val="20"/>
        </w:rPr>
        <w:t xml:space="preserve">, необходимые для сравнения с результатами статического анализа.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highlight w:val="white"/>
        </w:rPr>
        <w:t>Результаты и их обсуждение.</w:t>
      </w:r>
      <w:r w:rsidRPr="00865996">
        <w:rPr>
          <w:rFonts w:ascii="Times New Roman" w:hAnsi="Times New Roman" w:cs="Times New Roman"/>
          <w:sz w:val="20"/>
          <w:szCs w:val="20"/>
          <w:highlight w:val="white"/>
        </w:rPr>
        <w:t xml:space="preserve"> </w:t>
      </w:r>
      <w:r w:rsidRPr="00865996">
        <w:rPr>
          <w:rFonts w:ascii="Times New Roman" w:hAnsi="Times New Roman" w:cs="Times New Roman"/>
          <w:sz w:val="20"/>
          <w:szCs w:val="20"/>
        </w:rPr>
        <w:t>Параллельная программа – это множество взаимодействующих п</w:t>
      </w:r>
      <w:r w:rsidRPr="00865996">
        <w:rPr>
          <w:rFonts w:ascii="Times New Roman" w:hAnsi="Times New Roman" w:cs="Times New Roman"/>
          <w:sz w:val="20"/>
          <w:szCs w:val="20"/>
        </w:rPr>
        <w:t>а</w:t>
      </w:r>
      <w:r w:rsidRPr="00865996">
        <w:rPr>
          <w:rFonts w:ascii="Times New Roman" w:hAnsi="Times New Roman" w:cs="Times New Roman"/>
          <w:sz w:val="20"/>
          <w:szCs w:val="20"/>
        </w:rPr>
        <w:t>раллельных процессов. Основной целью параллельных вычислений является ускорение решения вычи</w:t>
      </w:r>
      <w:r w:rsidRPr="00865996">
        <w:rPr>
          <w:rFonts w:ascii="Times New Roman" w:hAnsi="Times New Roman" w:cs="Times New Roman"/>
          <w:sz w:val="20"/>
          <w:szCs w:val="20"/>
        </w:rPr>
        <w:t>с</w:t>
      </w:r>
      <w:r w:rsidRPr="00865996">
        <w:rPr>
          <w:rFonts w:ascii="Times New Roman" w:hAnsi="Times New Roman" w:cs="Times New Roman"/>
          <w:sz w:val="20"/>
          <w:szCs w:val="20"/>
        </w:rPr>
        <w:t xml:space="preserve">лительных задач. Параллельные программы обладают следующими особенностями: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1) осуществляется управление работой множества процессов;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2) организуется обмен данными между процессами;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3) утрачивается детерминизм поведения из-за асинхронности доступа к данным;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4) преобладают нелокальные и динамические ошибки;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5) появляется возможность тупиковых ситуаций;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6) возникают проблемы масштабируемости программы и баланси</w:t>
      </w:r>
      <w:r w:rsidRPr="00865996">
        <w:rPr>
          <w:rFonts w:ascii="Times New Roman" w:hAnsi="Times New Roman" w:cs="Times New Roman"/>
          <w:sz w:val="20"/>
          <w:szCs w:val="20"/>
        </w:rPr>
        <w:softHyphen/>
        <w:t>ровки загрузки вычислительных узлов.</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Основной характеристикой масштабируемости была выбрана эффективность </w:t>
      </w:r>
      <w:r w:rsidRPr="00865996">
        <w:rPr>
          <w:rFonts w:ascii="Times New Roman" w:hAnsi="Times New Roman" w:cs="Times New Roman"/>
          <w:i/>
          <w:iCs/>
          <w:sz w:val="20"/>
          <w:szCs w:val="20"/>
        </w:rPr>
        <w:t>E</w:t>
      </w:r>
    </w:p>
    <w:p w:rsidR="003F2260" w:rsidRPr="00865996" w:rsidRDefault="003F2260" w:rsidP="008953F8">
      <w:pPr>
        <w:spacing w:after="0" w:line="240" w:lineRule="auto"/>
        <w:ind w:firstLine="567"/>
        <w:jc w:val="both"/>
        <w:rPr>
          <w:rFonts w:ascii="Times New Roman" w:hAnsi="Times New Roman" w:cs="Times New Roman"/>
          <w:sz w:val="20"/>
          <w:szCs w:val="20"/>
          <w:highlight w:val="white"/>
        </w:rPr>
      </w:pPr>
      <w:r w:rsidRPr="00865996">
        <w:rPr>
          <w:rFonts w:ascii="Times New Roman" w:hAnsi="Times New Roman" w:cs="Times New Roman"/>
          <w:i/>
          <w:iCs/>
          <w:sz w:val="20"/>
          <w:szCs w:val="20"/>
          <w:highlight w:val="white"/>
        </w:rPr>
        <w:t>E</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T</w:t>
      </w:r>
      <w:r w:rsidRPr="00865996">
        <w:rPr>
          <w:rFonts w:ascii="Times New Roman" w:hAnsi="Times New Roman" w:cs="Times New Roman"/>
          <w:sz w:val="20"/>
          <w:szCs w:val="20"/>
          <w:highlight w:val="white"/>
          <w:vertAlign w:val="subscript"/>
        </w:rPr>
        <w:t>1</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T</w:t>
      </w:r>
      <w:r w:rsidRPr="00865996">
        <w:rPr>
          <w:rFonts w:ascii="Times New Roman" w:hAnsi="Times New Roman" w:cs="Times New Roman"/>
          <w:i/>
          <w:iCs/>
          <w:sz w:val="20"/>
          <w:szCs w:val="20"/>
          <w:highlight w:val="white"/>
          <w:vertAlign w:val="subscript"/>
        </w:rPr>
        <w:t>p</w:t>
      </w:r>
      <w:r w:rsidRPr="00865996">
        <w:rPr>
          <w:rFonts w:ascii="Times New Roman" w:hAnsi="Times New Roman" w:cs="Times New Roman"/>
          <w:i/>
          <w:iCs/>
          <w:sz w:val="20"/>
          <w:szCs w:val="20"/>
          <w:highlight w:val="white"/>
        </w:rPr>
        <w:t>p</w:t>
      </w:r>
      <w:r w:rsidRPr="00865996">
        <w:rPr>
          <w:rFonts w:ascii="Times New Roman" w:hAnsi="Times New Roman" w:cs="Times New Roman"/>
          <w:sz w:val="20"/>
          <w:szCs w:val="20"/>
          <w:highlight w:val="white"/>
        </w:rPr>
        <w:t xml:space="preserve">), где </w:t>
      </w:r>
      <w:r w:rsidRPr="00865996">
        <w:rPr>
          <w:rFonts w:ascii="Times New Roman" w:hAnsi="Times New Roman" w:cs="Times New Roman"/>
          <w:i/>
          <w:iCs/>
          <w:sz w:val="20"/>
          <w:szCs w:val="20"/>
          <w:highlight w:val="white"/>
        </w:rPr>
        <w:t>T</w:t>
      </w:r>
      <w:r w:rsidRPr="00865996">
        <w:rPr>
          <w:rFonts w:ascii="Times New Roman" w:hAnsi="Times New Roman" w:cs="Times New Roman"/>
          <w:sz w:val="20"/>
          <w:szCs w:val="20"/>
          <w:highlight w:val="white"/>
          <w:vertAlign w:val="subscript"/>
        </w:rPr>
        <w:t>1</w:t>
      </w:r>
      <w:r w:rsidRPr="00865996">
        <w:rPr>
          <w:rFonts w:ascii="Times New Roman" w:hAnsi="Times New Roman" w:cs="Times New Roman"/>
          <w:sz w:val="20"/>
          <w:szCs w:val="20"/>
          <w:highlight w:val="white"/>
        </w:rPr>
        <w:t xml:space="preserve"> – время выполнения алгоритма одним процессором, </w:t>
      </w:r>
      <w:r w:rsidRPr="00865996">
        <w:rPr>
          <w:rFonts w:ascii="Times New Roman" w:hAnsi="Times New Roman" w:cs="Times New Roman"/>
          <w:i/>
          <w:iCs/>
          <w:sz w:val="20"/>
          <w:szCs w:val="20"/>
          <w:highlight w:val="white"/>
        </w:rPr>
        <w:t>T</w:t>
      </w:r>
      <w:r w:rsidRPr="00865996">
        <w:rPr>
          <w:rFonts w:ascii="Times New Roman" w:hAnsi="Times New Roman" w:cs="Times New Roman"/>
          <w:i/>
          <w:iCs/>
          <w:sz w:val="20"/>
          <w:szCs w:val="20"/>
          <w:highlight w:val="white"/>
          <w:vertAlign w:val="subscript"/>
        </w:rPr>
        <w:t>p</w:t>
      </w:r>
      <w:r w:rsidRPr="00865996">
        <w:rPr>
          <w:rFonts w:ascii="Times New Roman" w:hAnsi="Times New Roman" w:cs="Times New Roman"/>
          <w:sz w:val="20"/>
          <w:szCs w:val="20"/>
          <w:highlight w:val="white"/>
        </w:rPr>
        <w:t xml:space="preserve"> – время выполнения пр</w:t>
      </w:r>
      <w:r w:rsidRPr="00865996">
        <w:rPr>
          <w:rFonts w:ascii="Times New Roman" w:hAnsi="Times New Roman" w:cs="Times New Roman"/>
          <w:sz w:val="20"/>
          <w:szCs w:val="20"/>
          <w:highlight w:val="white"/>
        </w:rPr>
        <w:t>о</w:t>
      </w:r>
      <w:r w:rsidRPr="00865996">
        <w:rPr>
          <w:rFonts w:ascii="Times New Roman" w:hAnsi="Times New Roman" w:cs="Times New Roman"/>
          <w:sz w:val="20"/>
          <w:szCs w:val="20"/>
          <w:highlight w:val="white"/>
        </w:rPr>
        <w:t>граммы p одинаковыми процессорами.</w:t>
      </w:r>
    </w:p>
    <w:p w:rsidR="003F2260" w:rsidRPr="00865996" w:rsidRDefault="003F2260" w:rsidP="008953F8">
      <w:pPr>
        <w:spacing w:after="0" w:line="240" w:lineRule="auto"/>
        <w:ind w:firstLine="567"/>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 xml:space="preserve">Эксперименты проводятся путем измерения </w:t>
      </w:r>
      <w:r w:rsidRPr="00865996">
        <w:rPr>
          <w:rFonts w:ascii="Times New Roman" w:hAnsi="Times New Roman" w:cs="Times New Roman"/>
          <w:i/>
          <w:iCs/>
          <w:sz w:val="20"/>
          <w:szCs w:val="20"/>
          <w:highlight w:val="white"/>
        </w:rPr>
        <w:t>T</w:t>
      </w:r>
      <w:r w:rsidRPr="00865996">
        <w:rPr>
          <w:rFonts w:ascii="Times New Roman" w:hAnsi="Times New Roman" w:cs="Times New Roman"/>
          <w:sz w:val="20"/>
          <w:szCs w:val="20"/>
          <w:highlight w:val="white"/>
          <w:vertAlign w:val="subscript"/>
        </w:rPr>
        <w:t>1</w:t>
      </w:r>
      <w:r w:rsidRPr="00865996">
        <w:rPr>
          <w:rFonts w:ascii="Times New Roman" w:hAnsi="Times New Roman" w:cs="Times New Roman"/>
          <w:sz w:val="20"/>
          <w:szCs w:val="20"/>
          <w:highlight w:val="white"/>
        </w:rPr>
        <w:t xml:space="preserve"> и </w:t>
      </w:r>
      <w:r w:rsidRPr="00865996">
        <w:rPr>
          <w:rFonts w:ascii="Times New Roman" w:hAnsi="Times New Roman" w:cs="Times New Roman"/>
          <w:i/>
          <w:iCs/>
          <w:sz w:val="20"/>
          <w:szCs w:val="20"/>
          <w:highlight w:val="white"/>
        </w:rPr>
        <w:t>T</w:t>
      </w:r>
      <w:r w:rsidRPr="00865996">
        <w:rPr>
          <w:rFonts w:ascii="Times New Roman" w:hAnsi="Times New Roman" w:cs="Times New Roman"/>
          <w:i/>
          <w:iCs/>
          <w:sz w:val="20"/>
          <w:szCs w:val="20"/>
          <w:highlight w:val="white"/>
          <w:vertAlign w:val="subscript"/>
        </w:rPr>
        <w:t>p</w:t>
      </w:r>
      <w:r w:rsidRPr="00865996">
        <w:rPr>
          <w:rFonts w:ascii="Times New Roman" w:hAnsi="Times New Roman" w:cs="Times New Roman"/>
          <w:sz w:val="20"/>
          <w:szCs w:val="20"/>
          <w:highlight w:val="white"/>
        </w:rPr>
        <w:t xml:space="preserve"> </w:t>
      </w:r>
      <w:r w:rsidR="001213B9" w:rsidRPr="00865996">
        <w:rPr>
          <w:rFonts w:ascii="Times New Roman" w:hAnsi="Times New Roman" w:cs="Times New Roman"/>
          <w:sz w:val="20"/>
          <w:szCs w:val="20"/>
          <w:highlight w:val="white"/>
        </w:rPr>
        <w:fldChar w:fldCharType="begin"/>
      </w:r>
      <w:r w:rsidRPr="00865996">
        <w:rPr>
          <w:rFonts w:ascii="Times New Roman" w:hAnsi="Times New Roman" w:cs="Times New Roman"/>
          <w:sz w:val="20"/>
          <w:szCs w:val="20"/>
          <w:highlight w:val="white"/>
        </w:rPr>
        <w:instrText xml:space="preserve"> QUOTE </w:instrText>
      </w:r>
      <w:r w:rsidRPr="00865996">
        <w:rPr>
          <w:rFonts w:ascii="Times New Roman" w:hAnsi="Times New Roman" w:cs="Times New Roman"/>
          <w:noProof/>
          <w:sz w:val="20"/>
          <w:szCs w:val="20"/>
        </w:rPr>
        <w:drawing>
          <wp:inline distT="0" distB="0" distL="0" distR="0">
            <wp:extent cx="171450" cy="26035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9">
                      <a:clrChange>
                        <a:clrFrom>
                          <a:srgbClr val="FFFFFF"/>
                        </a:clrFrom>
                        <a:clrTo>
                          <a:srgbClr val="FFFFFF">
                            <a:alpha val="0"/>
                          </a:srgbClr>
                        </a:clrTo>
                      </a:clrChange>
                    </a:blip>
                    <a:srcRect/>
                    <a:stretch>
                      <a:fillRect/>
                    </a:stretch>
                  </pic:blipFill>
                  <pic:spPr bwMode="auto">
                    <a:xfrm>
                      <a:off x="0" y="0"/>
                      <a:ext cx="171450" cy="26035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highlight w:val="white"/>
        </w:rPr>
        <w:instrText xml:space="preserve"> </w:instrText>
      </w:r>
      <w:r w:rsidR="001213B9" w:rsidRPr="00865996">
        <w:rPr>
          <w:rFonts w:ascii="Times New Roman" w:hAnsi="Times New Roman" w:cs="Times New Roman"/>
          <w:sz w:val="20"/>
          <w:szCs w:val="20"/>
          <w:highlight w:val="white"/>
        </w:rPr>
        <w:fldChar w:fldCharType="end"/>
      </w:r>
      <w:r w:rsidRPr="00865996">
        <w:rPr>
          <w:rFonts w:ascii="Times New Roman" w:hAnsi="Times New Roman" w:cs="Times New Roman"/>
          <w:sz w:val="20"/>
          <w:szCs w:val="20"/>
          <w:highlight w:val="white"/>
        </w:rPr>
        <w:t>на системе с разделяемой памятью. Исслед</w:t>
      </w:r>
      <w:r w:rsidRPr="00865996">
        <w:rPr>
          <w:rFonts w:ascii="Times New Roman" w:hAnsi="Times New Roman" w:cs="Times New Roman"/>
          <w:sz w:val="20"/>
          <w:szCs w:val="20"/>
          <w:highlight w:val="white"/>
        </w:rPr>
        <w:t>у</w:t>
      </w:r>
      <w:r w:rsidRPr="00865996">
        <w:rPr>
          <w:rFonts w:ascii="Times New Roman" w:hAnsi="Times New Roman" w:cs="Times New Roman"/>
          <w:sz w:val="20"/>
          <w:szCs w:val="20"/>
          <w:highlight w:val="white"/>
        </w:rPr>
        <w:t xml:space="preserve">ются зависимости </w:t>
      </w:r>
      <w:r w:rsidRPr="00865996">
        <w:rPr>
          <w:rFonts w:ascii="Times New Roman" w:hAnsi="Times New Roman" w:cs="Times New Roman"/>
          <w:i/>
          <w:iCs/>
          <w:sz w:val="20"/>
          <w:szCs w:val="20"/>
          <w:highlight w:val="white"/>
        </w:rPr>
        <w:t>E</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p</w:t>
      </w:r>
      <w:r w:rsidRPr="00865996">
        <w:rPr>
          <w:rFonts w:ascii="Times New Roman" w:hAnsi="Times New Roman" w:cs="Times New Roman"/>
          <w:sz w:val="20"/>
          <w:szCs w:val="20"/>
          <w:highlight w:val="white"/>
        </w:rPr>
        <w:t xml:space="preserve">) и </w:t>
      </w:r>
      <w:r w:rsidRPr="00865996">
        <w:rPr>
          <w:rFonts w:ascii="Times New Roman" w:hAnsi="Times New Roman" w:cs="Times New Roman"/>
          <w:i/>
          <w:iCs/>
          <w:sz w:val="20"/>
          <w:szCs w:val="20"/>
          <w:highlight w:val="white"/>
        </w:rPr>
        <w:t>E</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N</w:t>
      </w:r>
      <w:r w:rsidRPr="00865996">
        <w:rPr>
          <w:rFonts w:ascii="Times New Roman" w:hAnsi="Times New Roman" w:cs="Times New Roman"/>
          <w:sz w:val="20"/>
          <w:szCs w:val="20"/>
          <w:highlight w:val="white"/>
        </w:rPr>
        <w:t xml:space="preserve">) . Где </w:t>
      </w:r>
      <w:r w:rsidRPr="00865996">
        <w:rPr>
          <w:rFonts w:ascii="Times New Roman" w:hAnsi="Times New Roman" w:cs="Times New Roman"/>
          <w:i/>
          <w:iCs/>
          <w:sz w:val="20"/>
          <w:szCs w:val="20"/>
          <w:highlight w:val="white"/>
        </w:rPr>
        <w:t>N</w:t>
      </w:r>
      <w:r w:rsidRPr="00865996">
        <w:rPr>
          <w:rFonts w:ascii="Times New Roman" w:hAnsi="Times New Roman" w:cs="Times New Roman"/>
          <w:sz w:val="20"/>
          <w:szCs w:val="20"/>
          <w:highlight w:val="white"/>
        </w:rPr>
        <w:t xml:space="preserve"> – размерность задачи. </w:t>
      </w:r>
    </w:p>
    <w:p w:rsidR="00252AD5" w:rsidRPr="00865996" w:rsidRDefault="003F2260" w:rsidP="008953F8">
      <w:pPr>
        <w:spacing w:after="0" w:line="240" w:lineRule="auto"/>
        <w:ind w:firstLine="567"/>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 xml:space="preserve">Пример: Рассмотрим в качестве учебного примера проблему численного решения задачи Дирихле для уравнения Пуассона, определяемую как задачу нахождения функции </w:t>
      </w:r>
      <w:r w:rsidRPr="00865996">
        <w:rPr>
          <w:rFonts w:ascii="Times New Roman" w:hAnsi="Times New Roman" w:cs="Times New Roman"/>
          <w:i/>
          <w:iCs/>
          <w:sz w:val="20"/>
          <w:szCs w:val="20"/>
          <w:highlight w:val="white"/>
        </w:rPr>
        <w:t>u</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u</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x</w:t>
      </w:r>
      <w:r w:rsidRPr="00865996">
        <w:rPr>
          <w:rFonts w:ascii="Times New Roman" w:hAnsi="Times New Roman" w:cs="Times New Roman"/>
          <w:sz w:val="20"/>
          <w:szCs w:val="20"/>
          <w:highlight w:val="white"/>
        </w:rPr>
        <w:t>,</w:t>
      </w:r>
      <w:r w:rsidRPr="00865996">
        <w:rPr>
          <w:rFonts w:ascii="Times New Roman" w:hAnsi="Times New Roman" w:cs="Times New Roman"/>
          <w:i/>
          <w:iCs/>
          <w:sz w:val="20"/>
          <w:szCs w:val="20"/>
          <w:highlight w:val="white"/>
        </w:rPr>
        <w:t>y</w:t>
      </w:r>
      <w:r w:rsidRPr="00865996">
        <w:rPr>
          <w:rFonts w:ascii="Times New Roman" w:hAnsi="Times New Roman" w:cs="Times New Roman"/>
          <w:sz w:val="20"/>
          <w:szCs w:val="20"/>
          <w:highlight w:val="white"/>
        </w:rPr>
        <w:t>), удовлетворя</w:t>
      </w:r>
      <w:r w:rsidRPr="00865996">
        <w:rPr>
          <w:rFonts w:ascii="Times New Roman" w:hAnsi="Times New Roman" w:cs="Times New Roman"/>
          <w:sz w:val="20"/>
          <w:szCs w:val="20"/>
          <w:highlight w:val="white"/>
        </w:rPr>
        <w:softHyphen/>
        <w:t>ющей в области определения D уравнению</w:t>
      </w:r>
      <w:r w:rsidR="00252AD5" w:rsidRPr="00865996">
        <w:rPr>
          <w:rFonts w:ascii="Times New Roman" w:hAnsi="Times New Roman" w:cs="Times New Roman"/>
          <w:sz w:val="20"/>
          <w:szCs w:val="20"/>
          <w:highlight w:val="white"/>
        </w:rPr>
        <w:t xml:space="preserve"> и принимающей значения </w:t>
      </w:r>
      <w:r w:rsidR="00252AD5" w:rsidRPr="00865996">
        <w:rPr>
          <w:rFonts w:ascii="Times New Roman" w:hAnsi="Times New Roman" w:cs="Times New Roman"/>
          <w:i/>
          <w:iCs/>
          <w:sz w:val="20"/>
          <w:szCs w:val="20"/>
          <w:highlight w:val="white"/>
        </w:rPr>
        <w:t>g</w:t>
      </w:r>
      <w:r w:rsidR="00252AD5" w:rsidRPr="00865996">
        <w:rPr>
          <w:rFonts w:ascii="Times New Roman" w:hAnsi="Times New Roman" w:cs="Times New Roman"/>
          <w:sz w:val="20"/>
          <w:szCs w:val="20"/>
          <w:highlight w:val="white"/>
        </w:rPr>
        <w:t>(</w:t>
      </w:r>
      <w:r w:rsidR="00252AD5" w:rsidRPr="00865996">
        <w:rPr>
          <w:rFonts w:ascii="Times New Roman" w:hAnsi="Times New Roman" w:cs="Times New Roman"/>
          <w:i/>
          <w:iCs/>
          <w:sz w:val="20"/>
          <w:szCs w:val="20"/>
          <w:highlight w:val="white"/>
        </w:rPr>
        <w:t>x</w:t>
      </w:r>
      <w:r w:rsidR="00252AD5" w:rsidRPr="00865996">
        <w:rPr>
          <w:rFonts w:ascii="Times New Roman" w:hAnsi="Times New Roman" w:cs="Times New Roman"/>
          <w:sz w:val="20"/>
          <w:szCs w:val="20"/>
          <w:highlight w:val="white"/>
        </w:rPr>
        <w:t>,</w:t>
      </w:r>
      <w:r w:rsidR="00252AD5" w:rsidRPr="00865996">
        <w:rPr>
          <w:rFonts w:ascii="Times New Roman" w:hAnsi="Times New Roman" w:cs="Times New Roman"/>
          <w:i/>
          <w:iCs/>
          <w:sz w:val="20"/>
          <w:szCs w:val="20"/>
          <w:highlight w:val="white"/>
        </w:rPr>
        <w:t>y</w:t>
      </w:r>
      <w:r w:rsidR="00252AD5" w:rsidRPr="00865996">
        <w:rPr>
          <w:rFonts w:ascii="Times New Roman" w:hAnsi="Times New Roman" w:cs="Times New Roman"/>
          <w:sz w:val="20"/>
          <w:szCs w:val="20"/>
          <w:highlight w:val="white"/>
        </w:rPr>
        <w:t xml:space="preserve">) на границе </w:t>
      </w:r>
      <w:r w:rsidR="00252AD5" w:rsidRPr="00865996">
        <w:rPr>
          <w:rFonts w:ascii="Times New Roman" w:hAnsi="Times New Roman" w:cs="Times New Roman"/>
          <w:i/>
          <w:iCs/>
          <w:sz w:val="20"/>
          <w:szCs w:val="20"/>
          <w:highlight w:val="white"/>
        </w:rPr>
        <w:t>D</w:t>
      </w:r>
      <w:r w:rsidR="00252AD5" w:rsidRPr="00865996">
        <w:rPr>
          <w:rFonts w:ascii="Times New Roman" w:hAnsi="Times New Roman" w:cs="Times New Roman"/>
          <w:sz w:val="20"/>
          <w:szCs w:val="20"/>
          <w:highlight w:val="white"/>
          <w:vertAlign w:val="superscript"/>
        </w:rPr>
        <w:t>0</w:t>
      </w:r>
      <w:r w:rsidR="00252AD5" w:rsidRPr="00865996">
        <w:rPr>
          <w:rFonts w:ascii="Times New Roman" w:hAnsi="Times New Roman" w:cs="Times New Roman"/>
          <w:sz w:val="20"/>
          <w:szCs w:val="20"/>
          <w:highlight w:val="white"/>
        </w:rPr>
        <w:t xml:space="preserve"> области </w:t>
      </w:r>
      <w:r w:rsidR="00252AD5" w:rsidRPr="00865996">
        <w:rPr>
          <w:rFonts w:ascii="Times New Roman" w:hAnsi="Times New Roman" w:cs="Times New Roman"/>
          <w:i/>
          <w:iCs/>
          <w:sz w:val="20"/>
          <w:szCs w:val="20"/>
          <w:highlight w:val="white"/>
        </w:rPr>
        <w:t>D</w:t>
      </w:r>
      <w:r w:rsidR="00252AD5" w:rsidRPr="00865996">
        <w:rPr>
          <w:rFonts w:ascii="Times New Roman" w:hAnsi="Times New Roman" w:cs="Times New Roman"/>
          <w:sz w:val="20"/>
          <w:szCs w:val="20"/>
          <w:highlight w:val="white"/>
        </w:rPr>
        <w:t xml:space="preserve"> (</w:t>
      </w:r>
      <w:r w:rsidR="00252AD5" w:rsidRPr="00865996">
        <w:rPr>
          <w:rFonts w:ascii="Times New Roman" w:hAnsi="Times New Roman" w:cs="Times New Roman"/>
          <w:i/>
          <w:iCs/>
          <w:sz w:val="20"/>
          <w:szCs w:val="20"/>
          <w:highlight w:val="white"/>
        </w:rPr>
        <w:t>f</w:t>
      </w:r>
      <w:r w:rsidR="00252AD5" w:rsidRPr="00865996">
        <w:rPr>
          <w:rFonts w:ascii="Times New Roman" w:hAnsi="Times New Roman" w:cs="Times New Roman"/>
          <w:sz w:val="20"/>
          <w:szCs w:val="20"/>
          <w:highlight w:val="white"/>
        </w:rPr>
        <w:t xml:space="preserve"> и </w:t>
      </w:r>
      <w:r w:rsidR="00252AD5" w:rsidRPr="00865996">
        <w:rPr>
          <w:rFonts w:ascii="Times New Roman" w:hAnsi="Times New Roman" w:cs="Times New Roman"/>
          <w:i/>
          <w:iCs/>
          <w:sz w:val="20"/>
          <w:szCs w:val="20"/>
          <w:highlight w:val="white"/>
        </w:rPr>
        <w:t>g</w:t>
      </w:r>
      <w:r w:rsidR="00252AD5" w:rsidRPr="00865996">
        <w:rPr>
          <w:rFonts w:ascii="Times New Roman" w:hAnsi="Times New Roman" w:cs="Times New Roman"/>
          <w:sz w:val="20"/>
          <w:szCs w:val="20"/>
          <w:highlight w:val="white"/>
        </w:rPr>
        <w:t xml:space="preserve"> явл</w:t>
      </w:r>
      <w:r w:rsidR="00252AD5" w:rsidRPr="00865996">
        <w:rPr>
          <w:rFonts w:ascii="Times New Roman" w:hAnsi="Times New Roman" w:cs="Times New Roman"/>
          <w:sz w:val="20"/>
          <w:szCs w:val="20"/>
          <w:highlight w:val="white"/>
        </w:rPr>
        <w:t>я</w:t>
      </w:r>
      <w:r w:rsidR="00252AD5" w:rsidRPr="00865996">
        <w:rPr>
          <w:rFonts w:ascii="Times New Roman" w:hAnsi="Times New Roman" w:cs="Times New Roman"/>
          <w:sz w:val="20"/>
          <w:szCs w:val="20"/>
          <w:highlight w:val="white"/>
        </w:rPr>
        <w:t>ются функциями, задаваемыми при постановке задачи) [2].</w:t>
      </w:r>
    </w:p>
    <w:p w:rsidR="003F2260" w:rsidRPr="00865996" w:rsidRDefault="003F2260" w:rsidP="008953F8">
      <w:pPr>
        <w:spacing w:after="0" w:line="240" w:lineRule="auto"/>
        <w:ind w:firstLine="567"/>
        <w:jc w:val="both"/>
        <w:rPr>
          <w:rFonts w:ascii="Times New Roman" w:hAnsi="Times New Roman" w:cs="Times New Roman"/>
          <w:sz w:val="16"/>
          <w:szCs w:val="16"/>
          <w:highlight w:val="white"/>
        </w:rPr>
      </w:pPr>
    </w:p>
    <w:p w:rsidR="003F2260" w:rsidRPr="00865996" w:rsidRDefault="00865996" w:rsidP="008953F8">
      <w:pPr>
        <w:spacing w:after="0" w:line="240" w:lineRule="auto"/>
        <w:ind w:firstLine="567"/>
        <w:jc w:val="both"/>
        <w:rPr>
          <w:rFonts w:ascii="Times New Roman" w:hAnsi="Times New Roman" w:cs="Times New Roman"/>
          <w:sz w:val="20"/>
          <w:szCs w:val="20"/>
          <w:highlight w:val="white"/>
        </w:rPr>
      </w:pPr>
      <w:r w:rsidRPr="00865996">
        <w:rPr>
          <w:rFonts w:ascii="Times New Roman" w:hAnsi="Times New Roman" w:cs="Times New Roman"/>
          <w:position w:val="-46"/>
          <w:sz w:val="20"/>
          <w:szCs w:val="20"/>
          <w:highlight w:val="white"/>
        </w:rPr>
        <w:object w:dxaOrig="3220" w:dyaOrig="1040">
          <v:shape id="_x0000_i1036" type="#_x0000_t75" style="width:131.45pt;height:42.7pt" o:ole="">
            <v:imagedata r:id="rId120" o:title=""/>
          </v:shape>
          <o:OLEObject Type="Embed" ProgID="Equation.3" ShapeID="_x0000_i1036" DrawAspect="Content" ObjectID="_1552284364" r:id="rId121"/>
        </w:object>
      </w:r>
    </w:p>
    <w:p w:rsidR="003F2260" w:rsidRPr="00865996" w:rsidRDefault="003F2260" w:rsidP="008953F8">
      <w:pPr>
        <w:spacing w:after="0" w:line="240" w:lineRule="auto"/>
        <w:ind w:firstLine="567"/>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lastRenderedPageBreak/>
        <w:t>Результатом проведения серии экспериментов были получены следующие данные:</w:t>
      </w:r>
    </w:p>
    <w:p w:rsidR="003F2260" w:rsidRPr="00865996" w:rsidRDefault="003F2260" w:rsidP="008953F8">
      <w:pPr>
        <w:spacing w:after="0" w:line="240" w:lineRule="auto"/>
        <w:ind w:firstLine="567"/>
        <w:jc w:val="both"/>
        <w:rPr>
          <w:rFonts w:ascii="Times New Roman" w:hAnsi="Times New Roman" w:cs="Times New Roman"/>
          <w:sz w:val="16"/>
          <w:szCs w:val="16"/>
          <w:highlight w:val="white"/>
        </w:rPr>
      </w:pPr>
    </w:p>
    <w:tbl>
      <w:tblPr>
        <w:tblW w:w="884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61"/>
        <w:gridCol w:w="1838"/>
        <w:gridCol w:w="1706"/>
        <w:gridCol w:w="1701"/>
        <w:gridCol w:w="1696"/>
        <w:gridCol w:w="1139"/>
      </w:tblGrid>
      <w:tr w:rsidR="003F2260" w:rsidRPr="00865996" w:rsidTr="00865996">
        <w:tc>
          <w:tcPr>
            <w:tcW w:w="761" w:type="dxa"/>
            <w:vMerge w:val="restart"/>
            <w:vAlign w:val="center"/>
          </w:tcPr>
          <w:p w:rsidR="003F2260" w:rsidRPr="00865996" w:rsidRDefault="003F2260" w:rsidP="00865996">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Размер сетки</w:t>
            </w:r>
          </w:p>
        </w:tc>
        <w:tc>
          <w:tcPr>
            <w:tcW w:w="1838" w:type="dxa"/>
            <w:vAlign w:val="center"/>
          </w:tcPr>
          <w:p w:rsidR="003F2260" w:rsidRPr="00865996" w:rsidRDefault="003F2260" w:rsidP="00865996">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 xml:space="preserve">Последовательный </w:t>
            </w:r>
            <w:r w:rsidR="00865996" w:rsidRPr="00865996">
              <w:rPr>
                <w:rFonts w:ascii="Times New Roman" w:hAnsi="Times New Roman" w:cs="Times New Roman"/>
                <w:sz w:val="18"/>
                <w:szCs w:val="18"/>
              </w:rPr>
              <w:br/>
            </w:r>
            <w:r w:rsidRPr="00865996">
              <w:rPr>
                <w:rFonts w:ascii="Times New Roman" w:hAnsi="Times New Roman" w:cs="Times New Roman"/>
                <w:sz w:val="18"/>
                <w:szCs w:val="18"/>
              </w:rPr>
              <w:t>алгоритм</w:t>
            </w:r>
          </w:p>
        </w:tc>
        <w:tc>
          <w:tcPr>
            <w:tcW w:w="3407" w:type="dxa"/>
            <w:gridSpan w:val="2"/>
            <w:vAlign w:val="center"/>
          </w:tcPr>
          <w:p w:rsidR="003F2260" w:rsidRPr="00865996" w:rsidRDefault="003F2260" w:rsidP="00865996">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Параллельный алгоритм, 2 процесса</w:t>
            </w:r>
          </w:p>
        </w:tc>
        <w:tc>
          <w:tcPr>
            <w:tcW w:w="2835" w:type="dxa"/>
            <w:gridSpan w:val="2"/>
            <w:vAlign w:val="center"/>
          </w:tcPr>
          <w:p w:rsidR="003F2260" w:rsidRPr="00865996" w:rsidRDefault="003F2260" w:rsidP="00865996">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 xml:space="preserve">Параллельный алгоритм, </w:t>
            </w:r>
            <w:r w:rsidR="00252AD5" w:rsidRPr="00865996">
              <w:rPr>
                <w:rFonts w:ascii="Times New Roman" w:hAnsi="Times New Roman" w:cs="Times New Roman"/>
                <w:sz w:val="18"/>
                <w:szCs w:val="18"/>
              </w:rPr>
              <w:br/>
            </w:r>
            <w:r w:rsidRPr="00865996">
              <w:rPr>
                <w:rFonts w:ascii="Times New Roman" w:hAnsi="Times New Roman" w:cs="Times New Roman"/>
                <w:sz w:val="18"/>
                <w:szCs w:val="18"/>
              </w:rPr>
              <w:t>4 процесса</w:t>
            </w:r>
          </w:p>
        </w:tc>
      </w:tr>
      <w:tr w:rsidR="003F2260" w:rsidRPr="00865996" w:rsidTr="00865996">
        <w:tc>
          <w:tcPr>
            <w:tcW w:w="761" w:type="dxa"/>
            <w:vMerge/>
          </w:tcPr>
          <w:p w:rsidR="003F2260" w:rsidRPr="00865996" w:rsidRDefault="003F2260" w:rsidP="008953F8">
            <w:pPr>
              <w:spacing w:after="0" w:line="240" w:lineRule="auto"/>
              <w:rPr>
                <w:rFonts w:ascii="Times New Roman" w:hAnsi="Times New Roman" w:cs="Times New Roman"/>
                <w:sz w:val="18"/>
                <w:szCs w:val="18"/>
              </w:rPr>
            </w:pP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Время выполнения, с</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Время выполнения, с</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Эффективность</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Время выполнения, с</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Эффектив.</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100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0,01</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0,52</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0,01</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0,46</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0,01</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200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0,05</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0,55</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0,05</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0,47</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0,02</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300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0,14</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0,61</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0,11</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0,51</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0,05</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400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0,63</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0,83</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0,38</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0,64</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0,15</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500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1,00</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1,04</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0,48</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0,72</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0,34</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600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1,46</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1,27</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0,57</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0,82</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0,45</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700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2,01</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1,58</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0,63</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0,97</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0,51</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800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2,73</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1,81</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0,75</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1,13</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0,6</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900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3,43</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2,09</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0,82</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1,31</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0,65</w:t>
            </w:r>
          </w:p>
        </w:tc>
      </w:tr>
      <w:tr w:rsidR="003F2260" w:rsidRPr="00865996" w:rsidTr="00865996">
        <w:tc>
          <w:tcPr>
            <w:tcW w:w="761" w:type="dxa"/>
          </w:tcPr>
          <w:p w:rsidR="003F2260" w:rsidRPr="00865996" w:rsidRDefault="003F2260" w:rsidP="008953F8">
            <w:pPr>
              <w:spacing w:after="0" w:line="240" w:lineRule="auto"/>
              <w:rPr>
                <w:rFonts w:ascii="Times New Roman" w:hAnsi="Times New Roman" w:cs="Times New Roman"/>
                <w:sz w:val="18"/>
                <w:szCs w:val="18"/>
              </w:rPr>
            </w:pPr>
            <w:r w:rsidRPr="00865996">
              <w:rPr>
                <w:rFonts w:ascii="Times New Roman" w:hAnsi="Times New Roman" w:cs="Times New Roman"/>
                <w:sz w:val="18"/>
                <w:szCs w:val="18"/>
              </w:rPr>
              <w:t>1000</w:t>
            </w:r>
          </w:p>
        </w:tc>
        <w:tc>
          <w:tcPr>
            <w:tcW w:w="1838"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4,26</w:t>
            </w:r>
          </w:p>
        </w:tc>
        <w:tc>
          <w:tcPr>
            <w:tcW w:w="170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2,38</w:t>
            </w:r>
          </w:p>
        </w:tc>
        <w:tc>
          <w:tcPr>
            <w:tcW w:w="1701"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0,89</w:t>
            </w:r>
          </w:p>
        </w:tc>
        <w:tc>
          <w:tcPr>
            <w:tcW w:w="1696"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1,49</w:t>
            </w:r>
          </w:p>
        </w:tc>
        <w:tc>
          <w:tcPr>
            <w:tcW w:w="1139" w:type="dxa"/>
          </w:tcPr>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0,71</w:t>
            </w:r>
          </w:p>
        </w:tc>
      </w:tr>
    </w:tbl>
    <w:p w:rsidR="003F2260" w:rsidRPr="00865996" w:rsidRDefault="003F2260" w:rsidP="008953F8">
      <w:pPr>
        <w:spacing w:after="0" w:line="240" w:lineRule="auto"/>
        <w:ind w:firstLine="567"/>
        <w:jc w:val="both"/>
        <w:rPr>
          <w:rFonts w:ascii="Times New Roman" w:hAnsi="Times New Roman" w:cs="Times New Roman"/>
          <w:sz w:val="16"/>
          <w:szCs w:val="16"/>
          <w:highlight w:val="white"/>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Статический анализ позволяет производить оценку масштабируемости распаралл</w:t>
      </w:r>
      <w:r w:rsidRPr="00865996">
        <w:rPr>
          <w:rFonts w:ascii="Times New Roman" w:hAnsi="Times New Roman" w:cs="Times New Roman"/>
          <w:sz w:val="20"/>
          <w:szCs w:val="20"/>
        </w:rPr>
        <w:t>е</w:t>
      </w:r>
      <w:r w:rsidRPr="00865996">
        <w:rPr>
          <w:rFonts w:ascii="Times New Roman" w:hAnsi="Times New Roman" w:cs="Times New Roman"/>
          <w:sz w:val="20"/>
          <w:szCs w:val="20"/>
        </w:rPr>
        <w:t>ливания не выполняя запуска программы, что позволяет избежать затрат значительного количества вр</w:t>
      </w:r>
      <w:r w:rsidRPr="00865996">
        <w:rPr>
          <w:rFonts w:ascii="Times New Roman" w:hAnsi="Times New Roman" w:cs="Times New Roman"/>
          <w:sz w:val="20"/>
          <w:szCs w:val="20"/>
        </w:rPr>
        <w:t>е</w:t>
      </w:r>
      <w:r w:rsidRPr="00865996">
        <w:rPr>
          <w:rFonts w:ascii="Times New Roman" w:hAnsi="Times New Roman" w:cs="Times New Roman"/>
          <w:sz w:val="20"/>
          <w:szCs w:val="20"/>
        </w:rPr>
        <w:t>мени в случае больших объёмов вычисляемых данных.</w:t>
      </w:r>
    </w:p>
    <w:p w:rsidR="00865996" w:rsidRPr="00865996" w:rsidRDefault="00865996" w:rsidP="008953F8">
      <w:pPr>
        <w:spacing w:after="0" w:line="240" w:lineRule="auto"/>
        <w:ind w:firstLine="567"/>
        <w:jc w:val="center"/>
        <w:rPr>
          <w:rFonts w:ascii="Times New Roman" w:hAnsi="Times New Roman" w:cs="Times New Roman"/>
          <w:sz w:val="16"/>
          <w:szCs w:val="16"/>
        </w:rPr>
      </w:pPr>
    </w:p>
    <w:p w:rsidR="003F2260" w:rsidRPr="00865996" w:rsidRDefault="003F2260" w:rsidP="008953F8">
      <w:pPr>
        <w:spacing w:after="0" w:line="240" w:lineRule="auto"/>
        <w:ind w:firstLine="567"/>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3F2260" w:rsidP="00865996">
      <w:pPr>
        <w:pStyle w:val="a3"/>
        <w:numPr>
          <w:ilvl w:val="0"/>
          <w:numId w:val="39"/>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highlight w:val="white"/>
        </w:rPr>
        <w:t>Применение технологии статического анализа кода при разработке параллельных программ</w:t>
      </w:r>
      <w:r w:rsidRPr="00865996">
        <w:rPr>
          <w:rFonts w:ascii="Times New Roman" w:hAnsi="Times New Roman" w:cs="Times New Roman"/>
          <w:sz w:val="16"/>
          <w:szCs w:val="16"/>
        </w:rPr>
        <w:t>. [Электронный ресурс]. – Режим доступа: http://www.viva64.com/ru/a/0019/ – Дата доступа: 20.02.2017.</w:t>
      </w:r>
    </w:p>
    <w:p w:rsidR="003F2260" w:rsidRPr="00865996" w:rsidRDefault="003F2260" w:rsidP="00865996">
      <w:pPr>
        <w:pStyle w:val="a3"/>
        <w:numPr>
          <w:ilvl w:val="0"/>
          <w:numId w:val="39"/>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Решение дифференциальных уравнений в частных производных [Электронный ресурс]. – Режим доступа: http://www.hpcc.unn.ru/files/HTML_Version/part6.html/ – Дата доступа: 24.02.2017.</w:t>
      </w:r>
    </w:p>
    <w:p w:rsidR="00DA6D64" w:rsidRPr="00865996" w:rsidRDefault="00DA6D64" w:rsidP="008953F8">
      <w:pPr>
        <w:spacing w:after="0" w:line="240" w:lineRule="auto"/>
        <w:rPr>
          <w:rFonts w:ascii="Times New Roman" w:hAnsi="Times New Roman" w:cs="Times New Roman"/>
          <w:sz w:val="16"/>
          <w:szCs w:val="16"/>
        </w:rPr>
      </w:pPr>
    </w:p>
    <w:p w:rsidR="00865996" w:rsidRPr="00865996" w:rsidRDefault="00865996" w:rsidP="008953F8">
      <w:pPr>
        <w:spacing w:after="0" w:line="240" w:lineRule="auto"/>
        <w:rPr>
          <w:rFonts w:ascii="Times New Roman" w:hAnsi="Times New Roman" w:cs="Times New Roman"/>
          <w:sz w:val="16"/>
          <w:szCs w:val="16"/>
        </w:rPr>
      </w:pPr>
    </w:p>
    <w:p w:rsidR="003F2260" w:rsidRPr="00865996" w:rsidRDefault="003F2260" w:rsidP="008953F8">
      <w:pPr>
        <w:spacing w:after="0" w:line="240" w:lineRule="auto"/>
        <w:jc w:val="center"/>
        <w:outlineLvl w:val="2"/>
        <w:rPr>
          <w:rFonts w:ascii="Times New Roman" w:hAnsi="Times New Roman" w:cs="Times New Roman"/>
          <w:b/>
          <w:bCs/>
          <w:caps/>
          <w:sz w:val="20"/>
          <w:szCs w:val="20"/>
        </w:rPr>
      </w:pPr>
      <w:r w:rsidRPr="00865996">
        <w:rPr>
          <w:rFonts w:ascii="Times New Roman" w:hAnsi="Times New Roman" w:cs="Times New Roman"/>
          <w:b/>
          <w:bCs/>
          <w:caps/>
          <w:sz w:val="20"/>
          <w:szCs w:val="20"/>
        </w:rPr>
        <w:t xml:space="preserve">Разработка дополнительного функционала клиентской </w:t>
      </w:r>
      <w:r w:rsidR="00252AD5" w:rsidRPr="00865996">
        <w:rPr>
          <w:rFonts w:ascii="Times New Roman" w:hAnsi="Times New Roman" w:cs="Times New Roman"/>
          <w:b/>
          <w:bCs/>
          <w:caps/>
          <w:sz w:val="20"/>
          <w:szCs w:val="20"/>
        </w:rPr>
        <w:br/>
      </w:r>
      <w:r w:rsidRPr="00865996">
        <w:rPr>
          <w:rFonts w:ascii="Times New Roman" w:hAnsi="Times New Roman" w:cs="Times New Roman"/>
          <w:b/>
          <w:bCs/>
          <w:caps/>
          <w:sz w:val="20"/>
          <w:szCs w:val="20"/>
        </w:rPr>
        <w:t>и серверной части Web-приложения «Доска объявлений»</w:t>
      </w:r>
    </w:p>
    <w:p w:rsidR="003F2260" w:rsidRPr="00865996" w:rsidRDefault="003F2260" w:rsidP="008953F8">
      <w:pPr>
        <w:spacing w:after="0" w:line="240" w:lineRule="auto"/>
        <w:outlineLvl w:val="2"/>
        <w:rPr>
          <w:rFonts w:ascii="Times New Roman" w:hAnsi="Times New Roman" w:cs="Times New Roman"/>
          <w:b/>
          <w:bCs/>
          <w:sz w:val="20"/>
          <w:szCs w:val="20"/>
        </w:rPr>
      </w:pPr>
    </w:p>
    <w:p w:rsidR="003F2260" w:rsidRPr="00865996" w:rsidRDefault="003F2260" w:rsidP="008953F8">
      <w:pPr>
        <w:spacing w:after="0" w:line="240" w:lineRule="auto"/>
        <w:jc w:val="center"/>
        <w:outlineLvl w:val="2"/>
        <w:rPr>
          <w:rFonts w:ascii="Times New Roman" w:hAnsi="Times New Roman" w:cs="Times New Roman"/>
          <w:b/>
          <w:bCs/>
          <w:i/>
          <w:iCs/>
          <w:sz w:val="20"/>
          <w:szCs w:val="20"/>
        </w:rPr>
      </w:pPr>
      <w:r w:rsidRPr="00865996">
        <w:rPr>
          <w:rFonts w:ascii="Times New Roman" w:hAnsi="Times New Roman" w:cs="Times New Roman"/>
          <w:b/>
          <w:bCs/>
          <w:i/>
          <w:iCs/>
          <w:sz w:val="20"/>
          <w:szCs w:val="20"/>
        </w:rPr>
        <w:t>Ковзель С.И.,</w:t>
      </w:r>
    </w:p>
    <w:p w:rsidR="003F2260" w:rsidRPr="00865996" w:rsidRDefault="000C0A3C" w:rsidP="008953F8">
      <w:pPr>
        <w:spacing w:after="0" w:line="240" w:lineRule="auto"/>
        <w:jc w:val="center"/>
        <w:outlineLvl w:val="2"/>
        <w:rPr>
          <w:rFonts w:ascii="Times New Roman" w:hAnsi="Times New Roman" w:cs="Times New Roman"/>
          <w:i/>
          <w:iCs/>
          <w:sz w:val="20"/>
          <w:szCs w:val="20"/>
        </w:rPr>
      </w:pPr>
      <w:r>
        <w:rPr>
          <w:rFonts w:ascii="Times New Roman" w:hAnsi="Times New Roman" w:cs="Times New Roman"/>
          <w:i/>
          <w:iCs/>
          <w:sz w:val="20"/>
          <w:szCs w:val="20"/>
        </w:rPr>
        <w:t>студент 4</w:t>
      </w:r>
      <w:r w:rsidR="003F2260" w:rsidRPr="00865996">
        <w:rPr>
          <w:rFonts w:ascii="Times New Roman" w:hAnsi="Times New Roman" w:cs="Times New Roman"/>
          <w:i/>
          <w:iCs/>
          <w:sz w:val="20"/>
          <w:szCs w:val="20"/>
        </w:rPr>
        <w:t xml:space="preserve"> курса ВГУ имени П.М. Машерова, г. Витебск, Республика Беларусь</w:t>
      </w:r>
    </w:p>
    <w:p w:rsidR="003F2260" w:rsidRPr="00865996" w:rsidRDefault="003F2260" w:rsidP="008953F8">
      <w:pPr>
        <w:spacing w:after="0" w:line="240" w:lineRule="auto"/>
        <w:jc w:val="center"/>
        <w:outlineLvl w:val="2"/>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Лабовкин В.Н</w:t>
      </w:r>
      <w:r w:rsidR="000C0A3C">
        <w:rPr>
          <w:rFonts w:ascii="Times New Roman" w:hAnsi="Times New Roman" w:cs="Times New Roman"/>
          <w:sz w:val="20"/>
          <w:szCs w:val="20"/>
        </w:rPr>
        <w:t>.</w:t>
      </w:r>
      <w:r w:rsidRPr="00865996">
        <w:rPr>
          <w:rFonts w:ascii="Times New Roman" w:hAnsi="Times New Roman" w:cs="Times New Roman"/>
          <w:sz w:val="20"/>
          <w:szCs w:val="20"/>
        </w:rPr>
        <w:t>, канд. техн. наук, доцент</w:t>
      </w:r>
    </w:p>
    <w:p w:rsidR="003F2260" w:rsidRPr="00865996" w:rsidRDefault="003F2260" w:rsidP="008953F8">
      <w:pPr>
        <w:spacing w:after="0" w:line="240" w:lineRule="auto"/>
        <w:jc w:val="center"/>
        <w:outlineLvl w:val="2"/>
        <w:rPr>
          <w:rFonts w:ascii="Times New Roman" w:hAnsi="Times New Roman" w:cs="Times New Roman"/>
          <w:sz w:val="20"/>
          <w:szCs w:val="20"/>
        </w:rPr>
      </w:pPr>
    </w:p>
    <w:p w:rsidR="003F2260" w:rsidRPr="00865996" w:rsidRDefault="003F2260" w:rsidP="008953F8">
      <w:pPr>
        <w:spacing w:after="0" w:line="240" w:lineRule="auto"/>
        <w:ind w:firstLine="567"/>
        <w:jc w:val="both"/>
        <w:outlineLvl w:val="2"/>
        <w:rPr>
          <w:rFonts w:ascii="Times New Roman" w:hAnsi="Times New Roman" w:cs="Times New Roman"/>
          <w:sz w:val="20"/>
          <w:szCs w:val="20"/>
        </w:rPr>
      </w:pPr>
      <w:r w:rsidRPr="00865996">
        <w:rPr>
          <w:rFonts w:ascii="Times New Roman" w:hAnsi="Times New Roman" w:cs="Times New Roman"/>
          <w:sz w:val="20"/>
          <w:szCs w:val="20"/>
        </w:rPr>
        <w:t>Процесс разработки Web-приложений достаточно трудоемок и одной из наиболее важных задач является решение вопроса как функциональность приложения должна быть распределена между клиен</w:t>
      </w:r>
      <w:r w:rsidRPr="00865996">
        <w:rPr>
          <w:rFonts w:ascii="Times New Roman" w:hAnsi="Times New Roman" w:cs="Times New Roman"/>
          <w:sz w:val="20"/>
          <w:szCs w:val="20"/>
        </w:rPr>
        <w:t>т</w:t>
      </w:r>
      <w:r w:rsidRPr="00865996">
        <w:rPr>
          <w:rFonts w:ascii="Times New Roman" w:hAnsi="Times New Roman" w:cs="Times New Roman"/>
          <w:sz w:val="20"/>
          <w:szCs w:val="20"/>
        </w:rPr>
        <w:t xml:space="preserve">ской и серверной частью.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Решив эту зад</w:t>
      </w:r>
      <w:r w:rsidR="000C0A3C">
        <w:rPr>
          <w:rFonts w:ascii="Times New Roman" w:hAnsi="Times New Roman" w:cs="Times New Roman"/>
          <w:sz w:val="20"/>
          <w:szCs w:val="20"/>
        </w:rPr>
        <w:t>ачу, разработчики получают двух</w:t>
      </w:r>
      <w:r w:rsidRPr="00865996">
        <w:rPr>
          <w:rFonts w:ascii="Times New Roman" w:hAnsi="Times New Roman" w:cs="Times New Roman"/>
          <w:sz w:val="20"/>
          <w:szCs w:val="20"/>
        </w:rPr>
        <w:t>звенные, трехзвенные и многозвенные архитект</w:t>
      </w:r>
      <w:r w:rsidRPr="00865996">
        <w:rPr>
          <w:rFonts w:ascii="Times New Roman" w:hAnsi="Times New Roman" w:cs="Times New Roman"/>
          <w:sz w:val="20"/>
          <w:szCs w:val="20"/>
        </w:rPr>
        <w:t>у</w:t>
      </w:r>
      <w:r w:rsidRPr="00865996">
        <w:rPr>
          <w:rFonts w:ascii="Times New Roman" w:hAnsi="Times New Roman" w:cs="Times New Roman"/>
          <w:sz w:val="20"/>
          <w:szCs w:val="20"/>
        </w:rPr>
        <w:t xml:space="preserve">ры. Все зависит от того, сколько промежуточных звеньев включается между клиентом и сервером.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Сеть Интернет организована по схеме клиент-сервер. В классическом случае данная схема фун</w:t>
      </w:r>
      <w:r w:rsidRPr="00865996">
        <w:rPr>
          <w:rFonts w:ascii="Times New Roman" w:hAnsi="Times New Roman" w:cs="Times New Roman"/>
          <w:sz w:val="20"/>
          <w:szCs w:val="20"/>
        </w:rPr>
        <w:t>к</w:t>
      </w:r>
      <w:r w:rsidRPr="00865996">
        <w:rPr>
          <w:rFonts w:ascii="Times New Roman" w:hAnsi="Times New Roman" w:cs="Times New Roman"/>
          <w:sz w:val="20"/>
          <w:szCs w:val="20"/>
        </w:rPr>
        <w:t>ционирует следующим образом: клиент формирует и посылает запрос на сервер баз данных; сервер пр</w:t>
      </w:r>
      <w:r w:rsidRPr="00865996">
        <w:rPr>
          <w:rFonts w:ascii="Times New Roman" w:hAnsi="Times New Roman" w:cs="Times New Roman"/>
          <w:sz w:val="20"/>
          <w:szCs w:val="20"/>
        </w:rPr>
        <w:t>о</w:t>
      </w:r>
      <w:r w:rsidRPr="00865996">
        <w:rPr>
          <w:rFonts w:ascii="Times New Roman" w:hAnsi="Times New Roman" w:cs="Times New Roman"/>
          <w:sz w:val="20"/>
          <w:szCs w:val="20"/>
        </w:rPr>
        <w:t>изводит необходимые манипуляции с данными, формирует результат и передаёт его клиенту; клиент получает результат, отображает его на устройстве вывода и ждет дальнейших действий пользователя [1].</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Цикл повторяется, пока пользователь не закончит работу с сервером.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сервисе WWW для передачи информации применяется протокол НТТР (HyperText Transmition Protocol).</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Актуальность исследований в области вопросов построения web-приложений обусловлена тем, что данный вид программного обеспечения перспективен как инструмент электронной коммерции и пр</w:t>
      </w:r>
      <w:r w:rsidRPr="00865996">
        <w:rPr>
          <w:rFonts w:ascii="Times New Roman" w:hAnsi="Times New Roman" w:cs="Times New Roman"/>
          <w:sz w:val="20"/>
          <w:szCs w:val="20"/>
        </w:rPr>
        <w:t>е</w:t>
      </w:r>
      <w:r w:rsidRPr="00865996">
        <w:rPr>
          <w:rFonts w:ascii="Times New Roman" w:hAnsi="Times New Roman" w:cs="Times New Roman"/>
          <w:sz w:val="20"/>
          <w:szCs w:val="20"/>
        </w:rPr>
        <w:t>доставляет широкие возможности социального взаимодействия между людьми.</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Цель работы – создание клиент-серверного Web-приложения «Доска объявлений» для обмена те</w:t>
      </w:r>
      <w:r w:rsidRPr="00865996">
        <w:rPr>
          <w:rFonts w:ascii="Times New Roman" w:hAnsi="Times New Roman" w:cs="Times New Roman"/>
          <w:sz w:val="20"/>
          <w:szCs w:val="20"/>
        </w:rPr>
        <w:t>к</w:t>
      </w:r>
      <w:r w:rsidRPr="00865996">
        <w:rPr>
          <w:rFonts w:ascii="Times New Roman" w:hAnsi="Times New Roman" w:cs="Times New Roman"/>
          <w:sz w:val="20"/>
          <w:szCs w:val="20"/>
        </w:rPr>
        <w:t>стовой и графической информацией в режиме реального времени.</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w:t>
      </w:r>
      <w:r w:rsidRPr="00865996">
        <w:rPr>
          <w:rFonts w:ascii="Times New Roman" w:hAnsi="Times New Roman" w:cs="Times New Roman"/>
          <w:spacing w:val="-4"/>
          <w:sz w:val="20"/>
          <w:szCs w:val="20"/>
        </w:rPr>
        <w:t>Основной материал по теме данного исследования включает ресурсы компь</w:t>
      </w:r>
      <w:r w:rsidRPr="00865996">
        <w:rPr>
          <w:rFonts w:ascii="Times New Roman" w:hAnsi="Times New Roman" w:cs="Times New Roman"/>
          <w:spacing w:val="-4"/>
          <w:sz w:val="20"/>
          <w:szCs w:val="20"/>
        </w:rPr>
        <w:t>ю</w:t>
      </w:r>
      <w:r w:rsidRPr="00865996">
        <w:rPr>
          <w:rFonts w:ascii="Times New Roman" w:hAnsi="Times New Roman" w:cs="Times New Roman"/>
          <w:spacing w:val="-4"/>
          <w:sz w:val="20"/>
          <w:szCs w:val="20"/>
        </w:rPr>
        <w:t>терной сети Интернет, личный опыт разработок автора. Для объективного отражения проблематики данного исследования основными методами являются анализ научной литературы по проблеме исследования, совр</w:t>
      </w:r>
      <w:r w:rsidRPr="00865996">
        <w:rPr>
          <w:rFonts w:ascii="Times New Roman" w:hAnsi="Times New Roman" w:cs="Times New Roman"/>
          <w:spacing w:val="-4"/>
          <w:sz w:val="20"/>
          <w:szCs w:val="20"/>
        </w:rPr>
        <w:t>е</w:t>
      </w:r>
      <w:r w:rsidRPr="00865996">
        <w:rPr>
          <w:rFonts w:ascii="Times New Roman" w:hAnsi="Times New Roman" w:cs="Times New Roman"/>
          <w:spacing w:val="-4"/>
          <w:sz w:val="20"/>
          <w:szCs w:val="20"/>
        </w:rPr>
        <w:t>менного программного и информационного обеспечения процесса создания Web-приложений, описание (личный опыт разработок автора); обобщение (подведение</w:t>
      </w:r>
      <w:r w:rsidRPr="00865996">
        <w:rPr>
          <w:rFonts w:ascii="Times New Roman" w:hAnsi="Times New Roman" w:cs="Times New Roman"/>
          <w:sz w:val="20"/>
          <w:szCs w:val="20"/>
        </w:rPr>
        <w:t xml:space="preserve"> итогов, выводы).</w:t>
      </w:r>
    </w:p>
    <w:p w:rsidR="003F2260" w:rsidRPr="00C62098" w:rsidRDefault="003F2260" w:rsidP="00753162">
      <w:pPr>
        <w:pStyle w:val="a9"/>
      </w:pPr>
      <w:r w:rsidRPr="00C62098">
        <w:rPr>
          <w:b/>
        </w:rPr>
        <w:t>Результаты и их обсуждение.</w:t>
      </w:r>
      <w:r w:rsidRPr="00C62098">
        <w:t xml:space="preserve"> Серверная часть приложения реализована на языке PHP с использованием фреймворка Yii2. В качестве БД используется MySQL.</w:t>
      </w:r>
    </w:p>
    <w:p w:rsidR="003F2260" w:rsidRPr="00C62098" w:rsidRDefault="003F2260" w:rsidP="00753162">
      <w:pPr>
        <w:pStyle w:val="a9"/>
      </w:pPr>
      <w:r w:rsidRPr="00C62098">
        <w:t>Клиентская часть приложения построена при помощи HTML, SCSS (препроцессор CSS), языка JavaScript, в частности библиотеки JQuery [2].</w:t>
      </w:r>
    </w:p>
    <w:p w:rsidR="003F2260" w:rsidRPr="00C62098" w:rsidRDefault="003F2260" w:rsidP="00753162">
      <w:pPr>
        <w:pStyle w:val="a9"/>
      </w:pPr>
      <w:r w:rsidRPr="00C62098">
        <w:t>Пользовательский функционал веб-приложения включает:</w:t>
      </w:r>
    </w:p>
    <w:p w:rsidR="003F2260" w:rsidRPr="00C62098" w:rsidRDefault="003F2260" w:rsidP="00753162">
      <w:pPr>
        <w:pStyle w:val="a9"/>
      </w:pPr>
      <w:r w:rsidRPr="00C62098">
        <w:t>Просмотр объявлений</w:t>
      </w:r>
    </w:p>
    <w:p w:rsidR="003F2260" w:rsidRPr="00C62098" w:rsidRDefault="003F2260" w:rsidP="00753162">
      <w:pPr>
        <w:pStyle w:val="a9"/>
      </w:pPr>
      <w:r w:rsidRPr="00C62098">
        <w:t>Регистрацию</w:t>
      </w:r>
    </w:p>
    <w:p w:rsidR="003F2260" w:rsidRPr="00C62098" w:rsidRDefault="003F2260" w:rsidP="00753162">
      <w:pPr>
        <w:pStyle w:val="a9"/>
      </w:pPr>
      <w:r w:rsidRPr="00C62098">
        <w:lastRenderedPageBreak/>
        <w:t>Авторизацию и аутентификацию</w:t>
      </w:r>
    </w:p>
    <w:p w:rsidR="003F2260" w:rsidRPr="00C62098" w:rsidRDefault="003F2260" w:rsidP="00753162">
      <w:pPr>
        <w:pStyle w:val="a9"/>
      </w:pPr>
      <w:r w:rsidRPr="00C62098">
        <w:t>Подачу объявлений в соответствии с выбранными категориями и критериями</w:t>
      </w:r>
    </w:p>
    <w:p w:rsidR="003F2260" w:rsidRPr="00C62098" w:rsidRDefault="003F2260" w:rsidP="00753162">
      <w:pPr>
        <w:pStyle w:val="a9"/>
      </w:pPr>
      <w:r w:rsidRPr="00C62098">
        <w:t>Навигацию по объявлениям</w:t>
      </w:r>
    </w:p>
    <w:p w:rsidR="003F2260" w:rsidRPr="00C62098" w:rsidRDefault="003F2260" w:rsidP="00753162">
      <w:pPr>
        <w:pStyle w:val="a9"/>
      </w:pPr>
      <w:r w:rsidRPr="00C62098">
        <w:t>Управление личными данными</w:t>
      </w:r>
    </w:p>
    <w:p w:rsidR="003F2260" w:rsidRPr="00C62098" w:rsidRDefault="003F2260" w:rsidP="00753162">
      <w:pPr>
        <w:pStyle w:val="a9"/>
      </w:pPr>
      <w:r w:rsidRPr="00C62098">
        <w:t>Управление поданными объявлениями</w:t>
      </w:r>
    </w:p>
    <w:p w:rsidR="003F2260" w:rsidRPr="00C62098" w:rsidRDefault="003F2260" w:rsidP="00753162">
      <w:pPr>
        <w:pStyle w:val="a9"/>
      </w:pPr>
      <w:r w:rsidRPr="00C62098">
        <w:t>Поиск объявлений</w:t>
      </w:r>
    </w:p>
    <w:p w:rsidR="003F2260" w:rsidRPr="00C62098" w:rsidRDefault="003F2260" w:rsidP="00753162">
      <w:pPr>
        <w:pStyle w:val="a9"/>
      </w:pPr>
      <w:r w:rsidRPr="00C62098">
        <w:t>Фильтрация и сортировка объявлений по критериям</w:t>
      </w:r>
    </w:p>
    <w:p w:rsidR="003F2260" w:rsidRPr="00C62098" w:rsidRDefault="003F2260" w:rsidP="00753162">
      <w:pPr>
        <w:pStyle w:val="a9"/>
      </w:pPr>
      <w:r w:rsidRPr="00C62098">
        <w:t>Добавление объявлений в «закладки», для быстрого доступа к ним</w:t>
      </w:r>
    </w:p>
    <w:p w:rsidR="003F2260" w:rsidRPr="00C62098" w:rsidRDefault="003F2260" w:rsidP="00753162">
      <w:pPr>
        <w:pStyle w:val="a9"/>
      </w:pPr>
      <w:r w:rsidRPr="00C62098">
        <w:t>Возможность поделиться объявлением в социальных сетях.</w:t>
      </w:r>
    </w:p>
    <w:p w:rsidR="003F2260" w:rsidRPr="00C62098" w:rsidRDefault="003F2260" w:rsidP="00753162">
      <w:pPr>
        <w:pStyle w:val="a9"/>
      </w:pPr>
      <w:r w:rsidRPr="00C62098">
        <w:t>В приложении реализована система разграничения прав. Существует 4 роли:</w:t>
      </w:r>
    </w:p>
    <w:p w:rsidR="003F2260" w:rsidRPr="00C62098" w:rsidRDefault="003F2260" w:rsidP="00753162">
      <w:pPr>
        <w:pStyle w:val="a9"/>
      </w:pPr>
      <w:r w:rsidRPr="00C62098">
        <w:t>Неавторизованный пользователь</w:t>
      </w:r>
    </w:p>
    <w:p w:rsidR="003F2260" w:rsidRPr="00C62098" w:rsidRDefault="003F2260" w:rsidP="00753162">
      <w:pPr>
        <w:pStyle w:val="a9"/>
      </w:pPr>
      <w:r w:rsidRPr="00C62098">
        <w:t>Авторизованный пользователь</w:t>
      </w:r>
    </w:p>
    <w:p w:rsidR="003F2260" w:rsidRPr="00C62098" w:rsidRDefault="003F2260" w:rsidP="00753162">
      <w:pPr>
        <w:pStyle w:val="a9"/>
      </w:pPr>
      <w:r w:rsidRPr="00C62098">
        <w:t>Модератор</w:t>
      </w:r>
    </w:p>
    <w:p w:rsidR="003F2260" w:rsidRPr="00C62098" w:rsidRDefault="003F2260" w:rsidP="00753162">
      <w:pPr>
        <w:pStyle w:val="a9"/>
      </w:pPr>
      <w:r w:rsidRPr="00C62098">
        <w:t>Администратор</w:t>
      </w:r>
    </w:p>
    <w:p w:rsidR="003F2260" w:rsidRPr="00C62098" w:rsidRDefault="003F2260" w:rsidP="00753162">
      <w:pPr>
        <w:pStyle w:val="a9"/>
      </w:pPr>
      <w:r w:rsidRPr="00C62098">
        <w:t>У неавторизованного пользователя есть возможность просматривать объявления, подавать объявления (без дальнейшей возможности редактирования удаления объявления), производить поиск объявлений по ключевым словам, использовать фильтры и сортировки объявлений. Также доступна возможность регистрации.</w:t>
      </w:r>
    </w:p>
    <w:p w:rsidR="003F2260" w:rsidRPr="00C62098" w:rsidRDefault="003F2260" w:rsidP="00753162">
      <w:pPr>
        <w:pStyle w:val="a9"/>
      </w:pPr>
      <w:r w:rsidRPr="00C62098">
        <w:t>Функционал авторизованного пользователя включает в себя функционал неавторизованного, за исключением того, что ему доступна возможность управления поданными объявлениями, а также возможность управления личными данными. Доступна функция «закладки».</w:t>
      </w:r>
    </w:p>
    <w:p w:rsidR="003F2260" w:rsidRPr="00C62098" w:rsidRDefault="003F2260" w:rsidP="00753162">
      <w:pPr>
        <w:pStyle w:val="a9"/>
      </w:pPr>
      <w:r w:rsidRPr="00C62098">
        <w:t>Функционал модератора включает в себя функционал авторизованного пользователя, кроме того модератору доступно редактирование любых объявлений на сайте. Модератор проверяет все объявления, которые поданы, перед тем, как они будут отображаться в общем списке.</w:t>
      </w:r>
    </w:p>
    <w:p w:rsidR="003F2260" w:rsidRPr="00C62098" w:rsidRDefault="003F2260" w:rsidP="00753162">
      <w:pPr>
        <w:pStyle w:val="a9"/>
      </w:pPr>
      <w:r w:rsidRPr="00C62098">
        <w:t>Функционал администратора включает в себя функционал модератора, кроме того, администратор может управлять категориями объявлений (добавлять, изменять, удалять), управлять пользователями, объявлениями и прочей информацией веб-приложения.</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Реализовано многопользовательское веб-приложение, позволяющее разместить об</w:t>
      </w:r>
      <w:r w:rsidRPr="00865996">
        <w:rPr>
          <w:rFonts w:ascii="Times New Roman" w:hAnsi="Times New Roman" w:cs="Times New Roman"/>
          <w:sz w:val="20"/>
          <w:szCs w:val="20"/>
        </w:rPr>
        <w:t>ъ</w:t>
      </w:r>
      <w:r w:rsidRPr="00865996">
        <w:rPr>
          <w:rFonts w:ascii="Times New Roman" w:hAnsi="Times New Roman" w:cs="Times New Roman"/>
          <w:sz w:val="20"/>
          <w:szCs w:val="20"/>
        </w:rPr>
        <w:t xml:space="preserve">явление в веб-приложении, доступном в сети интернет, с целью продажи, продвижения, поиска какого-либо продукта либо ресурса.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Приложение имеет удобный пользовательский интерфейс, разрабатывалось с учетом возможности расширения функционала, а также области применения.</w:t>
      </w:r>
    </w:p>
    <w:p w:rsidR="00865996" w:rsidRPr="00865996" w:rsidRDefault="00865996" w:rsidP="008953F8">
      <w:pPr>
        <w:spacing w:after="0" w:line="240" w:lineRule="auto"/>
        <w:ind w:firstLine="567"/>
        <w:jc w:val="center"/>
        <w:rPr>
          <w:rFonts w:ascii="Times New Roman" w:hAnsi="Times New Roman" w:cs="Times New Roman"/>
          <w:sz w:val="16"/>
          <w:szCs w:val="16"/>
        </w:rPr>
      </w:pPr>
    </w:p>
    <w:p w:rsidR="003F2260" w:rsidRPr="00865996" w:rsidRDefault="003F2260" w:rsidP="008953F8">
      <w:pPr>
        <w:spacing w:after="0" w:line="240" w:lineRule="auto"/>
        <w:ind w:firstLine="567"/>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3F2260" w:rsidP="00865996">
      <w:pPr>
        <w:pStyle w:val="a3"/>
        <w:numPr>
          <w:ilvl w:val="0"/>
          <w:numId w:val="40"/>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Ташков, П.А. Веб – мастеринг. </w:t>
      </w:r>
      <w:r w:rsidRPr="001655D4">
        <w:rPr>
          <w:rFonts w:ascii="Times New Roman" w:hAnsi="Times New Roman" w:cs="Times New Roman"/>
          <w:sz w:val="16"/>
          <w:szCs w:val="16"/>
          <w:lang w:val="en-US"/>
        </w:rPr>
        <w:t xml:space="preserve">HTML, CSS, JavaScript. PHP, CMS. </w:t>
      </w:r>
      <w:r w:rsidRPr="00865996">
        <w:rPr>
          <w:rFonts w:ascii="Times New Roman" w:hAnsi="Times New Roman" w:cs="Times New Roman"/>
          <w:sz w:val="16"/>
          <w:szCs w:val="16"/>
        </w:rPr>
        <w:t>AJAX, раскрутка / П.А. Ташков – СПб.: Питер, 2010. – 512 с.</w:t>
      </w:r>
    </w:p>
    <w:p w:rsidR="00865996" w:rsidRPr="00865996" w:rsidRDefault="00865996" w:rsidP="00865996">
      <w:pPr>
        <w:pStyle w:val="a3"/>
        <w:numPr>
          <w:ilvl w:val="0"/>
          <w:numId w:val="40"/>
        </w:numPr>
        <w:tabs>
          <w:tab w:val="left" w:pos="284"/>
        </w:tabs>
        <w:spacing w:after="0" w:line="240" w:lineRule="auto"/>
        <w:ind w:left="284" w:hanging="284"/>
        <w:jc w:val="both"/>
        <w:rPr>
          <w:rFonts w:ascii="Times New Roman" w:hAnsi="Times New Roman" w:cs="Times New Roman"/>
          <w:sz w:val="16"/>
          <w:szCs w:val="16"/>
        </w:rPr>
      </w:pPr>
      <w:r w:rsidRPr="00D26AEF">
        <w:rPr>
          <w:rFonts w:ascii="Times New Roman" w:hAnsi="Times New Roman" w:cs="Times New Roman"/>
          <w:spacing w:val="-6"/>
          <w:sz w:val="16"/>
          <w:szCs w:val="16"/>
        </w:rPr>
        <w:t>Никсон, Р. Создаем динамические сайты с помощью PHP, MySQL, JavaScript, CSS и HTML5 / Р. Никсон. – СПб.: Питер, 2015. – 628</w:t>
      </w:r>
      <w:r w:rsidRPr="00865996">
        <w:rPr>
          <w:rFonts w:ascii="Times New Roman" w:hAnsi="Times New Roman" w:cs="Times New Roman"/>
          <w:sz w:val="16"/>
          <w:szCs w:val="16"/>
        </w:rPr>
        <w:t xml:space="preserve"> с.</w:t>
      </w:r>
    </w:p>
    <w:p w:rsidR="003F2260" w:rsidRPr="00865996" w:rsidRDefault="003F2260" w:rsidP="00753162">
      <w:pPr>
        <w:pStyle w:val="a9"/>
      </w:pPr>
    </w:p>
    <w:p w:rsidR="003F2260" w:rsidRPr="00C62098" w:rsidRDefault="003F2260" w:rsidP="008953F8">
      <w:pPr>
        <w:spacing w:after="0" w:line="240" w:lineRule="auto"/>
        <w:rPr>
          <w:rFonts w:ascii="Times New Roman" w:hAnsi="Times New Roman" w:cs="Times New Roman"/>
          <w:sz w:val="16"/>
          <w:szCs w:val="16"/>
        </w:rPr>
      </w:pPr>
    </w:p>
    <w:p w:rsidR="003F2260" w:rsidRPr="00865996" w:rsidRDefault="003F2260" w:rsidP="008953F8">
      <w:pPr>
        <w:tabs>
          <w:tab w:val="left" w:pos="0"/>
        </w:tabs>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ИСПОЛЬЗОВАНИЕ ОБЛАЧНЫХ ТЕХНОЛОГИЙ В ПРОГРАММИРОВАНИИ </w:t>
      </w:r>
      <w:r w:rsidR="00252AD5" w:rsidRPr="00865996">
        <w:rPr>
          <w:rFonts w:ascii="Times New Roman" w:hAnsi="Times New Roman" w:cs="Times New Roman"/>
          <w:b/>
          <w:bCs/>
          <w:sz w:val="20"/>
          <w:szCs w:val="20"/>
        </w:rPr>
        <w:br/>
      </w:r>
      <w:r w:rsidRPr="00865996">
        <w:rPr>
          <w:rFonts w:ascii="Times New Roman" w:hAnsi="Times New Roman" w:cs="Times New Roman"/>
          <w:b/>
          <w:bCs/>
          <w:sz w:val="20"/>
          <w:szCs w:val="20"/>
        </w:rPr>
        <w:t>НА ПЛАТФОРМЕ ANDROID</w:t>
      </w:r>
    </w:p>
    <w:p w:rsidR="003F2260" w:rsidRPr="00865996" w:rsidRDefault="003F2260" w:rsidP="008953F8">
      <w:pPr>
        <w:tabs>
          <w:tab w:val="left" w:pos="0"/>
        </w:tabs>
        <w:spacing w:after="0" w:line="240" w:lineRule="auto"/>
        <w:jc w:val="center"/>
        <w:rPr>
          <w:rFonts w:ascii="Times New Roman" w:hAnsi="Times New Roman" w:cs="Times New Roman"/>
          <w:b/>
          <w:bCs/>
          <w:sz w:val="20"/>
          <w:szCs w:val="20"/>
        </w:rPr>
      </w:pPr>
    </w:p>
    <w:p w:rsidR="003F2260" w:rsidRPr="00865996" w:rsidRDefault="003F2260" w:rsidP="008953F8">
      <w:pPr>
        <w:pStyle w:val="ab"/>
        <w:spacing w:after="0"/>
        <w:ind w:firstLine="0"/>
        <w:rPr>
          <w:b/>
          <w:bCs/>
          <w:sz w:val="20"/>
          <w:szCs w:val="20"/>
          <w:lang w:val="ru-RU"/>
        </w:rPr>
      </w:pPr>
      <w:r w:rsidRPr="00865996">
        <w:rPr>
          <w:b/>
          <w:bCs/>
          <w:sz w:val="20"/>
          <w:szCs w:val="20"/>
          <w:lang w:val="ru-RU"/>
        </w:rPr>
        <w:t>Крамзюк Е.Д.,</w:t>
      </w:r>
    </w:p>
    <w:p w:rsidR="003F2260" w:rsidRPr="00865996" w:rsidRDefault="003F2260" w:rsidP="008953F8">
      <w:pPr>
        <w:pStyle w:val="ab"/>
        <w:spacing w:after="0"/>
        <w:ind w:firstLine="0"/>
        <w:rPr>
          <w:sz w:val="20"/>
          <w:szCs w:val="20"/>
          <w:lang w:val="ru-RU"/>
        </w:rPr>
      </w:pPr>
      <w:r w:rsidRPr="00865996">
        <w:rPr>
          <w:sz w:val="20"/>
          <w:szCs w:val="20"/>
          <w:lang w:val="ru-RU"/>
        </w:rPr>
        <w:t>студент 4 курса ВГУ имени П.М. Машерова, г. Витебск,</w:t>
      </w:r>
      <w:r w:rsidR="00252AD5" w:rsidRPr="00865996">
        <w:rPr>
          <w:sz w:val="20"/>
          <w:szCs w:val="20"/>
          <w:lang w:val="ru-RU"/>
        </w:rPr>
        <w:t xml:space="preserve"> </w:t>
      </w:r>
      <w:r w:rsidRPr="00865996">
        <w:rPr>
          <w:sz w:val="20"/>
          <w:szCs w:val="20"/>
          <w:lang w:val="ru-RU"/>
        </w:rPr>
        <w:t>Республика Беларусь</w:t>
      </w:r>
    </w:p>
    <w:p w:rsidR="003F2260" w:rsidRPr="00865996" w:rsidRDefault="003F2260" w:rsidP="008953F8">
      <w:pPr>
        <w:pStyle w:val="ab"/>
        <w:spacing w:after="0"/>
        <w:ind w:firstLine="0"/>
        <w:rPr>
          <w:i w:val="0"/>
          <w:iCs w:val="0"/>
          <w:sz w:val="20"/>
          <w:szCs w:val="20"/>
          <w:lang w:val="ru-RU"/>
        </w:rPr>
      </w:pPr>
      <w:r w:rsidRPr="00865996">
        <w:rPr>
          <w:i w:val="0"/>
          <w:iCs w:val="0"/>
          <w:sz w:val="20"/>
          <w:szCs w:val="20"/>
          <w:lang w:val="ru-RU"/>
        </w:rPr>
        <w:t xml:space="preserve">Научный руководитель – Потапова Л.Е., канд. </w:t>
      </w:r>
      <w:r w:rsidR="00D5407E">
        <w:rPr>
          <w:i w:val="0"/>
          <w:iCs w:val="0"/>
          <w:sz w:val="20"/>
          <w:szCs w:val="20"/>
          <w:lang w:val="ru-RU"/>
        </w:rPr>
        <w:t>ф</w:t>
      </w:r>
      <w:r w:rsidRPr="00865996">
        <w:rPr>
          <w:i w:val="0"/>
          <w:iCs w:val="0"/>
          <w:sz w:val="20"/>
          <w:szCs w:val="20"/>
          <w:lang w:val="ru-RU"/>
        </w:rPr>
        <w:t>из</w:t>
      </w:r>
      <w:r w:rsidR="00D5407E">
        <w:rPr>
          <w:i w:val="0"/>
          <w:iCs w:val="0"/>
          <w:sz w:val="20"/>
          <w:szCs w:val="20"/>
          <w:lang w:val="ru-RU"/>
        </w:rPr>
        <w:t>.</w:t>
      </w:r>
      <w:r w:rsidRPr="00865996">
        <w:rPr>
          <w:i w:val="0"/>
          <w:iCs w:val="0"/>
          <w:sz w:val="20"/>
          <w:szCs w:val="20"/>
          <w:lang w:val="ru-RU"/>
        </w:rPr>
        <w:t>-мат</w:t>
      </w:r>
      <w:r w:rsidR="00D5407E">
        <w:rPr>
          <w:i w:val="0"/>
          <w:iCs w:val="0"/>
          <w:sz w:val="20"/>
          <w:szCs w:val="20"/>
          <w:lang w:val="ru-RU"/>
        </w:rPr>
        <w:t>.</w:t>
      </w:r>
      <w:r w:rsidRPr="00865996">
        <w:rPr>
          <w:i w:val="0"/>
          <w:iCs w:val="0"/>
          <w:sz w:val="20"/>
          <w:szCs w:val="20"/>
          <w:lang w:val="ru-RU"/>
        </w:rPr>
        <w:t xml:space="preserve"> наук, доцент</w:t>
      </w:r>
    </w:p>
    <w:p w:rsidR="003F2260" w:rsidRPr="00865996" w:rsidRDefault="003F2260" w:rsidP="008953F8">
      <w:pPr>
        <w:pStyle w:val="ab"/>
        <w:spacing w:after="0"/>
        <w:ind w:firstLine="0"/>
        <w:rPr>
          <w:i w:val="0"/>
          <w:iCs w:val="0"/>
          <w:sz w:val="20"/>
          <w:szCs w:val="20"/>
          <w:lang w:val="ru-RU"/>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Актуальной проблемой в настоящее время является сохранность информации на мобильных ус</w:t>
      </w:r>
      <w:r w:rsidRPr="00865996">
        <w:rPr>
          <w:rFonts w:ascii="Times New Roman" w:hAnsi="Times New Roman" w:cs="Times New Roman"/>
          <w:sz w:val="20"/>
          <w:szCs w:val="20"/>
        </w:rPr>
        <w:t>т</w:t>
      </w:r>
      <w:r w:rsidRPr="00865996">
        <w:rPr>
          <w:rFonts w:ascii="Times New Roman" w:hAnsi="Times New Roman" w:cs="Times New Roman"/>
          <w:sz w:val="20"/>
          <w:szCs w:val="20"/>
        </w:rPr>
        <w:t>ройствах, в результате чего возникает необходимость в приложениях для резервного копирования и во</w:t>
      </w:r>
      <w:r w:rsidRPr="00865996">
        <w:rPr>
          <w:rFonts w:ascii="Times New Roman" w:hAnsi="Times New Roman" w:cs="Times New Roman"/>
          <w:sz w:val="20"/>
          <w:szCs w:val="20"/>
        </w:rPr>
        <w:t>с</w:t>
      </w:r>
      <w:r w:rsidRPr="00865996">
        <w:rPr>
          <w:rFonts w:ascii="Times New Roman" w:hAnsi="Times New Roman" w:cs="Times New Roman"/>
          <w:sz w:val="20"/>
          <w:szCs w:val="20"/>
        </w:rPr>
        <w:t>становления данных. В отличие от пользователей продукции фирмы Apple, пользователи Android-устройств вынуждены сами заботиться о сохранности своих данных.</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Одним из решений данной проблемы является хранение данных в некотором облачном хранил</w:t>
      </w:r>
      <w:r w:rsidRPr="00865996">
        <w:rPr>
          <w:rFonts w:ascii="Times New Roman" w:hAnsi="Times New Roman" w:cs="Times New Roman"/>
          <w:sz w:val="20"/>
          <w:szCs w:val="20"/>
        </w:rPr>
        <w:t>и</w:t>
      </w:r>
      <w:r w:rsidRPr="00865996">
        <w:rPr>
          <w:rFonts w:ascii="Times New Roman" w:hAnsi="Times New Roman" w:cs="Times New Roman"/>
          <w:sz w:val="20"/>
          <w:szCs w:val="20"/>
        </w:rPr>
        <w:t>ще. На сегодняшний день технологии облачных сервисов достигли большой популярности. Они позв</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ляют пользователю получить удаленный доступ к своим файлам, имея соответствующее программное обеспечение и выход в интернет. Однако большое количество сервисов может использоваться одним пользователем, что осложняет работу по поиску и использованию своей информации [1].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C62098">
        <w:rPr>
          <w:rFonts w:ascii="Times New Roman" w:hAnsi="Times New Roman" w:cs="Times New Roman"/>
          <w:spacing w:val="-4"/>
          <w:sz w:val="20"/>
          <w:szCs w:val="20"/>
        </w:rPr>
        <w:t>Целью данной работы является исследование разных облачных хранилищ и разработка приложения, функционирующего на платформе Android, которое должно осуществлять доступ к выбранному облаку</w:t>
      </w:r>
      <w:r w:rsidRPr="00865996">
        <w:rPr>
          <w:rFonts w:ascii="Times New Roman" w:hAnsi="Times New Roman" w:cs="Times New Roman"/>
          <w:sz w:val="20"/>
          <w:szCs w:val="20"/>
        </w:rPr>
        <w:t xml:space="preserve">.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В исследовании в качестве рабочего материала использованы различные о</w:t>
      </w:r>
      <w:r w:rsidRPr="00865996">
        <w:rPr>
          <w:rFonts w:ascii="Times New Roman" w:hAnsi="Times New Roman" w:cs="Times New Roman"/>
          <w:sz w:val="20"/>
          <w:szCs w:val="20"/>
        </w:rPr>
        <w:t>б</w:t>
      </w:r>
      <w:r w:rsidRPr="00865996">
        <w:rPr>
          <w:rFonts w:ascii="Times New Roman" w:hAnsi="Times New Roman" w:cs="Times New Roman"/>
          <w:sz w:val="20"/>
          <w:szCs w:val="20"/>
        </w:rPr>
        <w:t>лачные хранилища и соответствующее программное обеспечение. Реализованы методы исследования общенаучного характера (анализ, синтез, обобщение, сравнение), наблюдение.</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Облачное хранилище данных – модель онлайн-хранилища, в кот</w:t>
      </w:r>
      <w:r w:rsidRPr="00865996">
        <w:rPr>
          <w:rFonts w:ascii="Times New Roman" w:hAnsi="Times New Roman" w:cs="Times New Roman"/>
          <w:sz w:val="20"/>
          <w:szCs w:val="20"/>
        </w:rPr>
        <w:t>о</w:t>
      </w:r>
      <w:r w:rsidRPr="00865996">
        <w:rPr>
          <w:rFonts w:ascii="Times New Roman" w:hAnsi="Times New Roman" w:cs="Times New Roman"/>
          <w:sz w:val="20"/>
          <w:szCs w:val="20"/>
        </w:rPr>
        <w:t>ром данные хранятся на многочисленных, распределённых в сети серверах, предоставляемых в польз</w:t>
      </w:r>
      <w:r w:rsidRPr="00865996">
        <w:rPr>
          <w:rFonts w:ascii="Times New Roman" w:hAnsi="Times New Roman" w:cs="Times New Roman"/>
          <w:sz w:val="20"/>
          <w:szCs w:val="20"/>
        </w:rPr>
        <w:t>о</w:t>
      </w:r>
      <w:r w:rsidRPr="00865996">
        <w:rPr>
          <w:rFonts w:ascii="Times New Roman" w:hAnsi="Times New Roman" w:cs="Times New Roman"/>
          <w:sz w:val="20"/>
          <w:szCs w:val="20"/>
        </w:rPr>
        <w:lastRenderedPageBreak/>
        <w:t xml:space="preserve">вание клиентам, в основном третьей стороной. В противовес модели хранения данных на собственных, выделенных серверах, приобретаемых или арендуемых специально для подобных целей, количество или какая-либо внутренняя структура серверов клиенту, в общем случае, не видна. Данные хранятся, а равно и обрабатываются, в так называемом облаке, которое представляет собой, с точки зрения клиента, один большой, виртуальный сервер.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Нами были проанализированы облачные хранилища данных: Google Drive, Microsoft OneDrive, Яндекс.Диск, </w:t>
      </w:r>
      <w:hyperlink r:id="rId122" w:history="1">
        <w:r w:rsidRPr="00865996">
          <w:rPr>
            <w:rFonts w:ascii="Times New Roman" w:hAnsi="Times New Roman" w:cs="Times New Roman"/>
            <w:sz w:val="20"/>
            <w:szCs w:val="20"/>
          </w:rPr>
          <w:t>Облако@mail.ru</w:t>
        </w:r>
      </w:hyperlink>
      <w:r w:rsidRPr="00865996">
        <w:rPr>
          <w:rFonts w:ascii="Times New Roman" w:hAnsi="Times New Roman" w:cs="Times New Roman"/>
          <w:sz w:val="20"/>
          <w:szCs w:val="20"/>
        </w:rPr>
        <w:t>, iCloud Drive.</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Из этого спектра облачных хранилищ можно отметить, что Google Drive, т.к. на официальном са</w:t>
      </w:r>
      <w:r w:rsidRPr="00865996">
        <w:rPr>
          <w:rFonts w:ascii="Times New Roman" w:hAnsi="Times New Roman" w:cs="Times New Roman"/>
          <w:sz w:val="20"/>
          <w:szCs w:val="20"/>
        </w:rPr>
        <w:t>й</w:t>
      </w:r>
      <w:r w:rsidRPr="00865996">
        <w:rPr>
          <w:rFonts w:ascii="Times New Roman" w:hAnsi="Times New Roman" w:cs="Times New Roman"/>
          <w:sz w:val="20"/>
          <w:szCs w:val="20"/>
        </w:rPr>
        <w:t>те даны необходимые материалы для использования данного облака, разработки приложений с доступом к облаку. Данный сервис имеет удобный и простой интерфейс; также стоит отметить, что хранящиеся данные надежно защищены.</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Процесс разработки приложения на платформе Android для доступа к выбранному облаку включ</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ет этапы [2]: </w:t>
      </w:r>
    </w:p>
    <w:p w:rsidR="003F2260" w:rsidRPr="00865996" w:rsidRDefault="003F2260" w:rsidP="00C62098">
      <w:pPr>
        <w:pStyle w:val="a3"/>
        <w:numPr>
          <w:ilvl w:val="0"/>
          <w:numId w:val="11"/>
        </w:numPr>
        <w:tabs>
          <w:tab w:val="left" w:pos="993"/>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установка Android SDK;</w:t>
      </w:r>
    </w:p>
    <w:p w:rsidR="003F2260" w:rsidRPr="00865996" w:rsidRDefault="003F2260" w:rsidP="00C62098">
      <w:pPr>
        <w:pStyle w:val="a3"/>
        <w:numPr>
          <w:ilvl w:val="0"/>
          <w:numId w:val="11"/>
        </w:numPr>
        <w:tabs>
          <w:tab w:val="left" w:pos="993"/>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создание пустого проекта;</w:t>
      </w:r>
    </w:p>
    <w:p w:rsidR="003F2260" w:rsidRPr="00865996" w:rsidRDefault="003F2260" w:rsidP="00C62098">
      <w:pPr>
        <w:pStyle w:val="a3"/>
        <w:numPr>
          <w:ilvl w:val="0"/>
          <w:numId w:val="11"/>
        </w:numPr>
        <w:tabs>
          <w:tab w:val="left" w:pos="993"/>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загрузка и настройка компонентов для работы с Google Drive Android API;</w:t>
      </w:r>
    </w:p>
    <w:p w:rsidR="003F2260" w:rsidRPr="00865996" w:rsidRDefault="003F2260" w:rsidP="00C62098">
      <w:pPr>
        <w:pStyle w:val="a3"/>
        <w:numPr>
          <w:ilvl w:val="0"/>
          <w:numId w:val="11"/>
        </w:numPr>
        <w:tabs>
          <w:tab w:val="left" w:pos="993"/>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регистрация приложения в Google Developers Consoleж</w:t>
      </w:r>
    </w:p>
    <w:p w:rsidR="003F2260" w:rsidRPr="00865996" w:rsidRDefault="003F2260" w:rsidP="00C62098">
      <w:pPr>
        <w:pStyle w:val="a3"/>
        <w:numPr>
          <w:ilvl w:val="0"/>
          <w:numId w:val="11"/>
        </w:numPr>
        <w:tabs>
          <w:tab w:val="left" w:pos="993"/>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реализация приложения.</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Архитектура разработанного приложения построена, таким образом, что все взаимодействия пр</w:t>
      </w:r>
      <w:r w:rsidRPr="00865996">
        <w:rPr>
          <w:rFonts w:ascii="Times New Roman" w:hAnsi="Times New Roman" w:cs="Times New Roman"/>
          <w:sz w:val="20"/>
          <w:szCs w:val="20"/>
        </w:rPr>
        <w:t>о</w:t>
      </w:r>
      <w:r w:rsidRPr="00865996">
        <w:rPr>
          <w:rFonts w:ascii="Times New Roman" w:hAnsi="Times New Roman" w:cs="Times New Roman"/>
          <w:sz w:val="20"/>
          <w:szCs w:val="20"/>
        </w:rPr>
        <w:t>исходят через сеть Интернет. Пользователь запрашивает какие-то данные и ему приходит соответству</w:t>
      </w:r>
      <w:r w:rsidRPr="00865996">
        <w:rPr>
          <w:rFonts w:ascii="Times New Roman" w:hAnsi="Times New Roman" w:cs="Times New Roman"/>
          <w:sz w:val="20"/>
          <w:szCs w:val="20"/>
        </w:rPr>
        <w:t>ю</w:t>
      </w:r>
      <w:r w:rsidRPr="00865996">
        <w:rPr>
          <w:rFonts w:ascii="Times New Roman" w:hAnsi="Times New Roman" w:cs="Times New Roman"/>
          <w:sz w:val="20"/>
          <w:szCs w:val="20"/>
        </w:rPr>
        <w:t>щий ответ. Поэтому во время передачи и обработки запроса следует запретить пользователю взаимоде</w:t>
      </w:r>
      <w:r w:rsidRPr="00865996">
        <w:rPr>
          <w:rFonts w:ascii="Times New Roman" w:hAnsi="Times New Roman" w:cs="Times New Roman"/>
          <w:sz w:val="20"/>
          <w:szCs w:val="20"/>
        </w:rPr>
        <w:t>й</w:t>
      </w:r>
      <w:r w:rsidRPr="00865996">
        <w:rPr>
          <w:rFonts w:ascii="Times New Roman" w:hAnsi="Times New Roman" w:cs="Times New Roman"/>
          <w:sz w:val="20"/>
          <w:szCs w:val="20"/>
        </w:rPr>
        <w:t>ствовать с приложением, уведомив его о совершаемой операции. Решением этой проблемы явилось со</w:t>
      </w:r>
      <w:r w:rsidRPr="00865996">
        <w:rPr>
          <w:rFonts w:ascii="Times New Roman" w:hAnsi="Times New Roman" w:cs="Times New Roman"/>
          <w:sz w:val="20"/>
          <w:szCs w:val="20"/>
        </w:rPr>
        <w:t>з</w:t>
      </w:r>
      <w:r w:rsidRPr="00865996">
        <w:rPr>
          <w:rFonts w:ascii="Times New Roman" w:hAnsi="Times New Roman" w:cs="Times New Roman"/>
          <w:sz w:val="20"/>
          <w:szCs w:val="20"/>
        </w:rPr>
        <w:t>дание класса, который будет обеспечивать синхронную работу приложения. Результат операции отобр</w:t>
      </w:r>
      <w:r w:rsidRPr="00865996">
        <w:rPr>
          <w:rFonts w:ascii="Times New Roman" w:hAnsi="Times New Roman" w:cs="Times New Roman"/>
          <w:sz w:val="20"/>
          <w:szCs w:val="20"/>
        </w:rPr>
        <w:t>а</w:t>
      </w:r>
      <w:r w:rsidRPr="00865996">
        <w:rPr>
          <w:rFonts w:ascii="Times New Roman" w:hAnsi="Times New Roman" w:cs="Times New Roman"/>
          <w:sz w:val="20"/>
          <w:szCs w:val="20"/>
        </w:rPr>
        <w:t>жается в выделенной папке.</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В данной работе были рассмотрены различные облачные хранилища, выявлены их достоинства и недостатки. Выполнен анализ существующих средств разработки мобильных приложений. Средствами языка программирования Java написано Android-приложение, которое осуществляет доступ к облаку Google Drive, что обеспечивает сохранность файлов и документов. Кроме того, облачное хран</w:t>
      </w:r>
      <w:r w:rsidRPr="00865996">
        <w:rPr>
          <w:rFonts w:ascii="Times New Roman" w:hAnsi="Times New Roman" w:cs="Times New Roman"/>
          <w:sz w:val="20"/>
          <w:szCs w:val="20"/>
        </w:rPr>
        <w:t>и</w:t>
      </w:r>
      <w:r w:rsidR="00C62098">
        <w:rPr>
          <w:rFonts w:ascii="Times New Roman" w:hAnsi="Times New Roman" w:cs="Times New Roman"/>
          <w:sz w:val="20"/>
          <w:szCs w:val="20"/>
        </w:rPr>
        <w:t>лище –</w:t>
      </w:r>
      <w:r w:rsidRPr="00865996">
        <w:rPr>
          <w:rFonts w:ascii="Times New Roman" w:hAnsi="Times New Roman" w:cs="Times New Roman"/>
          <w:sz w:val="20"/>
          <w:szCs w:val="20"/>
        </w:rPr>
        <w:t xml:space="preserve"> это пространство для хранения файлов, доступ к которым возможен с любого устройства, где есть Интернет.</w:t>
      </w:r>
    </w:p>
    <w:p w:rsidR="003F2260" w:rsidRPr="00865996" w:rsidRDefault="00C62098"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w:t>
      </w:r>
      <w:r>
        <w:rPr>
          <w:rFonts w:ascii="Times New Roman" w:hAnsi="Times New Roman" w:cs="Times New Roman"/>
          <w:sz w:val="16"/>
          <w:szCs w:val="16"/>
        </w:rPr>
        <w:t>а</w:t>
      </w:r>
      <w:r w:rsidR="003F2260" w:rsidRPr="00865996">
        <w:rPr>
          <w:rFonts w:ascii="Times New Roman" w:hAnsi="Times New Roman" w:cs="Times New Roman"/>
          <w:sz w:val="16"/>
          <w:szCs w:val="16"/>
        </w:rPr>
        <w:t>:</w:t>
      </w:r>
    </w:p>
    <w:p w:rsidR="003F2260" w:rsidRPr="00865996" w:rsidRDefault="003F2260" w:rsidP="00C62098">
      <w:pPr>
        <w:pStyle w:val="a3"/>
        <w:numPr>
          <w:ilvl w:val="0"/>
          <w:numId w:val="10"/>
        </w:numPr>
        <w:tabs>
          <w:tab w:val="clear" w:pos="720"/>
          <w:tab w:val="num"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Обзор облачных хранилищ данных [Электронный ресурс] – Режим доступа: http://www.topobzor.com/obzor-10-oblachnyx-xranilishh-dannyx/.html. – Дата доступа: 10.12.2016.</w:t>
      </w:r>
    </w:p>
    <w:p w:rsidR="003F2260" w:rsidRPr="00865996" w:rsidRDefault="003F2260" w:rsidP="00C62098">
      <w:pPr>
        <w:pStyle w:val="a3"/>
        <w:numPr>
          <w:ilvl w:val="0"/>
          <w:numId w:val="10"/>
        </w:numPr>
        <w:tabs>
          <w:tab w:val="clear" w:pos="720"/>
          <w:tab w:val="num"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Программирование под ОС Андроид [Электронный ресурс] – Режим доступа:  http://metanit.com/java/android/. – Дата доступа: 05.12.2016.</w:t>
      </w:r>
    </w:p>
    <w:p w:rsidR="003F2260" w:rsidRPr="00C62098" w:rsidRDefault="003F2260" w:rsidP="008953F8">
      <w:pPr>
        <w:spacing w:after="0" w:line="240" w:lineRule="auto"/>
        <w:rPr>
          <w:rFonts w:ascii="Times New Roman" w:hAnsi="Times New Roman" w:cs="Times New Roman"/>
          <w:sz w:val="16"/>
          <w:szCs w:val="16"/>
        </w:rPr>
      </w:pPr>
    </w:p>
    <w:p w:rsidR="00C62098" w:rsidRPr="00C62098" w:rsidRDefault="00C62098" w:rsidP="008953F8">
      <w:pPr>
        <w:spacing w:after="0" w:line="240" w:lineRule="auto"/>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АРХИТЕКТУРА КРОССПЛАТФОРМЕННОГО МОБИЛЬНОГО ПРИЛОЖЕНИЯ </w:t>
      </w:r>
      <w:r w:rsidR="00F93EAE" w:rsidRPr="00865996">
        <w:rPr>
          <w:rFonts w:ascii="Times New Roman" w:hAnsi="Times New Roman" w:cs="Times New Roman"/>
          <w:b/>
          <w:bCs/>
          <w:sz w:val="20"/>
          <w:szCs w:val="20"/>
        </w:rPr>
        <w:br/>
      </w:r>
      <w:r w:rsidRPr="00865996">
        <w:rPr>
          <w:rFonts w:ascii="Times New Roman" w:hAnsi="Times New Roman" w:cs="Times New Roman"/>
          <w:b/>
          <w:bCs/>
          <w:sz w:val="20"/>
          <w:szCs w:val="20"/>
        </w:rPr>
        <w:t>ДЛЯ ВЫПОЛНЕНИЯ МАТЕМАТИЧЕСКИХ РАСЧ</w:t>
      </w:r>
      <w:r w:rsidR="00C62098">
        <w:rPr>
          <w:rFonts w:ascii="Times New Roman" w:hAnsi="Times New Roman" w:cs="Times New Roman"/>
          <w:b/>
          <w:bCs/>
          <w:sz w:val="20"/>
          <w:szCs w:val="20"/>
        </w:rPr>
        <w:t>Е</w:t>
      </w:r>
      <w:r w:rsidRPr="00865996">
        <w:rPr>
          <w:rFonts w:ascii="Times New Roman" w:hAnsi="Times New Roman" w:cs="Times New Roman"/>
          <w:b/>
          <w:bCs/>
          <w:sz w:val="20"/>
          <w:szCs w:val="20"/>
        </w:rPr>
        <w:t>ТОВ</w:t>
      </w:r>
    </w:p>
    <w:p w:rsidR="003F2260" w:rsidRPr="00C62098" w:rsidRDefault="003F2260" w:rsidP="008953F8">
      <w:pPr>
        <w:spacing w:after="0" w:line="240" w:lineRule="auto"/>
        <w:jc w:val="center"/>
        <w:rPr>
          <w:rFonts w:ascii="Times New Roman" w:hAnsi="Times New Roman" w:cs="Times New Roman"/>
          <w:bCs/>
          <w:sz w:val="18"/>
          <w:szCs w:val="18"/>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Курсов Д.И., Пичев Е.В.,</w:t>
      </w:r>
    </w:p>
    <w:p w:rsidR="003F2260" w:rsidRPr="00865996" w:rsidRDefault="00D5407E" w:rsidP="008953F8">
      <w:pPr>
        <w:spacing w:after="0" w:line="240" w:lineRule="auto"/>
        <w:jc w:val="center"/>
        <w:rPr>
          <w:rFonts w:ascii="Times New Roman" w:hAnsi="Times New Roman" w:cs="Times New Roman"/>
          <w:b/>
          <w:bCs/>
          <w:sz w:val="20"/>
          <w:szCs w:val="20"/>
        </w:rPr>
      </w:pPr>
      <w:r>
        <w:rPr>
          <w:rFonts w:ascii="Times New Roman" w:hAnsi="Times New Roman" w:cs="Times New Roman"/>
          <w:i/>
          <w:iCs/>
          <w:sz w:val="20"/>
          <w:szCs w:val="20"/>
        </w:rPr>
        <w:t>студенты 4 курса ВГУ имени П.</w:t>
      </w:r>
      <w:r w:rsidR="003F2260" w:rsidRPr="00865996">
        <w:rPr>
          <w:rFonts w:ascii="Times New Roman" w:hAnsi="Times New Roman" w:cs="Times New Roman"/>
          <w:i/>
          <w:iCs/>
          <w:sz w:val="20"/>
          <w:szCs w:val="20"/>
        </w:rPr>
        <w:t>М. Машерова, г. Витебск,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Ермоченко С.А., канд. физ.-мат. наук</w:t>
      </w:r>
    </w:p>
    <w:p w:rsidR="003F2260" w:rsidRPr="00D26AEF" w:rsidRDefault="003F2260" w:rsidP="008953F8">
      <w:pPr>
        <w:spacing w:after="0" w:line="240" w:lineRule="auto"/>
        <w:ind w:firstLine="567"/>
        <w:rPr>
          <w:rFonts w:ascii="Times New Roman" w:hAnsi="Times New Roman" w:cs="Times New Roman"/>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настоящее время существует достаточно большое количество мобильных платформ, и разрабо</w:t>
      </w:r>
      <w:r w:rsidRPr="00865996">
        <w:rPr>
          <w:rFonts w:ascii="Times New Roman" w:hAnsi="Times New Roman" w:cs="Times New Roman"/>
          <w:sz w:val="20"/>
          <w:szCs w:val="20"/>
        </w:rPr>
        <w:t>т</w:t>
      </w:r>
      <w:r w:rsidRPr="00865996">
        <w:rPr>
          <w:rFonts w:ascii="Times New Roman" w:hAnsi="Times New Roman" w:cs="Times New Roman"/>
          <w:sz w:val="20"/>
          <w:szCs w:val="20"/>
        </w:rPr>
        <w:t xml:space="preserve">ка приложения для каждой из них </w:t>
      </w:r>
      <w:r w:rsidR="00D26AEF">
        <w:rPr>
          <w:rFonts w:ascii="Times New Roman" w:hAnsi="Times New Roman" w:cs="Times New Roman"/>
          <w:sz w:val="20"/>
          <w:szCs w:val="20"/>
        </w:rPr>
        <w:t>–</w:t>
      </w:r>
      <w:r w:rsidRPr="00865996">
        <w:rPr>
          <w:rFonts w:ascii="Times New Roman" w:hAnsi="Times New Roman" w:cs="Times New Roman"/>
          <w:sz w:val="20"/>
          <w:szCs w:val="20"/>
        </w:rPr>
        <w:t xml:space="preserve"> это дорогостоящий и долговременный процесс. Решением данной проблемы является разработка кроссплатформенных мобильных приложений с одинаковым интерфе</w:t>
      </w:r>
      <w:r w:rsidRPr="00865996">
        <w:rPr>
          <w:rFonts w:ascii="Times New Roman" w:hAnsi="Times New Roman" w:cs="Times New Roman"/>
          <w:sz w:val="20"/>
          <w:szCs w:val="20"/>
        </w:rPr>
        <w:t>й</w:t>
      </w:r>
      <w:r w:rsidRPr="00865996">
        <w:rPr>
          <w:rFonts w:ascii="Times New Roman" w:hAnsi="Times New Roman" w:cs="Times New Roman"/>
          <w:sz w:val="20"/>
          <w:szCs w:val="20"/>
        </w:rPr>
        <w:t>сом и функциональностью для всех платформ.</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D26AEF">
        <w:rPr>
          <w:rFonts w:ascii="Times New Roman" w:hAnsi="Times New Roman" w:cs="Times New Roman"/>
          <w:spacing w:val="-4"/>
          <w:sz w:val="20"/>
          <w:szCs w:val="20"/>
        </w:rPr>
        <w:t>Цель работы – разработка кроссплатформенного мобильного приложения для выполнения математ</w:t>
      </w:r>
      <w:r w:rsidRPr="00D26AEF">
        <w:rPr>
          <w:rFonts w:ascii="Times New Roman" w:hAnsi="Times New Roman" w:cs="Times New Roman"/>
          <w:spacing w:val="-4"/>
          <w:sz w:val="20"/>
          <w:szCs w:val="20"/>
        </w:rPr>
        <w:t>и</w:t>
      </w:r>
      <w:r w:rsidRPr="00D26AEF">
        <w:rPr>
          <w:rFonts w:ascii="Times New Roman" w:hAnsi="Times New Roman" w:cs="Times New Roman"/>
          <w:spacing w:val="-4"/>
          <w:sz w:val="20"/>
          <w:szCs w:val="20"/>
        </w:rPr>
        <w:t>ческих расчётов. Что отлично продемонстрирует все преимущества, т.к. данный продукт будет популярен среди студентов и школьников, которые и являют собой основу пользователей мобильных устройст</w:t>
      </w:r>
      <w:r w:rsidRPr="00865996">
        <w:rPr>
          <w:rFonts w:ascii="Times New Roman" w:hAnsi="Times New Roman" w:cs="Times New Roman"/>
          <w:sz w:val="20"/>
          <w:szCs w:val="20"/>
        </w:rPr>
        <w:t>в.</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Для разработки использовались следующие технологии, библиотеки, языки разметки и программирования:</w:t>
      </w:r>
    </w:p>
    <w:p w:rsidR="003F2260" w:rsidRPr="00865996" w:rsidRDefault="001213B9" w:rsidP="008953F8">
      <w:pPr>
        <w:tabs>
          <w:tab w:val="left" w:pos="993"/>
          <w:tab w:val="left" w:pos="1560"/>
        </w:tabs>
        <w:suppressAutoHyphens/>
        <w:autoSpaceDE w:val="0"/>
        <w:autoSpaceDN w:val="0"/>
        <w:adjustRightInd w:val="0"/>
        <w:spacing w:after="0" w:line="240" w:lineRule="auto"/>
        <w:ind w:firstLine="567"/>
        <w:jc w:val="both"/>
        <w:rPr>
          <w:rFonts w:ascii="Times New Roman" w:hAnsi="Times New Roman" w:cs="Times New Roman"/>
          <w:sz w:val="20"/>
          <w:szCs w:val="20"/>
        </w:rPr>
      </w:pPr>
      <w:hyperlink r:id="rId123" w:history="1">
        <w:r w:rsidR="003F2260" w:rsidRPr="00865996">
          <w:rPr>
            <w:rFonts w:ascii="Times New Roman" w:hAnsi="Times New Roman" w:cs="Times New Roman"/>
            <w:sz w:val="20"/>
            <w:szCs w:val="20"/>
          </w:rPr>
          <w:t>Cordova</w:t>
        </w:r>
      </w:hyperlink>
      <w:r w:rsidR="003F2260" w:rsidRPr="00865996">
        <w:rPr>
          <w:rFonts w:ascii="Times New Roman" w:hAnsi="Times New Roman" w:cs="Times New Roman"/>
          <w:sz w:val="20"/>
          <w:szCs w:val="20"/>
        </w:rPr>
        <w:t xml:space="preserve"> – технология, позволяющая создавать кроссплатформенные мобильные приложения.</w:t>
      </w:r>
    </w:p>
    <w:p w:rsidR="003F2260" w:rsidRPr="00865996" w:rsidRDefault="003F2260" w:rsidP="008953F8">
      <w:pPr>
        <w:tabs>
          <w:tab w:val="left" w:pos="993"/>
          <w:tab w:val="left" w:pos="1560"/>
        </w:tabs>
        <w:suppressAutoHyphens/>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HTML – стандартизированный язык разметки документов во Всемирной паутине.</w:t>
      </w:r>
    </w:p>
    <w:p w:rsidR="003F2260" w:rsidRPr="00865996" w:rsidRDefault="003F2260" w:rsidP="008953F8">
      <w:pPr>
        <w:tabs>
          <w:tab w:val="left" w:pos="993"/>
          <w:tab w:val="left" w:pos="1560"/>
        </w:tabs>
        <w:suppressAutoHyphens/>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JavaScript – прототипно-ориентированный сценарный язык программирования для придания интерактивности веб-страницам.</w:t>
      </w:r>
    </w:p>
    <w:p w:rsidR="003F2260" w:rsidRPr="00865996" w:rsidRDefault="003F2260"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jQuery – библиотека JavaScript, фокусирующаяся на взаимодействии JavaScript и HTML.</w:t>
      </w:r>
    </w:p>
    <w:p w:rsidR="003F2260" w:rsidRPr="00865996" w:rsidRDefault="003F2260" w:rsidP="008953F8">
      <w:pPr>
        <w:tabs>
          <w:tab w:val="left" w:pos="993"/>
          <w:tab w:val="left" w:pos="1560"/>
        </w:tabs>
        <w:suppressAutoHyphens/>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CSS – формальный язык описания внешнего вида документа, написанного с использованием языка разметки HTML.</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Ionic – фреймворк для технологии Cordova.</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 xml:space="preserve">Результаты и их обсуждение. </w:t>
      </w:r>
      <w:r w:rsidRPr="00865996">
        <w:rPr>
          <w:rFonts w:ascii="Times New Roman" w:hAnsi="Times New Roman" w:cs="Times New Roman"/>
          <w:sz w:val="20"/>
          <w:szCs w:val="20"/>
        </w:rPr>
        <w:t>Инструментарием стала технология Apache Cordova. Интерфейс приложения, собранного при помощи Cordova – это растянутое на 100% по высоте и ширине представл</w:t>
      </w:r>
      <w:r w:rsidRPr="00865996">
        <w:rPr>
          <w:rFonts w:ascii="Times New Roman" w:hAnsi="Times New Roman" w:cs="Times New Roman"/>
          <w:sz w:val="20"/>
          <w:szCs w:val="20"/>
        </w:rPr>
        <w:t>е</w:t>
      </w:r>
      <w:r w:rsidRPr="00865996">
        <w:rPr>
          <w:rFonts w:ascii="Times New Roman" w:hAnsi="Times New Roman" w:cs="Times New Roman"/>
          <w:sz w:val="20"/>
          <w:szCs w:val="20"/>
        </w:rPr>
        <w:t>ние браузера. Проще говоря, HTML–страницы, дополненные JavaScript и CSS, становятся мобильными приложениями [1].</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Фреймворк Ionic – это набор готовых компонентов для мобильных устройств, разработанных на HTML5, CSS3 и JavaScript. Ionic позволяет придерживаться единой стилистики, т.к. используются гот</w:t>
      </w:r>
      <w:r w:rsidRPr="00865996">
        <w:rPr>
          <w:rFonts w:ascii="Times New Roman" w:hAnsi="Times New Roman" w:cs="Times New Roman"/>
          <w:sz w:val="20"/>
          <w:szCs w:val="20"/>
        </w:rPr>
        <w:t>о</w:t>
      </w:r>
      <w:r w:rsidRPr="00865996">
        <w:rPr>
          <w:rFonts w:ascii="Times New Roman" w:hAnsi="Times New Roman" w:cs="Times New Roman"/>
          <w:sz w:val="20"/>
          <w:szCs w:val="20"/>
        </w:rPr>
        <w:t>вые компоненты [2]. Популярность этого фреймворка значительно возросла буквально за считанные м</w:t>
      </w:r>
      <w:r w:rsidRPr="00865996">
        <w:rPr>
          <w:rFonts w:ascii="Times New Roman" w:hAnsi="Times New Roman" w:cs="Times New Roman"/>
          <w:sz w:val="20"/>
          <w:szCs w:val="20"/>
        </w:rPr>
        <w:t>е</w:t>
      </w:r>
      <w:r w:rsidRPr="00865996">
        <w:rPr>
          <w:rFonts w:ascii="Times New Roman" w:hAnsi="Times New Roman" w:cs="Times New Roman"/>
          <w:sz w:val="20"/>
          <w:szCs w:val="20"/>
        </w:rPr>
        <w:t>сяцы, и разработчики выпустили его вторую версию. Именно выход этой версии позволяет разрабат</w:t>
      </w:r>
      <w:r w:rsidRPr="00865996">
        <w:rPr>
          <w:rFonts w:ascii="Times New Roman" w:hAnsi="Times New Roman" w:cs="Times New Roman"/>
          <w:sz w:val="20"/>
          <w:szCs w:val="20"/>
        </w:rPr>
        <w:t>ы</w:t>
      </w:r>
      <w:r w:rsidRPr="00865996">
        <w:rPr>
          <w:rFonts w:ascii="Times New Roman" w:hAnsi="Times New Roman" w:cs="Times New Roman"/>
          <w:sz w:val="20"/>
          <w:szCs w:val="20"/>
        </w:rPr>
        <w:t>вать различные архитектуры, т.к. использует принцип «Модель – Представление – Контроллер».</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Существует множество библиотек JavaScript, реализующих математические операции и методы. Разрабатываемая архитектура позволит гибко дополнять модули в приложение. Необходимо только ра</w:t>
      </w:r>
      <w:r w:rsidRPr="00865996">
        <w:rPr>
          <w:rFonts w:ascii="Times New Roman" w:hAnsi="Times New Roman" w:cs="Times New Roman"/>
          <w:sz w:val="20"/>
          <w:szCs w:val="20"/>
        </w:rPr>
        <w:t>з</w:t>
      </w:r>
      <w:r w:rsidRPr="00865996">
        <w:rPr>
          <w:rFonts w:ascii="Times New Roman" w:hAnsi="Times New Roman" w:cs="Times New Roman"/>
          <w:sz w:val="20"/>
          <w:szCs w:val="20"/>
        </w:rPr>
        <w:t>рабатывать графический интерфейс и подключать новый модуль. Пользователь все лишь будет выбирать нужный ему раздел из соответствующего меню в левой части своего устройства.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рисунке 1 представлено меню выбора с модулем «Матричный калькулятор». В настоящий м</w:t>
      </w:r>
      <w:r w:rsidRPr="00865996">
        <w:rPr>
          <w:rFonts w:ascii="Times New Roman" w:hAnsi="Times New Roman" w:cs="Times New Roman"/>
          <w:sz w:val="20"/>
          <w:szCs w:val="20"/>
        </w:rPr>
        <w:t>о</w:t>
      </w:r>
      <w:r w:rsidRPr="00865996">
        <w:rPr>
          <w:rFonts w:ascii="Times New Roman" w:hAnsi="Times New Roman" w:cs="Times New Roman"/>
          <w:sz w:val="20"/>
          <w:szCs w:val="20"/>
        </w:rPr>
        <w:t>мент это единственный модуль приложения. Но он уже позволяет продемонстрировать возможности ра</w:t>
      </w:r>
      <w:r w:rsidRPr="00865996">
        <w:rPr>
          <w:rFonts w:ascii="Times New Roman" w:hAnsi="Times New Roman" w:cs="Times New Roman"/>
          <w:sz w:val="20"/>
          <w:szCs w:val="20"/>
        </w:rPr>
        <w:t>з</w:t>
      </w:r>
      <w:r w:rsidRPr="00865996">
        <w:rPr>
          <w:rFonts w:ascii="Times New Roman" w:hAnsi="Times New Roman" w:cs="Times New Roman"/>
          <w:sz w:val="20"/>
          <w:szCs w:val="20"/>
        </w:rPr>
        <w:t>работанной архитектуры.</w:t>
      </w:r>
    </w:p>
    <w:p w:rsidR="00D26AEF" w:rsidRDefault="00D26AEF" w:rsidP="00D26AEF">
      <w:pPr>
        <w:spacing w:after="0" w:line="240" w:lineRule="auto"/>
        <w:ind w:firstLine="567"/>
        <w:jc w:val="both"/>
        <w:rPr>
          <w:rFonts w:ascii="Times New Roman" w:hAnsi="Times New Roman" w:cs="Times New Roman"/>
          <w:spacing w:val="-4"/>
          <w:sz w:val="20"/>
          <w:szCs w:val="20"/>
        </w:rPr>
      </w:pPr>
      <w:r w:rsidRPr="00D26AEF">
        <w:rPr>
          <w:rFonts w:ascii="Times New Roman" w:hAnsi="Times New Roman" w:cs="Times New Roman"/>
          <w:spacing w:val="-4"/>
          <w:sz w:val="20"/>
          <w:szCs w:val="20"/>
        </w:rPr>
        <w:t>В модуле «Матричный калькулятор» пользователю предоставляется необходимый интерфейс для в</w:t>
      </w:r>
      <w:r w:rsidRPr="00D26AEF">
        <w:rPr>
          <w:rFonts w:ascii="Times New Roman" w:hAnsi="Times New Roman" w:cs="Times New Roman"/>
          <w:spacing w:val="-4"/>
          <w:sz w:val="20"/>
          <w:szCs w:val="20"/>
        </w:rPr>
        <w:t>ы</w:t>
      </w:r>
      <w:r w:rsidRPr="00D26AEF">
        <w:rPr>
          <w:rFonts w:ascii="Times New Roman" w:hAnsi="Times New Roman" w:cs="Times New Roman"/>
          <w:spacing w:val="-4"/>
          <w:sz w:val="20"/>
          <w:szCs w:val="20"/>
        </w:rPr>
        <w:t>полнения действий над матрицами. Пользователь может, как задать матрицу вручную, так и установить фл</w:t>
      </w:r>
      <w:r w:rsidRPr="00D26AEF">
        <w:rPr>
          <w:rFonts w:ascii="Times New Roman" w:hAnsi="Times New Roman" w:cs="Times New Roman"/>
          <w:spacing w:val="-4"/>
          <w:sz w:val="20"/>
          <w:szCs w:val="20"/>
        </w:rPr>
        <w:t>а</w:t>
      </w:r>
      <w:r w:rsidRPr="00D26AEF">
        <w:rPr>
          <w:rFonts w:ascii="Times New Roman" w:hAnsi="Times New Roman" w:cs="Times New Roman"/>
          <w:spacing w:val="-4"/>
          <w:sz w:val="20"/>
          <w:szCs w:val="20"/>
        </w:rPr>
        <w:t>жок «Рандомное заполнение» (заполнение случайными числами). После ввода данных о размере матриц пользователю необходимо нажать кнопку «Задать», если был выбран флажок «Рандомное заполнение», то данные после нажатия на кнопку «Задать» элементы матрицы будут сгенерированы автоматически, но если данный флажок не был установлен, то элементы необходимо будет вводить вручную. После того как данные получены, пользователь должен выбрать одну из следующих операций: сложение, вычитание, умножение, нахождение обратной матрицы, транспонирование, нахождение определителя [3, 4].</w:t>
      </w:r>
    </w:p>
    <w:p w:rsidR="00D26AEF" w:rsidRDefault="002D2509" w:rsidP="00D26AEF">
      <w:pPr>
        <w:spacing w:after="0" w:line="240" w:lineRule="auto"/>
        <w:ind w:firstLine="567"/>
        <w:jc w:val="both"/>
        <w:rPr>
          <w:rFonts w:ascii="Times New Roman" w:hAnsi="Times New Roman" w:cs="Times New Roman"/>
          <w:spacing w:val="-4"/>
          <w:sz w:val="20"/>
          <w:szCs w:val="20"/>
        </w:rPr>
      </w:pPr>
      <w:r>
        <w:rPr>
          <w:rFonts w:ascii="Times New Roman" w:hAnsi="Times New Roman" w:cs="Times New Roman"/>
          <w:noProof/>
          <w:spacing w:val="-4"/>
          <w:sz w:val="20"/>
          <w:szCs w:val="20"/>
        </w:rPr>
        <w:drawing>
          <wp:anchor distT="0" distB="0" distL="114300" distR="114300" simplePos="0" relativeHeight="251679744" behindDoc="0" locked="0" layoutInCell="1" allowOverlap="1">
            <wp:simplePos x="0" y="0"/>
            <wp:positionH relativeFrom="margin">
              <wp:align>center</wp:align>
            </wp:positionH>
            <wp:positionV relativeFrom="paragraph">
              <wp:posOffset>219075</wp:posOffset>
            </wp:positionV>
            <wp:extent cx="3338195" cy="1691640"/>
            <wp:effectExtent l="19050" t="0" r="0" b="0"/>
            <wp:wrapTopAndBottom/>
            <wp:docPr id="294" name="Рисунок 1" descr="https://pp.userapi.com/c837232/v837232877/25ca7/-D1gPptiD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userapi.com/c837232/v837232877/25ca7/-D1gPptiDK0.jpg"/>
                    <pic:cNvPicPr>
                      <a:picLocks noChangeAspect="1" noChangeArrowheads="1"/>
                    </pic:cNvPicPr>
                  </pic:nvPicPr>
                  <pic:blipFill>
                    <a:blip r:embed="rId124" cstate="print"/>
                    <a:srcRect t="8223"/>
                    <a:stretch>
                      <a:fillRect/>
                    </a:stretch>
                  </pic:blipFill>
                  <pic:spPr bwMode="auto">
                    <a:xfrm>
                      <a:off x="0" y="0"/>
                      <a:ext cx="3338195" cy="1691640"/>
                    </a:xfrm>
                    <a:prstGeom prst="rect">
                      <a:avLst/>
                    </a:prstGeom>
                    <a:noFill/>
                    <a:ln w="9525">
                      <a:noFill/>
                      <a:miter lim="800000"/>
                      <a:headEnd/>
                      <a:tailEnd/>
                    </a:ln>
                  </pic:spPr>
                </pic:pic>
              </a:graphicData>
            </a:graphic>
          </wp:anchor>
        </w:drawing>
      </w:r>
    </w:p>
    <w:p w:rsidR="003F2260" w:rsidRPr="00865996" w:rsidRDefault="003F2260" w:rsidP="00D26AEF">
      <w:pPr>
        <w:spacing w:after="0" w:line="240" w:lineRule="auto"/>
        <w:ind w:firstLine="567"/>
        <w:jc w:val="center"/>
        <w:rPr>
          <w:rFonts w:ascii="Times New Roman" w:hAnsi="Times New Roman" w:cs="Times New Roman"/>
          <w:sz w:val="20"/>
          <w:szCs w:val="20"/>
        </w:rPr>
      </w:pPr>
    </w:p>
    <w:p w:rsidR="003F2260" w:rsidRPr="00865996" w:rsidRDefault="003F2260" w:rsidP="008953F8">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Рисунок 1 – Меню выбора модуля.</w:t>
      </w:r>
    </w:p>
    <w:p w:rsidR="003F2260" w:rsidRPr="00D26AEF" w:rsidRDefault="003F2260" w:rsidP="008953F8">
      <w:pPr>
        <w:spacing w:after="0" w:line="240" w:lineRule="auto"/>
        <w:ind w:firstLine="567"/>
        <w:jc w:val="both"/>
        <w:rPr>
          <w:rFonts w:ascii="Times New Roman" w:hAnsi="Times New Roman" w:cs="Times New Roman"/>
          <w:spacing w:val="-4"/>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После выбора операции получение результата происходит автоматически, если введены матрица (матрицы), если же сначала выбрать операцию, а затем вводить матрицу (матрицы), то результат получ</w:t>
      </w:r>
      <w:r w:rsidRPr="00865996">
        <w:rPr>
          <w:rFonts w:ascii="Times New Roman" w:hAnsi="Times New Roman" w:cs="Times New Roman"/>
          <w:sz w:val="20"/>
          <w:szCs w:val="20"/>
        </w:rPr>
        <w:t>а</w:t>
      </w:r>
      <w:r w:rsidRPr="00865996">
        <w:rPr>
          <w:rFonts w:ascii="Times New Roman" w:hAnsi="Times New Roman" w:cs="Times New Roman"/>
          <w:sz w:val="20"/>
          <w:szCs w:val="20"/>
        </w:rPr>
        <w:t>ется при нажатии на кнопку «Рассчитать».</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Связка вышеперечисленных языков программирования, технологий и библиотек п</w:t>
      </w:r>
      <w:r w:rsidRPr="00865996">
        <w:rPr>
          <w:rFonts w:ascii="Times New Roman" w:hAnsi="Times New Roman" w:cs="Times New Roman"/>
          <w:sz w:val="20"/>
          <w:szCs w:val="20"/>
        </w:rPr>
        <w:t>о</w:t>
      </w:r>
      <w:r w:rsidRPr="00865996">
        <w:rPr>
          <w:rFonts w:ascii="Times New Roman" w:hAnsi="Times New Roman" w:cs="Times New Roman"/>
          <w:sz w:val="20"/>
          <w:szCs w:val="20"/>
        </w:rPr>
        <w:t>зволяет создавать многофункциональные мобильные приложения для всех видов платформ. Единстве</w:t>
      </w:r>
      <w:r w:rsidRPr="00865996">
        <w:rPr>
          <w:rFonts w:ascii="Times New Roman" w:hAnsi="Times New Roman" w:cs="Times New Roman"/>
          <w:sz w:val="20"/>
          <w:szCs w:val="20"/>
        </w:rPr>
        <w:t>н</w:t>
      </w:r>
      <w:r w:rsidRPr="00865996">
        <w:rPr>
          <w:rFonts w:ascii="Times New Roman" w:hAnsi="Times New Roman" w:cs="Times New Roman"/>
          <w:sz w:val="20"/>
          <w:szCs w:val="20"/>
        </w:rPr>
        <w:t>ным недостатком данного подхода в разработке мобильных приложений, является высокие требования к уровню знаний и компетенций разработчика приложения.</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Возможности и сферы применения технологий такого рода настолько широки, что могут прим</w:t>
      </w:r>
      <w:r w:rsidRPr="00865996">
        <w:rPr>
          <w:rFonts w:ascii="Times New Roman" w:hAnsi="Times New Roman" w:cs="Times New Roman"/>
          <w:sz w:val="20"/>
          <w:szCs w:val="20"/>
        </w:rPr>
        <w:t>е</w:t>
      </w:r>
      <w:r w:rsidRPr="00865996">
        <w:rPr>
          <w:rFonts w:ascii="Times New Roman" w:hAnsi="Times New Roman" w:cs="Times New Roman"/>
          <w:sz w:val="20"/>
          <w:szCs w:val="20"/>
        </w:rPr>
        <w:t>няться при разработке приложений самой различной тематики.</w:t>
      </w:r>
    </w:p>
    <w:p w:rsidR="00D26AEF" w:rsidRDefault="00D26AEF" w:rsidP="008953F8">
      <w:pPr>
        <w:tabs>
          <w:tab w:val="left" w:pos="993"/>
        </w:tabs>
        <w:autoSpaceDE w:val="0"/>
        <w:autoSpaceDN w:val="0"/>
        <w:adjustRightInd w:val="0"/>
        <w:spacing w:after="0" w:line="240" w:lineRule="auto"/>
        <w:jc w:val="center"/>
        <w:rPr>
          <w:rFonts w:ascii="Times New Roman CYR" w:hAnsi="Times New Roman CYR" w:cs="Times New Roman CYR"/>
          <w:sz w:val="16"/>
          <w:szCs w:val="16"/>
        </w:rPr>
      </w:pPr>
    </w:p>
    <w:p w:rsidR="003F2260" w:rsidRPr="00865996" w:rsidRDefault="003F2260" w:rsidP="008953F8">
      <w:pPr>
        <w:tabs>
          <w:tab w:val="left" w:pos="993"/>
        </w:tabs>
        <w:autoSpaceDE w:val="0"/>
        <w:autoSpaceDN w:val="0"/>
        <w:adjustRightInd w:val="0"/>
        <w:spacing w:after="0" w:line="240" w:lineRule="auto"/>
        <w:jc w:val="center"/>
        <w:rPr>
          <w:rFonts w:ascii="Times New Roman CYR" w:hAnsi="Times New Roman CYR" w:cs="Times New Roman CYR"/>
          <w:sz w:val="16"/>
          <w:szCs w:val="16"/>
        </w:rPr>
      </w:pPr>
      <w:r w:rsidRPr="00865996">
        <w:rPr>
          <w:rFonts w:ascii="Times New Roman CYR" w:hAnsi="Times New Roman CYR" w:cs="Times New Roman CYR"/>
          <w:sz w:val="16"/>
          <w:szCs w:val="16"/>
        </w:rPr>
        <w:t>Литература:</w:t>
      </w:r>
    </w:p>
    <w:p w:rsidR="003F2260" w:rsidRPr="00865996" w:rsidRDefault="003F2260" w:rsidP="00D26AEF">
      <w:pPr>
        <w:pStyle w:val="a3"/>
        <w:numPr>
          <w:ilvl w:val="0"/>
          <w:numId w:val="41"/>
        </w:numPr>
        <w:tabs>
          <w:tab w:val="left" w:pos="284"/>
        </w:tabs>
        <w:autoSpaceDE w:val="0"/>
        <w:autoSpaceDN w:val="0"/>
        <w:adjustRightInd w:val="0"/>
        <w:spacing w:after="0" w:line="240" w:lineRule="auto"/>
        <w:ind w:left="284" w:hanging="284"/>
        <w:jc w:val="both"/>
        <w:rPr>
          <w:rFonts w:ascii="Times New Roman CYR" w:hAnsi="Times New Roman CYR" w:cs="Times New Roman CYR"/>
          <w:sz w:val="16"/>
          <w:szCs w:val="16"/>
        </w:rPr>
      </w:pPr>
      <w:r w:rsidRPr="00865996">
        <w:rPr>
          <w:rFonts w:ascii="Times New Roman" w:hAnsi="Times New Roman" w:cs="Times New Roman"/>
          <w:sz w:val="16"/>
          <w:szCs w:val="16"/>
        </w:rPr>
        <w:t xml:space="preserve">Htmlbook.ru – HTML, CSS, </w:t>
      </w:r>
      <w:r w:rsidRPr="00865996">
        <w:rPr>
          <w:rFonts w:ascii="Times New Roman CYR" w:hAnsi="Times New Roman CYR" w:cs="Times New Roman CYR"/>
          <w:sz w:val="16"/>
          <w:szCs w:val="16"/>
        </w:rPr>
        <w:t>веб</w:t>
      </w:r>
      <w:r w:rsidRPr="00865996">
        <w:rPr>
          <w:rFonts w:ascii="Times New Roman" w:hAnsi="Times New Roman" w:cs="Times New Roman"/>
          <w:sz w:val="16"/>
          <w:szCs w:val="16"/>
        </w:rPr>
        <w:t>–</w:t>
      </w:r>
      <w:r w:rsidRPr="00865996">
        <w:rPr>
          <w:rFonts w:ascii="Times New Roman CYR" w:hAnsi="Times New Roman CYR" w:cs="Times New Roman CYR"/>
          <w:sz w:val="16"/>
          <w:szCs w:val="16"/>
        </w:rPr>
        <w:t xml:space="preserve">дизайн// </w:t>
      </w:r>
      <w:r w:rsidRPr="00865996">
        <w:rPr>
          <w:rFonts w:ascii="Times New Roman" w:hAnsi="Times New Roman" w:cs="Times New Roman"/>
          <w:sz w:val="16"/>
          <w:szCs w:val="16"/>
        </w:rPr>
        <w:t xml:space="preserve">«Htmlbook.ru» – HTML, CSS, </w:t>
      </w:r>
      <w:r w:rsidRPr="00865996">
        <w:rPr>
          <w:rFonts w:ascii="Times New Roman CYR" w:hAnsi="Times New Roman CYR" w:cs="Times New Roman CYR"/>
          <w:sz w:val="16"/>
          <w:szCs w:val="16"/>
        </w:rPr>
        <w:t>веб</w:t>
      </w:r>
      <w:r w:rsidRPr="00865996">
        <w:rPr>
          <w:rFonts w:ascii="Times New Roman" w:hAnsi="Times New Roman" w:cs="Times New Roman"/>
          <w:sz w:val="16"/>
          <w:szCs w:val="16"/>
        </w:rPr>
        <w:t>–</w:t>
      </w:r>
      <w:r w:rsidRPr="00865996">
        <w:rPr>
          <w:rFonts w:ascii="Times New Roman CYR" w:hAnsi="Times New Roman CYR" w:cs="Times New Roman CYR"/>
          <w:sz w:val="16"/>
          <w:szCs w:val="16"/>
        </w:rPr>
        <w:t>дизайн htmlbook.ru Учебник по HTML, CSS, JavaScript. Статьи по веб</w:t>
      </w:r>
      <w:r w:rsidRPr="00865996">
        <w:rPr>
          <w:rFonts w:ascii="Times New Roman" w:hAnsi="Times New Roman" w:cs="Times New Roman"/>
          <w:sz w:val="16"/>
          <w:szCs w:val="16"/>
        </w:rPr>
        <w:t>–</w:t>
      </w:r>
      <w:r w:rsidRPr="00865996">
        <w:rPr>
          <w:rFonts w:ascii="Times New Roman CYR" w:hAnsi="Times New Roman CYR" w:cs="Times New Roman CYR"/>
          <w:sz w:val="16"/>
          <w:szCs w:val="16"/>
        </w:rPr>
        <w:t>дизайну, графике и созданию сайтов с примерами. Советы, форум, справочная информация, рассы</w:t>
      </w:r>
      <w:r w:rsidRPr="00865996">
        <w:rPr>
          <w:rFonts w:ascii="Times New Roman CYR" w:hAnsi="Times New Roman CYR" w:cs="Times New Roman CYR"/>
          <w:sz w:val="16"/>
          <w:szCs w:val="16"/>
        </w:rPr>
        <w:t>л</w:t>
      </w:r>
      <w:r w:rsidRPr="00865996">
        <w:rPr>
          <w:rFonts w:ascii="Times New Roman CYR" w:hAnsi="Times New Roman CYR" w:cs="Times New Roman CYR"/>
          <w:sz w:val="16"/>
          <w:szCs w:val="16"/>
        </w:rPr>
        <w:t>ка. [Электронный ресурс]. – 2004. – Режим доступа: http://www.htmlbook.ru/– Дата доступа: 11.05.2016.</w:t>
      </w:r>
    </w:p>
    <w:p w:rsidR="003F2260" w:rsidRPr="001655D4" w:rsidRDefault="003F2260" w:rsidP="00D26AEF">
      <w:pPr>
        <w:pStyle w:val="a3"/>
        <w:numPr>
          <w:ilvl w:val="0"/>
          <w:numId w:val="41"/>
        </w:numPr>
        <w:tabs>
          <w:tab w:val="left" w:pos="284"/>
        </w:tabs>
        <w:autoSpaceDE w:val="0"/>
        <w:autoSpaceDN w:val="0"/>
        <w:adjustRightInd w:val="0"/>
        <w:spacing w:after="0" w:line="240" w:lineRule="auto"/>
        <w:ind w:left="284" w:hanging="284"/>
        <w:jc w:val="both"/>
        <w:rPr>
          <w:rFonts w:ascii="Times New Roman CYR" w:hAnsi="Times New Roman CYR" w:cs="Times New Roman CYR"/>
          <w:sz w:val="16"/>
          <w:szCs w:val="16"/>
          <w:lang w:val="en-US"/>
        </w:rPr>
      </w:pPr>
      <w:r w:rsidRPr="001655D4">
        <w:rPr>
          <w:rFonts w:ascii="Times New Roman" w:hAnsi="Times New Roman" w:cs="Times New Roman"/>
          <w:sz w:val="16"/>
          <w:szCs w:val="16"/>
          <w:lang w:val="en-US"/>
        </w:rPr>
        <w:t>CSS Components Reusable and customizable front – end UI elements// Ionic Documentation [</w:t>
      </w:r>
      <w:r w:rsidRPr="00865996">
        <w:rPr>
          <w:rFonts w:ascii="Times New Roman CYR" w:hAnsi="Times New Roman CYR" w:cs="Times New Roman CYR"/>
          <w:sz w:val="16"/>
          <w:szCs w:val="16"/>
        </w:rPr>
        <w:t>Электронный</w:t>
      </w:r>
      <w:r w:rsidRPr="001655D4">
        <w:rPr>
          <w:rFonts w:ascii="Times New Roman CYR" w:hAnsi="Times New Roman CYR" w:cs="Times New Roman CYR"/>
          <w:sz w:val="16"/>
          <w:szCs w:val="16"/>
          <w:lang w:val="en-US"/>
        </w:rPr>
        <w:t xml:space="preserve"> </w:t>
      </w:r>
      <w:r w:rsidRPr="00865996">
        <w:rPr>
          <w:rFonts w:ascii="Times New Roman CYR" w:hAnsi="Times New Roman CYR" w:cs="Times New Roman CYR"/>
          <w:sz w:val="16"/>
          <w:szCs w:val="16"/>
        </w:rPr>
        <w:t>ресурс</w:t>
      </w:r>
      <w:r w:rsidRPr="001655D4">
        <w:rPr>
          <w:rFonts w:ascii="Times New Roman CYR" w:hAnsi="Times New Roman CYR" w:cs="Times New Roman CYR"/>
          <w:sz w:val="16"/>
          <w:szCs w:val="16"/>
          <w:lang w:val="en-US"/>
        </w:rPr>
        <w:t xml:space="preserve">]. – 2016. – </w:t>
      </w:r>
      <w:r w:rsidRPr="00865996">
        <w:rPr>
          <w:rFonts w:ascii="Times New Roman CYR" w:hAnsi="Times New Roman CYR" w:cs="Times New Roman CYR"/>
          <w:sz w:val="16"/>
          <w:szCs w:val="16"/>
        </w:rPr>
        <w:t>Режим</w:t>
      </w:r>
      <w:r w:rsidRPr="001655D4">
        <w:rPr>
          <w:rFonts w:ascii="Times New Roman CYR" w:hAnsi="Times New Roman CYR" w:cs="Times New Roman CYR"/>
          <w:sz w:val="16"/>
          <w:szCs w:val="16"/>
          <w:lang w:val="en-US"/>
        </w:rPr>
        <w:t xml:space="preserve"> </w:t>
      </w:r>
      <w:r w:rsidRPr="00865996">
        <w:rPr>
          <w:rFonts w:ascii="Times New Roman CYR" w:hAnsi="Times New Roman CYR" w:cs="Times New Roman CYR"/>
          <w:sz w:val="16"/>
          <w:szCs w:val="16"/>
        </w:rPr>
        <w:t>доступа</w:t>
      </w:r>
      <w:r w:rsidRPr="001655D4">
        <w:rPr>
          <w:rFonts w:ascii="Times New Roman CYR" w:hAnsi="Times New Roman CYR" w:cs="Times New Roman CYR"/>
          <w:sz w:val="16"/>
          <w:szCs w:val="16"/>
          <w:lang w:val="en-US"/>
        </w:rPr>
        <w:t xml:space="preserve">: http://www.ionicframework.com/docs/components/. – </w:t>
      </w:r>
      <w:r w:rsidRPr="00865996">
        <w:rPr>
          <w:rFonts w:ascii="Times New Roman CYR" w:hAnsi="Times New Roman CYR" w:cs="Times New Roman CYR"/>
          <w:sz w:val="16"/>
          <w:szCs w:val="16"/>
        </w:rPr>
        <w:t>Дата</w:t>
      </w:r>
      <w:r w:rsidRPr="001655D4">
        <w:rPr>
          <w:rFonts w:ascii="Times New Roman CYR" w:hAnsi="Times New Roman CYR" w:cs="Times New Roman CYR"/>
          <w:sz w:val="16"/>
          <w:szCs w:val="16"/>
          <w:lang w:val="en-US"/>
        </w:rPr>
        <w:t xml:space="preserve"> </w:t>
      </w:r>
      <w:r w:rsidRPr="00865996">
        <w:rPr>
          <w:rFonts w:ascii="Times New Roman CYR" w:hAnsi="Times New Roman CYR" w:cs="Times New Roman CYR"/>
          <w:sz w:val="16"/>
          <w:szCs w:val="16"/>
        </w:rPr>
        <w:t>доступа</w:t>
      </w:r>
      <w:r w:rsidRPr="001655D4">
        <w:rPr>
          <w:rFonts w:ascii="Times New Roman CYR" w:hAnsi="Times New Roman CYR" w:cs="Times New Roman CYR"/>
          <w:sz w:val="16"/>
          <w:szCs w:val="16"/>
          <w:lang w:val="en-US"/>
        </w:rPr>
        <w:t>: 23.04.2016.</w:t>
      </w:r>
    </w:p>
    <w:p w:rsidR="003F2260" w:rsidRPr="00865996" w:rsidRDefault="003F2260" w:rsidP="00D26AEF">
      <w:pPr>
        <w:pStyle w:val="a3"/>
        <w:numPr>
          <w:ilvl w:val="0"/>
          <w:numId w:val="41"/>
        </w:numPr>
        <w:tabs>
          <w:tab w:val="left" w:pos="284"/>
        </w:tabs>
        <w:autoSpaceDE w:val="0"/>
        <w:autoSpaceDN w:val="0"/>
        <w:adjustRightInd w:val="0"/>
        <w:spacing w:after="0" w:line="240" w:lineRule="auto"/>
        <w:ind w:left="284" w:hanging="284"/>
        <w:jc w:val="both"/>
        <w:rPr>
          <w:rFonts w:ascii="Times New Roman" w:hAnsi="Times New Roman" w:cs="Times New Roman"/>
          <w:sz w:val="16"/>
          <w:szCs w:val="16"/>
        </w:rPr>
      </w:pPr>
      <w:r w:rsidRPr="00865996">
        <w:rPr>
          <w:rFonts w:ascii="Times New Roman CYR" w:hAnsi="Times New Roman CYR" w:cs="Times New Roman CYR"/>
          <w:sz w:val="16"/>
          <w:szCs w:val="16"/>
        </w:rPr>
        <w:t xml:space="preserve">Начала алгебры / Винберг Э.Б. – М.: МЦНМО, МК НМУ, </w:t>
      </w:r>
      <w:r w:rsidRPr="00865996">
        <w:rPr>
          <w:rFonts w:ascii="Times New Roman" w:hAnsi="Times New Roman" w:cs="Times New Roman"/>
          <w:sz w:val="16"/>
          <w:szCs w:val="16"/>
        </w:rPr>
        <w:t>«</w:t>
      </w:r>
      <w:r w:rsidRPr="00865996">
        <w:rPr>
          <w:rFonts w:ascii="Times New Roman CYR" w:hAnsi="Times New Roman CYR" w:cs="Times New Roman CYR"/>
          <w:sz w:val="16"/>
          <w:szCs w:val="16"/>
        </w:rPr>
        <w:t>УРСС</w:t>
      </w:r>
      <w:r w:rsidRPr="00865996">
        <w:rPr>
          <w:rFonts w:ascii="Times New Roman" w:hAnsi="Times New Roman" w:cs="Times New Roman"/>
          <w:sz w:val="16"/>
          <w:szCs w:val="16"/>
        </w:rPr>
        <w:t xml:space="preserve">», 998. – 192 </w:t>
      </w:r>
      <w:r w:rsidRPr="00865996">
        <w:rPr>
          <w:rFonts w:ascii="Times New Roman CYR" w:hAnsi="Times New Roman CYR" w:cs="Times New Roman CYR"/>
          <w:sz w:val="16"/>
          <w:szCs w:val="16"/>
        </w:rPr>
        <w:t>с.</w:t>
      </w:r>
    </w:p>
    <w:p w:rsidR="003F2260" w:rsidRPr="00865996" w:rsidRDefault="003F2260" w:rsidP="00D26AEF">
      <w:pPr>
        <w:pStyle w:val="a3"/>
        <w:numPr>
          <w:ilvl w:val="0"/>
          <w:numId w:val="41"/>
        </w:numPr>
        <w:tabs>
          <w:tab w:val="left" w:pos="284"/>
        </w:tabs>
        <w:autoSpaceDE w:val="0"/>
        <w:autoSpaceDN w:val="0"/>
        <w:adjustRightInd w:val="0"/>
        <w:spacing w:after="0" w:line="240" w:lineRule="auto"/>
        <w:ind w:left="284" w:hanging="284"/>
        <w:jc w:val="both"/>
        <w:rPr>
          <w:rFonts w:ascii="Times New Roman CYR" w:hAnsi="Times New Roman CYR" w:cs="Times New Roman CYR"/>
          <w:sz w:val="16"/>
          <w:szCs w:val="16"/>
        </w:rPr>
      </w:pPr>
      <w:r w:rsidRPr="00865996">
        <w:rPr>
          <w:rFonts w:ascii="Times New Roman CYR" w:hAnsi="Times New Roman CYR" w:cs="Times New Roman CYR"/>
          <w:sz w:val="16"/>
          <w:szCs w:val="16"/>
        </w:rPr>
        <w:t>Шевчук, А. jQuery. Уче</w:t>
      </w:r>
      <w:r w:rsidR="00D26AEF">
        <w:rPr>
          <w:rFonts w:ascii="Times New Roman CYR" w:hAnsi="Times New Roman CYR" w:cs="Times New Roman CYR"/>
          <w:sz w:val="16"/>
          <w:szCs w:val="16"/>
        </w:rPr>
        <w:t xml:space="preserve">бник для начинающих / А. Шевчук. – </w:t>
      </w:r>
      <w:r w:rsidRPr="00865996">
        <w:rPr>
          <w:rFonts w:ascii="Times New Roman CYR" w:hAnsi="Times New Roman CYR" w:cs="Times New Roman CYR"/>
          <w:sz w:val="16"/>
          <w:szCs w:val="16"/>
        </w:rPr>
        <w:t xml:space="preserve"> 2014.  124 с.</w:t>
      </w:r>
    </w:p>
    <w:p w:rsidR="003F2260" w:rsidRPr="00D26AEF" w:rsidRDefault="003F2260" w:rsidP="008953F8">
      <w:pPr>
        <w:spacing w:after="0" w:line="240" w:lineRule="auto"/>
        <w:rPr>
          <w:rFonts w:ascii="Times New Roman" w:hAnsi="Times New Roman" w:cs="Times New Roman"/>
          <w:sz w:val="16"/>
          <w:szCs w:val="16"/>
        </w:rPr>
      </w:pPr>
    </w:p>
    <w:p w:rsidR="00D26AEF" w:rsidRPr="00D26AEF" w:rsidRDefault="00D26AEF" w:rsidP="008953F8">
      <w:pPr>
        <w:spacing w:after="0" w:line="240" w:lineRule="auto"/>
        <w:rPr>
          <w:rFonts w:ascii="Times New Roman" w:hAnsi="Times New Roman" w:cs="Times New Roman"/>
          <w:sz w:val="16"/>
          <w:szCs w:val="16"/>
        </w:rPr>
      </w:pPr>
    </w:p>
    <w:p w:rsidR="00B25F8F" w:rsidRDefault="00B25F8F">
      <w:pPr>
        <w:rPr>
          <w:rFonts w:ascii="Times New Roman" w:hAnsi="Times New Roman" w:cs="Times New Roman"/>
          <w:b/>
          <w:bCs/>
          <w:sz w:val="20"/>
          <w:szCs w:val="20"/>
        </w:rPr>
      </w:pPr>
      <w:r>
        <w:rPr>
          <w:rFonts w:ascii="Times New Roman" w:hAnsi="Times New Roman" w:cs="Times New Roman"/>
          <w:b/>
          <w:bCs/>
          <w:sz w:val="20"/>
          <w:szCs w:val="20"/>
        </w:rPr>
        <w:br w:type="page"/>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b/>
          <w:bCs/>
          <w:sz w:val="20"/>
          <w:szCs w:val="20"/>
        </w:rPr>
        <w:lastRenderedPageBreak/>
        <w:t>ОСОБЕННОСТИ РАЗРАБОТКИ ФИРМЕННОГО СТИЛЯ IT-КОМПАНИИ</w:t>
      </w:r>
    </w:p>
    <w:p w:rsidR="003F2260" w:rsidRPr="00D26AEF" w:rsidRDefault="003F2260" w:rsidP="008953F8">
      <w:pPr>
        <w:spacing w:after="0" w:line="240" w:lineRule="auto"/>
        <w:jc w:val="center"/>
        <w:rPr>
          <w:rFonts w:ascii="Times New Roman" w:hAnsi="Times New Roman" w:cs="Times New Roman"/>
          <w:sz w:val="18"/>
          <w:szCs w:val="18"/>
        </w:rPr>
      </w:pP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b/>
          <w:bCs/>
          <w:i/>
          <w:iCs/>
          <w:sz w:val="20"/>
          <w:szCs w:val="20"/>
        </w:rPr>
        <w:t>Курякова А.С.</w:t>
      </w:r>
      <w:r w:rsidRPr="00D5407E">
        <w:rPr>
          <w:rFonts w:ascii="Times New Roman" w:hAnsi="Times New Roman" w:cs="Times New Roman"/>
          <w:b/>
          <w:i/>
          <w:iCs/>
          <w:sz w:val="20"/>
          <w:szCs w:val="20"/>
        </w:rPr>
        <w:t>,</w:t>
      </w:r>
      <w:r w:rsidRPr="00865996">
        <w:rPr>
          <w:rFonts w:ascii="Times New Roman" w:hAnsi="Times New Roman" w:cs="Times New Roman"/>
          <w:i/>
          <w:iCs/>
          <w:sz w:val="20"/>
          <w:szCs w:val="20"/>
        </w:rPr>
        <w:t xml:space="preserve"> </w:t>
      </w:r>
    </w:p>
    <w:p w:rsidR="003F2260" w:rsidRPr="00865996" w:rsidRDefault="00D5407E" w:rsidP="008953F8">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студентка 5</w:t>
      </w:r>
      <w:r w:rsidR="003F2260" w:rsidRPr="00865996">
        <w:rPr>
          <w:rFonts w:ascii="Times New Roman" w:hAnsi="Times New Roman" w:cs="Times New Roman"/>
          <w:i/>
          <w:iCs/>
          <w:sz w:val="20"/>
          <w:szCs w:val="20"/>
        </w:rPr>
        <w:t xml:space="preserve"> курса ВГУ имени П.М. Машерова, г. Витебск,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Алейникова Т.Г., канд. физ.-мат. наук, доцент</w:t>
      </w:r>
    </w:p>
    <w:p w:rsidR="003F2260" w:rsidRPr="00D26AEF" w:rsidRDefault="003F2260" w:rsidP="008953F8">
      <w:pPr>
        <w:spacing w:after="0" w:line="240" w:lineRule="auto"/>
        <w:rPr>
          <w:rFonts w:ascii="Times New Roman" w:hAnsi="Times New Roman" w:cs="Times New Roman"/>
          <w:sz w:val="18"/>
          <w:szCs w:val="18"/>
        </w:rPr>
      </w:pPr>
    </w:p>
    <w:p w:rsidR="003F2260" w:rsidRPr="00865996" w:rsidRDefault="003F2260" w:rsidP="008953F8">
      <w:pPr>
        <w:spacing w:after="0" w:line="240" w:lineRule="auto"/>
        <w:jc w:val="right"/>
        <w:rPr>
          <w:rFonts w:ascii="Times New Roman" w:hAnsi="Times New Roman" w:cs="Times New Roman"/>
          <w:i/>
          <w:iCs/>
          <w:sz w:val="20"/>
          <w:szCs w:val="20"/>
        </w:rPr>
      </w:pPr>
      <w:r w:rsidRPr="00865996">
        <w:rPr>
          <w:rFonts w:ascii="Times New Roman" w:hAnsi="Times New Roman" w:cs="Times New Roman"/>
          <w:i/>
          <w:iCs/>
          <w:sz w:val="20"/>
          <w:szCs w:val="20"/>
        </w:rPr>
        <w:t>«Компания без логотипа – как человек без лица»</w:t>
      </w:r>
    </w:p>
    <w:p w:rsidR="003F2260" w:rsidRPr="00865996" w:rsidRDefault="003F2260" w:rsidP="008953F8">
      <w:pPr>
        <w:spacing w:after="0" w:line="240" w:lineRule="auto"/>
        <w:jc w:val="right"/>
        <w:rPr>
          <w:rFonts w:ascii="Times New Roman" w:hAnsi="Times New Roman" w:cs="Times New Roman"/>
          <w:sz w:val="20"/>
          <w:szCs w:val="20"/>
        </w:rPr>
      </w:pPr>
      <w:r w:rsidRPr="00865996">
        <w:rPr>
          <w:rFonts w:ascii="Times New Roman" w:hAnsi="Times New Roman" w:cs="Times New Roman"/>
          <w:sz w:val="20"/>
          <w:szCs w:val="20"/>
        </w:rPr>
        <w:t>Дэвид Эйри, графический дизайнер, писатель</w:t>
      </w:r>
    </w:p>
    <w:p w:rsidR="003F2260" w:rsidRPr="00D26AEF" w:rsidRDefault="003F2260" w:rsidP="008953F8">
      <w:pPr>
        <w:spacing w:after="0" w:line="240" w:lineRule="auto"/>
        <w:jc w:val="both"/>
        <w:rPr>
          <w:rFonts w:ascii="Times New Roman" w:hAnsi="Times New Roman" w:cs="Times New Roman"/>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сегодняшний день в связи с пресыщением рынка всё новыми и новыми IT-компаниями необх</w:t>
      </w:r>
      <w:r w:rsidRPr="00865996">
        <w:rPr>
          <w:rFonts w:ascii="Times New Roman" w:hAnsi="Times New Roman" w:cs="Times New Roman"/>
          <w:sz w:val="20"/>
          <w:szCs w:val="20"/>
        </w:rPr>
        <w:t>о</w:t>
      </w:r>
      <w:r w:rsidRPr="00865996">
        <w:rPr>
          <w:rFonts w:ascii="Times New Roman" w:hAnsi="Times New Roman" w:cs="Times New Roman"/>
          <w:sz w:val="20"/>
          <w:szCs w:val="20"/>
        </w:rPr>
        <w:t>димо выделить свою компанию из общей массы, сделать её привлекающей внимание и доверие, а также узнаваемой и предпочтительной. Именно в этом и заключается актуальность выбранной темы. Не зря Джек Траут, основатель крупной компании, сказал: «Упаковка важна так же, как и продукт, а иногда д</w:t>
      </w:r>
      <w:r w:rsidRPr="00865996">
        <w:rPr>
          <w:rFonts w:ascii="Times New Roman" w:hAnsi="Times New Roman" w:cs="Times New Roman"/>
          <w:sz w:val="20"/>
          <w:szCs w:val="20"/>
        </w:rPr>
        <w:t>а</w:t>
      </w:r>
      <w:r w:rsidRPr="00865996">
        <w:rPr>
          <w:rFonts w:ascii="Times New Roman" w:hAnsi="Times New Roman" w:cs="Times New Roman"/>
          <w:sz w:val="20"/>
          <w:szCs w:val="20"/>
        </w:rPr>
        <w:t>же важнее».</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Вопросами разработки фирменного стиля сегодня успешно занимаются сотни дизайнерских и ре</w:t>
      </w:r>
      <w:r w:rsidRPr="00865996">
        <w:rPr>
          <w:rFonts w:ascii="Times New Roman" w:hAnsi="Times New Roman" w:cs="Times New Roman"/>
          <w:sz w:val="20"/>
          <w:szCs w:val="20"/>
        </w:rPr>
        <w:t>к</w:t>
      </w:r>
      <w:r w:rsidRPr="00865996">
        <w:rPr>
          <w:rFonts w:ascii="Times New Roman" w:hAnsi="Times New Roman" w:cs="Times New Roman"/>
          <w:sz w:val="20"/>
          <w:szCs w:val="20"/>
        </w:rPr>
        <w:t>ламных агентств. Однако важно не только разработать, но и правильно донести фирменный стиль до о</w:t>
      </w:r>
      <w:r w:rsidRPr="00865996">
        <w:rPr>
          <w:rFonts w:ascii="Times New Roman" w:hAnsi="Times New Roman" w:cs="Times New Roman"/>
          <w:sz w:val="20"/>
          <w:szCs w:val="20"/>
        </w:rPr>
        <w:t>б</w:t>
      </w:r>
      <w:r w:rsidRPr="00865996">
        <w:rPr>
          <w:rFonts w:ascii="Times New Roman" w:hAnsi="Times New Roman" w:cs="Times New Roman"/>
          <w:sz w:val="20"/>
          <w:szCs w:val="20"/>
        </w:rPr>
        <w:t>щества, обеспечить его закрепление в сознании целевой аудитории компании, иначе желаемый эффект не будет достигнут. Поэтому целью</w:t>
      </w:r>
      <w:r w:rsidRPr="00865996">
        <w:rPr>
          <w:rFonts w:ascii="Times New Roman" w:hAnsi="Times New Roman" w:cs="Times New Roman"/>
          <w:b/>
          <w:bCs/>
          <w:sz w:val="20"/>
          <w:szCs w:val="20"/>
        </w:rPr>
        <w:t xml:space="preserve"> </w:t>
      </w:r>
      <w:r w:rsidRPr="00865996">
        <w:rPr>
          <w:rFonts w:ascii="Times New Roman" w:hAnsi="Times New Roman" w:cs="Times New Roman"/>
          <w:sz w:val="20"/>
          <w:szCs w:val="20"/>
        </w:rPr>
        <w:t xml:space="preserve">исследования стало выявление особенностей разработки фирменного стиля IT-компании.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Материалом исследования являются результаты маркетинговых исследов</w:t>
      </w:r>
      <w:r w:rsidRPr="00865996">
        <w:rPr>
          <w:rFonts w:ascii="Times New Roman" w:hAnsi="Times New Roman" w:cs="Times New Roman"/>
          <w:sz w:val="20"/>
          <w:szCs w:val="20"/>
        </w:rPr>
        <w:t>а</w:t>
      </w:r>
      <w:r w:rsidRPr="00865996">
        <w:rPr>
          <w:rFonts w:ascii="Times New Roman" w:hAnsi="Times New Roman" w:cs="Times New Roman"/>
          <w:sz w:val="20"/>
          <w:szCs w:val="20"/>
        </w:rPr>
        <w:t>ний в области фирменного стиля различных IT-компаний. Методы исследования – экспериментальные и аналитические.</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Фирменный стиль – это грамотно подобранные по смыслу пост</w:t>
      </w:r>
      <w:r w:rsidRPr="00865996">
        <w:rPr>
          <w:rFonts w:ascii="Times New Roman" w:hAnsi="Times New Roman" w:cs="Times New Roman"/>
          <w:sz w:val="20"/>
          <w:szCs w:val="20"/>
        </w:rPr>
        <w:t>о</w:t>
      </w:r>
      <w:r w:rsidRPr="00865996">
        <w:rPr>
          <w:rFonts w:ascii="Times New Roman" w:hAnsi="Times New Roman" w:cs="Times New Roman"/>
          <w:sz w:val="20"/>
          <w:szCs w:val="20"/>
        </w:rPr>
        <w:t>янные графические и текстовые элементы, с помощью которых можно установить принадлежность того или иного предмета к определенной компании [1].</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Элементами фирменного стиля являются:</w:t>
      </w:r>
      <w:r w:rsidRPr="00865996">
        <w:rPr>
          <w:rFonts w:ascii="Times New Roman" w:hAnsi="Times New Roman" w:cs="Times New Roman"/>
          <w:b/>
          <w:bCs/>
          <w:sz w:val="20"/>
          <w:szCs w:val="20"/>
        </w:rPr>
        <w:t xml:space="preserve"> </w:t>
      </w:r>
      <w:r w:rsidRPr="00865996">
        <w:rPr>
          <w:rFonts w:ascii="Times New Roman" w:hAnsi="Times New Roman" w:cs="Times New Roman"/>
          <w:sz w:val="20"/>
          <w:szCs w:val="20"/>
        </w:rPr>
        <w:t xml:space="preserve">фирменный логотип, слоган компании, фирменные бланки, визитные карточки, фирменные конверты и папки, корпоративный сайт и многое другое [1, 3]. </w:t>
      </w:r>
      <w:r w:rsidR="00D26AEF">
        <w:rPr>
          <w:rFonts w:ascii="Times New Roman" w:hAnsi="Times New Roman" w:cs="Times New Roman"/>
          <w:sz w:val="20"/>
          <w:szCs w:val="20"/>
        </w:rPr>
        <w:br/>
      </w:r>
      <w:r w:rsidRPr="00865996">
        <w:rPr>
          <w:rFonts w:ascii="Times New Roman" w:hAnsi="Times New Roman" w:cs="Times New Roman"/>
          <w:sz w:val="20"/>
          <w:szCs w:val="20"/>
        </w:rPr>
        <w:t>В результате разработки вышеперечисленных элементов создаётся брендбук – руководство по использ</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ванию фирменного стиля.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Процесс создания фирменного стиля длительный и трудоёмкий, поэтому необходимо выделить основные этапы разработки фирменного стиля:</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1.</w:t>
      </w:r>
      <w:r w:rsidRPr="00865996">
        <w:rPr>
          <w:rFonts w:ascii="Times New Roman" w:hAnsi="Times New Roman" w:cs="Times New Roman"/>
          <w:sz w:val="20"/>
          <w:szCs w:val="20"/>
        </w:rPr>
        <w:tab/>
        <w:t>Подготовка. Это предварительный этап, на котором выдаётся техническое задание, собирается необходимая информация о деятельности компании, места, которое она занимает на рынке, перспективах развития.</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2.</w:t>
      </w:r>
      <w:r w:rsidRPr="00865996">
        <w:rPr>
          <w:rFonts w:ascii="Times New Roman" w:hAnsi="Times New Roman" w:cs="Times New Roman"/>
          <w:sz w:val="20"/>
          <w:szCs w:val="20"/>
        </w:rPr>
        <w:tab/>
        <w:t>Формирование стратегии. Это этап анализа собранных данных, формирования идей, а также разработка нескольких вариантов плана действий.</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3.</w:t>
      </w:r>
      <w:r w:rsidRPr="00865996">
        <w:rPr>
          <w:rFonts w:ascii="Times New Roman" w:hAnsi="Times New Roman" w:cs="Times New Roman"/>
          <w:sz w:val="20"/>
          <w:szCs w:val="20"/>
        </w:rPr>
        <w:tab/>
        <w:t>Выработка идеи. Здесь происходит выбор основной идеи, которая и будет являться основой для всех элементов фирменного стиля. На этом этапе происходит выбор названия компании, а также пр</w:t>
      </w:r>
      <w:r w:rsidRPr="00865996">
        <w:rPr>
          <w:rFonts w:ascii="Times New Roman" w:hAnsi="Times New Roman" w:cs="Times New Roman"/>
          <w:sz w:val="20"/>
          <w:szCs w:val="20"/>
        </w:rPr>
        <w:t>о</w:t>
      </w:r>
      <w:r w:rsidRPr="00865996">
        <w:rPr>
          <w:rFonts w:ascii="Times New Roman" w:hAnsi="Times New Roman" w:cs="Times New Roman"/>
          <w:sz w:val="20"/>
          <w:szCs w:val="20"/>
        </w:rPr>
        <w:t>работка слогана. Примеры удачных слоганов IT-компаний: “Like no other” (“Как никто другой”), комп</w:t>
      </w:r>
      <w:r w:rsidRPr="00865996">
        <w:rPr>
          <w:rFonts w:ascii="Times New Roman" w:hAnsi="Times New Roman" w:cs="Times New Roman"/>
          <w:sz w:val="20"/>
          <w:szCs w:val="20"/>
        </w:rPr>
        <w:t>а</w:t>
      </w:r>
      <w:r w:rsidRPr="00865996">
        <w:rPr>
          <w:rFonts w:ascii="Times New Roman" w:hAnsi="Times New Roman" w:cs="Times New Roman"/>
          <w:sz w:val="20"/>
          <w:szCs w:val="20"/>
        </w:rPr>
        <w:t>ния Sony; “Designed to move you” (“Разработано, чтобы заставить вас двигаться”), компания Logitech [2].</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4.</w:t>
      </w:r>
      <w:r w:rsidRPr="00865996">
        <w:rPr>
          <w:rFonts w:ascii="Times New Roman" w:hAnsi="Times New Roman" w:cs="Times New Roman"/>
          <w:sz w:val="20"/>
          <w:szCs w:val="20"/>
        </w:rPr>
        <w:tab/>
        <w:t>Визуализация идеи.</w:t>
      </w:r>
      <w:r w:rsidRPr="00865996">
        <w:rPr>
          <w:rFonts w:ascii="Times New Roman" w:hAnsi="Times New Roman" w:cs="Times New Roman"/>
          <w:b/>
          <w:bCs/>
          <w:sz w:val="20"/>
          <w:szCs w:val="20"/>
        </w:rPr>
        <w:t xml:space="preserve"> </w:t>
      </w:r>
      <w:r w:rsidRPr="00865996">
        <w:rPr>
          <w:rFonts w:ascii="Times New Roman" w:hAnsi="Times New Roman" w:cs="Times New Roman"/>
          <w:sz w:val="20"/>
          <w:szCs w:val="20"/>
        </w:rPr>
        <w:t>Это этап разработки графического воплощения выбранной идеи, опред</w:t>
      </w:r>
      <w:r w:rsidRPr="00865996">
        <w:rPr>
          <w:rFonts w:ascii="Times New Roman" w:hAnsi="Times New Roman" w:cs="Times New Roman"/>
          <w:sz w:val="20"/>
          <w:szCs w:val="20"/>
        </w:rPr>
        <w:t>е</w:t>
      </w:r>
      <w:r w:rsidRPr="00865996">
        <w:rPr>
          <w:rFonts w:ascii="Times New Roman" w:hAnsi="Times New Roman" w:cs="Times New Roman"/>
          <w:sz w:val="20"/>
          <w:szCs w:val="20"/>
        </w:rPr>
        <w:t>ления цветовой гаммы, выбора шрифтов, символов, графических элементов. Цветовая гамма — важне</w:t>
      </w:r>
      <w:r w:rsidRPr="00865996">
        <w:rPr>
          <w:rFonts w:ascii="Times New Roman" w:hAnsi="Times New Roman" w:cs="Times New Roman"/>
          <w:sz w:val="20"/>
          <w:szCs w:val="20"/>
        </w:rPr>
        <w:t>й</w:t>
      </w:r>
      <w:r w:rsidRPr="00865996">
        <w:rPr>
          <w:rFonts w:ascii="Times New Roman" w:hAnsi="Times New Roman" w:cs="Times New Roman"/>
          <w:sz w:val="20"/>
          <w:szCs w:val="20"/>
        </w:rPr>
        <w:t>ший элемент фирменного стиля, ведь каждый цвет вызывает у человека различные эмоции и ассоциации. Не зря фирменный цвет компании “Google” – красный, что говорит нам о скорости.</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5.</w:t>
      </w:r>
      <w:r w:rsidRPr="00865996">
        <w:rPr>
          <w:rFonts w:ascii="Times New Roman" w:hAnsi="Times New Roman" w:cs="Times New Roman"/>
          <w:sz w:val="20"/>
          <w:szCs w:val="20"/>
        </w:rPr>
        <w:tab/>
        <w:t xml:space="preserve">Создание логотипа. Самый сложный и ответственный этап. Именно здесь определяется «лицо» компании. Поэтому к данному этапу необходимо подойти внимательно и рассудительно. </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Логотип IT-компании должен быть простым и лаконичным, но в то же время запоминающимся. Как правило, это просто название компании, написанное определённым шрифтом (печатный логотип), либо с изображением стилизованных элементов (графический логотип).</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«Вы должны создать такой логотип, который будет оставаться узнаваемым, даже будучи размером в дюйм» – Дэвид Эйри [1].</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6.</w:t>
      </w:r>
      <w:r w:rsidRPr="00865996">
        <w:rPr>
          <w:rFonts w:ascii="Times New Roman" w:hAnsi="Times New Roman" w:cs="Times New Roman"/>
          <w:sz w:val="20"/>
          <w:szCs w:val="20"/>
        </w:rPr>
        <w:tab/>
        <w:t xml:space="preserve">Создание других элементов фирменного стиля. Здесь разрабатываются основные носители стиля компании. Для IT-компании это могут быть визитные карточки, фирменные бланки, конверты, папки и многое другое. </w:t>
      </w:r>
    </w:p>
    <w:p w:rsidR="003F2260" w:rsidRPr="00865996" w:rsidRDefault="003F2260" w:rsidP="00D26AEF">
      <w:pPr>
        <w:tabs>
          <w:tab w:val="left" w:pos="851"/>
        </w:tabs>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7.</w:t>
      </w:r>
      <w:r w:rsidRPr="00865996">
        <w:rPr>
          <w:rFonts w:ascii="Times New Roman" w:hAnsi="Times New Roman" w:cs="Times New Roman"/>
          <w:sz w:val="20"/>
          <w:szCs w:val="20"/>
        </w:rPr>
        <w:tab/>
        <w:t>Разработка Брендбука, который является основным документом для дальнейшего изготовления различной рекламной продукции компании.</w:t>
      </w:r>
    </w:p>
    <w:p w:rsidR="003F2260" w:rsidRPr="00865996" w:rsidRDefault="003F2260" w:rsidP="008953F8">
      <w:pPr>
        <w:spacing w:after="0" w:line="240" w:lineRule="auto"/>
        <w:ind w:left="-30" w:firstLine="567"/>
        <w:jc w:val="both"/>
        <w:rPr>
          <w:rFonts w:ascii="Times New Roman" w:hAnsi="Times New Roman" w:cs="Times New Roman"/>
          <w:sz w:val="20"/>
          <w:szCs w:val="20"/>
        </w:rPr>
      </w:pPr>
      <w:r w:rsidRPr="00865996">
        <w:rPr>
          <w:rFonts w:ascii="Times New Roman" w:hAnsi="Times New Roman" w:cs="Times New Roman"/>
          <w:sz w:val="20"/>
          <w:szCs w:val="20"/>
        </w:rPr>
        <w:t>Только пройдя через каждый из этапов разработки, IT-компания сможет получить свой уникал</w:t>
      </w:r>
      <w:r w:rsidRPr="00865996">
        <w:rPr>
          <w:rFonts w:ascii="Times New Roman" w:hAnsi="Times New Roman" w:cs="Times New Roman"/>
          <w:sz w:val="20"/>
          <w:szCs w:val="20"/>
        </w:rPr>
        <w:t>ь</w:t>
      </w:r>
      <w:r w:rsidRPr="00865996">
        <w:rPr>
          <w:rFonts w:ascii="Times New Roman" w:hAnsi="Times New Roman" w:cs="Times New Roman"/>
          <w:sz w:val="20"/>
          <w:szCs w:val="20"/>
        </w:rPr>
        <w:t>ный фирменный стиль.</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В результате исследования были проанализированы основные стратегии разработки фирменного стиля (элементы фирменного стиля, этапы разработки фирменного стиля), а также было со</w:t>
      </w:r>
      <w:r w:rsidRPr="00865996">
        <w:rPr>
          <w:rFonts w:ascii="Times New Roman" w:hAnsi="Times New Roman" w:cs="Times New Roman"/>
          <w:sz w:val="20"/>
          <w:szCs w:val="20"/>
        </w:rPr>
        <w:t>з</w:t>
      </w:r>
      <w:r w:rsidRPr="00865996">
        <w:rPr>
          <w:rFonts w:ascii="Times New Roman" w:hAnsi="Times New Roman" w:cs="Times New Roman"/>
          <w:sz w:val="20"/>
          <w:szCs w:val="20"/>
        </w:rPr>
        <w:t xml:space="preserve">дано 5 вариантов фирменного стиля известной в Витебске IT-компании. Среди разработанных стилей </w:t>
      </w:r>
      <w:r w:rsidRPr="00865996">
        <w:rPr>
          <w:rFonts w:ascii="Times New Roman" w:hAnsi="Times New Roman" w:cs="Times New Roman"/>
          <w:sz w:val="20"/>
          <w:szCs w:val="20"/>
        </w:rPr>
        <w:lastRenderedPageBreak/>
        <w:t>руководством компании был выбран один, который и стал лицом данной компании. Также был разраб</w:t>
      </w:r>
      <w:r w:rsidRPr="00865996">
        <w:rPr>
          <w:rFonts w:ascii="Times New Roman" w:hAnsi="Times New Roman" w:cs="Times New Roman"/>
          <w:sz w:val="20"/>
          <w:szCs w:val="20"/>
        </w:rPr>
        <w:t>о</w:t>
      </w:r>
      <w:r w:rsidRPr="00865996">
        <w:rPr>
          <w:rFonts w:ascii="Times New Roman" w:hAnsi="Times New Roman" w:cs="Times New Roman"/>
          <w:sz w:val="20"/>
          <w:szCs w:val="20"/>
        </w:rPr>
        <w:t>тан уникальный дизайн корпоративного сайта компании. Хотелось бы еще раз подчеркнуть, что фирме</w:t>
      </w:r>
      <w:r w:rsidRPr="00865996">
        <w:rPr>
          <w:rFonts w:ascii="Times New Roman" w:hAnsi="Times New Roman" w:cs="Times New Roman"/>
          <w:sz w:val="20"/>
          <w:szCs w:val="20"/>
        </w:rPr>
        <w:t>н</w:t>
      </w:r>
      <w:r w:rsidRPr="00865996">
        <w:rPr>
          <w:rFonts w:ascii="Times New Roman" w:hAnsi="Times New Roman" w:cs="Times New Roman"/>
          <w:sz w:val="20"/>
          <w:szCs w:val="20"/>
        </w:rPr>
        <w:t>ный стиль играет неоценимую роль для любой компании.  Хороший фирменный стиль привлекает п</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требителей, предоставляя компании возможность получения прибыли и появления постоянных клиентов, на которых основано долгосрочное благополучие компании. </w:t>
      </w:r>
    </w:p>
    <w:p w:rsidR="00D26AEF" w:rsidRDefault="00D26AEF"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3F2260" w:rsidP="00D26AEF">
      <w:pPr>
        <w:pStyle w:val="a3"/>
        <w:numPr>
          <w:ilvl w:val="0"/>
          <w:numId w:val="42"/>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Дэвид Эйри. Логотип и фирменный стиль / Д. Эйри. - 2-е изд. - Санкт-Петербург [и др.]: Питер, 2015. – 350 с.</w:t>
      </w:r>
    </w:p>
    <w:p w:rsidR="003F2260" w:rsidRPr="00865996" w:rsidRDefault="003F2260" w:rsidP="00D26AEF">
      <w:pPr>
        <w:pStyle w:val="a3"/>
        <w:numPr>
          <w:ilvl w:val="0"/>
          <w:numId w:val="42"/>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Коллекция рекламных и имиджевых слоганов и логотипов российских и зарубежных компаний [Электронный ресурс]. – Режим доступа: http://www.sentence.ru/slogans/?topic=3. – Дата доступа: 25.02.2017.</w:t>
      </w:r>
    </w:p>
    <w:p w:rsidR="003F2260" w:rsidRPr="00865996" w:rsidRDefault="003F2260" w:rsidP="00D26AEF">
      <w:pPr>
        <w:pStyle w:val="a3"/>
        <w:numPr>
          <w:ilvl w:val="0"/>
          <w:numId w:val="42"/>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Статьи о разработке фирменного стиля и его носителях [Электронный ресурс]. – Режим доступа: http://www.advecon.ru/articles/fstyle/. – Дата доступа: 26.02.2017.</w:t>
      </w:r>
    </w:p>
    <w:p w:rsidR="003F2260" w:rsidRPr="00D26AEF" w:rsidRDefault="003F2260" w:rsidP="00D26AEF">
      <w:pPr>
        <w:tabs>
          <w:tab w:val="left" w:pos="284"/>
        </w:tabs>
        <w:spacing w:after="0" w:line="240" w:lineRule="auto"/>
        <w:ind w:left="284" w:hanging="284"/>
        <w:jc w:val="both"/>
        <w:rPr>
          <w:rFonts w:ascii="Times New Roman" w:hAnsi="Times New Roman" w:cs="Times New Roman"/>
          <w:sz w:val="16"/>
          <w:szCs w:val="16"/>
        </w:rPr>
      </w:pPr>
    </w:p>
    <w:p w:rsidR="00D26AEF" w:rsidRPr="00D26AEF" w:rsidRDefault="00D26AEF" w:rsidP="00D26AEF">
      <w:pPr>
        <w:tabs>
          <w:tab w:val="left" w:pos="284"/>
        </w:tabs>
        <w:spacing w:after="0" w:line="240" w:lineRule="auto"/>
        <w:ind w:left="284" w:hanging="284"/>
        <w:jc w:val="both"/>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ЭЛЕМЕНТЫ ДИСТАНЦИОННОГО ОБУЧЕНИЯ </w:t>
      </w:r>
      <w:r w:rsidR="00D26AEF">
        <w:rPr>
          <w:rFonts w:ascii="Times New Roman" w:hAnsi="Times New Roman" w:cs="Times New Roman"/>
          <w:b/>
          <w:bCs/>
          <w:sz w:val="20"/>
          <w:szCs w:val="20"/>
        </w:rPr>
        <w:br/>
      </w:r>
      <w:r w:rsidRPr="00865996">
        <w:rPr>
          <w:rFonts w:ascii="Times New Roman" w:hAnsi="Times New Roman" w:cs="Times New Roman"/>
          <w:b/>
          <w:bCs/>
          <w:sz w:val="20"/>
          <w:szCs w:val="20"/>
        </w:rPr>
        <w:t xml:space="preserve">В КУРСЕ </w:t>
      </w:r>
      <w:r w:rsidR="00D5407E">
        <w:rPr>
          <w:rFonts w:ascii="Times New Roman" w:hAnsi="Times New Roman" w:cs="Times New Roman"/>
          <w:b/>
          <w:bCs/>
          <w:sz w:val="20"/>
          <w:szCs w:val="20"/>
        </w:rPr>
        <w:t>«</w:t>
      </w:r>
      <w:r w:rsidRPr="00865996">
        <w:rPr>
          <w:rFonts w:ascii="Times New Roman" w:hAnsi="Times New Roman" w:cs="Times New Roman"/>
          <w:b/>
          <w:bCs/>
          <w:sz w:val="20"/>
          <w:szCs w:val="20"/>
        </w:rPr>
        <w:t>ТЕРМОДИ</w:t>
      </w:r>
      <w:r w:rsidR="00D5407E">
        <w:rPr>
          <w:rFonts w:ascii="Times New Roman" w:hAnsi="Times New Roman" w:cs="Times New Roman"/>
          <w:b/>
          <w:bCs/>
          <w:sz w:val="20"/>
          <w:szCs w:val="20"/>
        </w:rPr>
        <w:t>НАМИКА И СТАТИСТИЧЕСКАЯ ФИЗИКА»</w:t>
      </w:r>
    </w:p>
    <w:p w:rsidR="003F2260" w:rsidRPr="00865996" w:rsidRDefault="003F2260" w:rsidP="008953F8">
      <w:pPr>
        <w:spacing w:after="0" w:line="240" w:lineRule="auto"/>
        <w:jc w:val="center"/>
        <w:rPr>
          <w:rFonts w:ascii="Times New Roman" w:hAnsi="Times New Roman" w:cs="Times New Roman"/>
          <w:b/>
          <w:bCs/>
          <w:sz w:val="20"/>
          <w:szCs w:val="20"/>
        </w:rPr>
      </w:pPr>
    </w:p>
    <w:p w:rsidR="003F2260" w:rsidRPr="00865996" w:rsidRDefault="00D26AEF" w:rsidP="008953F8">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Кустова К.</w:t>
      </w:r>
      <w:r w:rsidR="003F2260" w:rsidRPr="00865996">
        <w:rPr>
          <w:rFonts w:ascii="Times New Roman" w:hAnsi="Times New Roman" w:cs="Times New Roman"/>
          <w:b/>
          <w:bCs/>
          <w:i/>
          <w:iCs/>
          <w:sz w:val="20"/>
          <w:szCs w:val="20"/>
        </w:rPr>
        <w:t>В.,</w:t>
      </w:r>
    </w:p>
    <w:p w:rsidR="003F2260" w:rsidRPr="00865996" w:rsidRDefault="003F2260"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w:t>
      </w:r>
      <w:r w:rsidR="00D5407E">
        <w:rPr>
          <w:rFonts w:ascii="Times New Roman" w:hAnsi="Times New Roman" w:cs="Times New Roman"/>
          <w:i/>
          <w:iCs/>
          <w:sz w:val="20"/>
          <w:szCs w:val="20"/>
        </w:rPr>
        <w:t>удентка 5</w:t>
      </w:r>
      <w:r w:rsidR="00D26AEF">
        <w:rPr>
          <w:rFonts w:ascii="Times New Roman" w:hAnsi="Times New Roman" w:cs="Times New Roman"/>
          <w:i/>
          <w:iCs/>
          <w:sz w:val="20"/>
          <w:szCs w:val="20"/>
        </w:rPr>
        <w:t xml:space="preserve"> курса ВГУ имени П.</w:t>
      </w:r>
      <w:r w:rsidRPr="00865996">
        <w:rPr>
          <w:rFonts w:ascii="Times New Roman" w:hAnsi="Times New Roman" w:cs="Times New Roman"/>
          <w:i/>
          <w:iCs/>
          <w:sz w:val="20"/>
          <w:szCs w:val="20"/>
        </w:rPr>
        <w:t>М. Машерова, г. Витебск,</w:t>
      </w:r>
      <w:r w:rsidR="00F93EAE" w:rsidRPr="00865996">
        <w:rPr>
          <w:rFonts w:ascii="Times New Roman" w:hAnsi="Times New Roman" w:cs="Times New Roman"/>
          <w:i/>
          <w:iCs/>
          <w:sz w:val="20"/>
          <w:szCs w:val="20"/>
        </w:rPr>
        <w:t xml:space="preserve"> </w:t>
      </w:r>
      <w:r w:rsidRPr="00865996">
        <w:rPr>
          <w:rFonts w:ascii="Times New Roman" w:hAnsi="Times New Roman" w:cs="Times New Roman"/>
          <w:i/>
          <w:iCs/>
          <w:sz w:val="20"/>
          <w:szCs w:val="20"/>
        </w:rPr>
        <w:t>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Пышненко О.В.</w:t>
      </w:r>
    </w:p>
    <w:p w:rsidR="003F2260" w:rsidRPr="00865996" w:rsidRDefault="003F2260" w:rsidP="008953F8">
      <w:pPr>
        <w:spacing w:after="0" w:line="240" w:lineRule="auto"/>
        <w:rPr>
          <w:rFonts w:ascii="Times New Roman" w:hAnsi="Times New Roman" w:cs="Times New Roman"/>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соответствии с учебным планом, дисциплина «Термодинамика и статистическая физика» изуч</w:t>
      </w:r>
      <w:r w:rsidRPr="00865996">
        <w:rPr>
          <w:rFonts w:ascii="Times New Roman" w:hAnsi="Times New Roman" w:cs="Times New Roman"/>
          <w:sz w:val="20"/>
          <w:szCs w:val="20"/>
        </w:rPr>
        <w:t>а</w:t>
      </w:r>
      <w:r w:rsidRPr="00865996">
        <w:rPr>
          <w:rFonts w:ascii="Times New Roman" w:hAnsi="Times New Roman" w:cs="Times New Roman"/>
          <w:sz w:val="20"/>
          <w:szCs w:val="20"/>
        </w:rPr>
        <w:t>ется студентами физических специальностей в 6 и 7 семестрах в объеме 124 часов аудиторных занятий, из которых 8 часов отводятся на УСР. При таком объемном курсе, необходим промежуточный контроль уровня усвоения знаний студентами. Для решения данной проблемы можно использовать промежуто</w:t>
      </w:r>
      <w:r w:rsidRPr="00865996">
        <w:rPr>
          <w:rFonts w:ascii="Times New Roman" w:hAnsi="Times New Roman" w:cs="Times New Roman"/>
          <w:sz w:val="20"/>
          <w:szCs w:val="20"/>
        </w:rPr>
        <w:t>ч</w:t>
      </w:r>
      <w:r w:rsidRPr="00865996">
        <w:rPr>
          <w:rFonts w:ascii="Times New Roman" w:hAnsi="Times New Roman" w:cs="Times New Roman"/>
          <w:sz w:val="20"/>
          <w:szCs w:val="20"/>
        </w:rPr>
        <w:t>ные тесты по разным темам и уровням сложности вопросов. В ВГУ имени П.М. Машерова внедрена си</w:t>
      </w:r>
      <w:r w:rsidRPr="00865996">
        <w:rPr>
          <w:rFonts w:ascii="Times New Roman" w:hAnsi="Times New Roman" w:cs="Times New Roman"/>
          <w:sz w:val="20"/>
          <w:szCs w:val="20"/>
        </w:rPr>
        <w:t>с</w:t>
      </w:r>
      <w:r w:rsidRPr="00865996">
        <w:rPr>
          <w:rFonts w:ascii="Times New Roman" w:hAnsi="Times New Roman" w:cs="Times New Roman"/>
          <w:sz w:val="20"/>
          <w:szCs w:val="20"/>
        </w:rPr>
        <w:t xml:space="preserve">тема СДО </w:t>
      </w:r>
      <w:r w:rsidRPr="00865996">
        <w:rPr>
          <w:rFonts w:ascii="Times New Roman" w:hAnsi="Times New Roman" w:cs="Times New Roman"/>
          <w:i/>
          <w:iCs/>
          <w:sz w:val="20"/>
          <w:szCs w:val="20"/>
        </w:rPr>
        <w:t>Moodle</w:t>
      </w:r>
      <w:r w:rsidRPr="00865996">
        <w:rPr>
          <w:rFonts w:ascii="Times New Roman" w:hAnsi="Times New Roman" w:cs="Times New Roman"/>
          <w:sz w:val="20"/>
          <w:szCs w:val="20"/>
        </w:rPr>
        <w:t>, с помощью которой можно использовать в процессе обучения студентов дневной формы обучения такие элементы дистанционного обучения как: интерактивные лекции с промежуто</w:t>
      </w:r>
      <w:r w:rsidRPr="00865996">
        <w:rPr>
          <w:rFonts w:ascii="Times New Roman" w:hAnsi="Times New Roman" w:cs="Times New Roman"/>
          <w:sz w:val="20"/>
          <w:szCs w:val="20"/>
        </w:rPr>
        <w:t>ч</w:t>
      </w:r>
      <w:r w:rsidRPr="00865996">
        <w:rPr>
          <w:rFonts w:ascii="Times New Roman" w:hAnsi="Times New Roman" w:cs="Times New Roman"/>
          <w:sz w:val="20"/>
          <w:szCs w:val="20"/>
        </w:rPr>
        <w:t>ными тестами по темам и тестовую форму контроля в виде итогового теста.</w:t>
      </w:r>
    </w:p>
    <w:p w:rsidR="003F2260" w:rsidRPr="00D26AEF" w:rsidRDefault="003F2260" w:rsidP="008953F8">
      <w:pPr>
        <w:spacing w:after="0" w:line="240" w:lineRule="auto"/>
        <w:ind w:firstLine="567"/>
        <w:jc w:val="both"/>
        <w:rPr>
          <w:rFonts w:ascii="Times New Roman" w:hAnsi="Times New Roman" w:cs="Times New Roman"/>
          <w:spacing w:val="-4"/>
          <w:sz w:val="20"/>
          <w:szCs w:val="20"/>
        </w:rPr>
      </w:pPr>
      <w:r w:rsidRPr="00D26AEF">
        <w:rPr>
          <w:rFonts w:ascii="Times New Roman" w:hAnsi="Times New Roman" w:cs="Times New Roman"/>
          <w:spacing w:val="-4"/>
          <w:sz w:val="20"/>
          <w:szCs w:val="20"/>
        </w:rPr>
        <w:t>Поэтому в настоящей работе была поставлена цель: разработать интерактивные лекций и тестовые б</w:t>
      </w:r>
      <w:r w:rsidRPr="00D26AEF">
        <w:rPr>
          <w:rFonts w:ascii="Times New Roman" w:hAnsi="Times New Roman" w:cs="Times New Roman"/>
          <w:spacing w:val="-4"/>
          <w:sz w:val="20"/>
          <w:szCs w:val="20"/>
        </w:rPr>
        <w:t>а</w:t>
      </w:r>
      <w:r w:rsidRPr="00D26AEF">
        <w:rPr>
          <w:rFonts w:ascii="Times New Roman" w:hAnsi="Times New Roman" w:cs="Times New Roman"/>
          <w:spacing w:val="-4"/>
          <w:sz w:val="20"/>
          <w:szCs w:val="20"/>
        </w:rPr>
        <w:t>зы для дисциплины «Термодинамика и статистическая физика», и апробировать их в учебном процессе.</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000F6916" w:rsidRPr="00D26AEF">
        <w:rPr>
          <w:rFonts w:ascii="Times New Roman" w:hAnsi="Times New Roman" w:cs="Times New Roman"/>
          <w:b/>
          <w:sz w:val="20"/>
          <w:szCs w:val="20"/>
        </w:rPr>
        <w:t>.</w:t>
      </w:r>
      <w:r w:rsidRPr="00865996">
        <w:rPr>
          <w:rFonts w:ascii="Times New Roman" w:hAnsi="Times New Roman" w:cs="Times New Roman"/>
          <w:sz w:val="20"/>
          <w:szCs w:val="20"/>
        </w:rPr>
        <w:t xml:space="preserve"> </w:t>
      </w:r>
      <w:r w:rsidR="000F6916" w:rsidRPr="00865996">
        <w:rPr>
          <w:rFonts w:ascii="Times New Roman" w:hAnsi="Times New Roman" w:cs="Times New Roman"/>
          <w:sz w:val="20"/>
          <w:szCs w:val="20"/>
        </w:rPr>
        <w:t xml:space="preserve">Материалом послужили </w:t>
      </w:r>
      <w:r w:rsidRPr="00865996">
        <w:rPr>
          <w:rFonts w:ascii="Times New Roman" w:hAnsi="Times New Roman" w:cs="Times New Roman"/>
          <w:sz w:val="20"/>
          <w:szCs w:val="20"/>
        </w:rPr>
        <w:t xml:space="preserve">электронные ресурсы СДО </w:t>
      </w:r>
      <w:r w:rsidRPr="00865996">
        <w:rPr>
          <w:rFonts w:ascii="Times New Roman" w:hAnsi="Times New Roman" w:cs="Times New Roman"/>
          <w:i/>
          <w:iCs/>
          <w:sz w:val="20"/>
          <w:szCs w:val="20"/>
        </w:rPr>
        <w:t>Moodle</w:t>
      </w:r>
      <w:r w:rsidR="000F6916" w:rsidRPr="00865996">
        <w:rPr>
          <w:rFonts w:ascii="Times New Roman" w:hAnsi="Times New Roman" w:cs="Times New Roman"/>
          <w:sz w:val="20"/>
          <w:szCs w:val="20"/>
        </w:rPr>
        <w:t>,</w:t>
      </w:r>
      <w:r w:rsidRPr="00865996">
        <w:rPr>
          <w:rFonts w:ascii="Times New Roman" w:hAnsi="Times New Roman" w:cs="Times New Roman"/>
          <w:sz w:val="20"/>
          <w:szCs w:val="20"/>
        </w:rPr>
        <w:t xml:space="preserve"> материал ле</w:t>
      </w:r>
      <w:r w:rsidRPr="00865996">
        <w:rPr>
          <w:rFonts w:ascii="Times New Roman" w:hAnsi="Times New Roman" w:cs="Times New Roman"/>
          <w:sz w:val="20"/>
          <w:szCs w:val="20"/>
        </w:rPr>
        <w:t>к</w:t>
      </w:r>
      <w:r w:rsidRPr="00865996">
        <w:rPr>
          <w:rFonts w:ascii="Times New Roman" w:hAnsi="Times New Roman" w:cs="Times New Roman"/>
          <w:sz w:val="20"/>
          <w:szCs w:val="20"/>
        </w:rPr>
        <w:t xml:space="preserve">ций дисциплины «Статистическая физика и термодинамика»; программное обеспечение </w:t>
      </w:r>
      <w:r w:rsidRPr="00865996">
        <w:rPr>
          <w:rFonts w:ascii="Times New Roman" w:hAnsi="Times New Roman" w:cs="Times New Roman"/>
          <w:sz w:val="20"/>
          <w:szCs w:val="20"/>
          <w:shd w:val="clear" w:color="auto" w:fill="FFFFFF"/>
        </w:rPr>
        <w:t xml:space="preserve">– </w:t>
      </w:r>
      <w:r w:rsidRPr="00865996">
        <w:rPr>
          <w:rFonts w:ascii="Times New Roman" w:hAnsi="Times New Roman" w:cs="Times New Roman"/>
          <w:i/>
          <w:iCs/>
          <w:sz w:val="20"/>
          <w:szCs w:val="20"/>
        </w:rPr>
        <w:t>MicrosoftWord 2007, MoodleXMLTemplate 1.3</w:t>
      </w:r>
      <w:r w:rsidRPr="00865996">
        <w:rPr>
          <w:rFonts w:ascii="Times New Roman" w:hAnsi="Times New Roman" w:cs="Times New Roman"/>
          <w:sz w:val="20"/>
          <w:szCs w:val="20"/>
        </w:rPr>
        <w:t>.;  онлайн сервис «</w:t>
      </w:r>
      <w:r w:rsidRPr="00865996">
        <w:rPr>
          <w:rFonts w:ascii="Times New Roman" w:hAnsi="Times New Roman" w:cs="Times New Roman"/>
          <w:i/>
          <w:iCs/>
          <w:sz w:val="20"/>
          <w:szCs w:val="20"/>
        </w:rPr>
        <w:t>LaTex</w:t>
      </w:r>
      <w:r w:rsidRPr="00865996">
        <w:rPr>
          <w:rFonts w:ascii="Times New Roman" w:hAnsi="Times New Roman" w:cs="Times New Roman"/>
          <w:sz w:val="20"/>
          <w:szCs w:val="20"/>
        </w:rPr>
        <w:t>»</w:t>
      </w:r>
      <w:r w:rsidR="000F6916" w:rsidRPr="00865996">
        <w:rPr>
          <w:rFonts w:ascii="Times New Roman" w:hAnsi="Times New Roman" w:cs="Times New Roman"/>
          <w:sz w:val="20"/>
          <w:szCs w:val="20"/>
        </w:rPr>
        <w:t>. Применялись</w:t>
      </w:r>
      <w:r w:rsidRPr="00865996">
        <w:rPr>
          <w:rFonts w:ascii="Times New Roman" w:hAnsi="Times New Roman" w:cs="Times New Roman"/>
          <w:sz w:val="20"/>
          <w:szCs w:val="20"/>
        </w:rPr>
        <w:t xml:space="preserve"> сравнительно-сопоставительные и экспериментальные методы с использованием компьютерных технологий.</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D26AEF">
        <w:rPr>
          <w:rFonts w:ascii="Times New Roman" w:hAnsi="Times New Roman" w:cs="Times New Roman"/>
          <w:spacing w:val="-4"/>
          <w:sz w:val="20"/>
          <w:szCs w:val="20"/>
        </w:rPr>
        <w:t>Анализ учебного плана специальности «Физика (научно-педагогическая деятельность)», учебной программы дисциплины «Статистическая физика и термодинамика» показал, что теоретический лекционный материал дисциплины разбит на 10 разделов и 21 тему. В настоящей работе были разработаны интерактивные лекции по 14 темам лекционного курса, при разработке которых использовались методические рекомендации [1]. Интерактивные лекции созданы по принципу поэтапного усвоения знаний, при котором студенты должны на каждом этапе отвечать на несколько вопросов, после чего им предоставляется возможность изучения следующего</w:t>
      </w:r>
      <w:r w:rsidRPr="00865996">
        <w:rPr>
          <w:rFonts w:ascii="Times New Roman" w:hAnsi="Times New Roman" w:cs="Times New Roman"/>
          <w:sz w:val="20"/>
          <w:szCs w:val="20"/>
        </w:rPr>
        <w:t xml:space="preserve"> учебного материала.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Необходимо было изучить целесообразность  использование тестов в преподавании, для  изучения педагогического аспекта использовались методические рекомендации [2].</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D26AEF">
        <w:rPr>
          <w:rFonts w:ascii="Times New Roman" w:hAnsi="Times New Roman" w:cs="Times New Roman"/>
          <w:spacing w:val="-4"/>
          <w:sz w:val="20"/>
          <w:szCs w:val="20"/>
        </w:rPr>
        <w:t>После изучения определенной интерактивной лекции студентам предлагается пройти промежуточные тесты, которые позволяют добиться лучшего уровня усвоения знаний. При положительном результате теста, студент получает возможность перейти к изучению следующей интерактивной лекции</w:t>
      </w:r>
      <w:r w:rsidRPr="00865996">
        <w:rPr>
          <w:rFonts w:ascii="Times New Roman" w:hAnsi="Times New Roman" w:cs="Times New Roman"/>
          <w:sz w:val="20"/>
          <w:szCs w:val="20"/>
        </w:rPr>
        <w:t xml:space="preserve"> и т.д.</w:t>
      </w:r>
    </w:p>
    <w:p w:rsidR="003F2260" w:rsidRPr="00865996" w:rsidRDefault="003F2260" w:rsidP="008953F8">
      <w:pPr>
        <w:spacing w:after="0" w:line="240" w:lineRule="auto"/>
        <w:ind w:firstLine="567"/>
        <w:jc w:val="both"/>
        <w:rPr>
          <w:rFonts w:ascii="Times New Roman" w:hAnsi="Times New Roman" w:cs="Times New Roman"/>
          <w:sz w:val="20"/>
          <w:szCs w:val="20"/>
        </w:rPr>
      </w:pPr>
    </w:p>
    <w:p w:rsidR="003F2260" w:rsidRPr="00865996" w:rsidRDefault="003F2260" w:rsidP="008953F8">
      <w:pPr>
        <w:pStyle w:val="ac"/>
        <w:rPr>
          <w:b w:val="0"/>
          <w:bCs w:val="0"/>
          <w:sz w:val="20"/>
          <w:szCs w:val="20"/>
          <w:lang w:val="ru-RU"/>
        </w:rPr>
      </w:pPr>
      <w:r w:rsidRPr="00865996">
        <w:rPr>
          <w:sz w:val="20"/>
          <w:szCs w:val="20"/>
          <w:lang w:val="ru-RU" w:eastAsia="ru-RU"/>
        </w:rPr>
        <w:drawing>
          <wp:inline distT="0" distB="0" distL="0" distR="0">
            <wp:extent cx="4133850" cy="1803400"/>
            <wp:effectExtent l="19050" t="0" r="0" b="0"/>
            <wp:docPr id="29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F2260" w:rsidRPr="00865996" w:rsidRDefault="003F2260" w:rsidP="008953F8">
      <w:pPr>
        <w:pStyle w:val="ac"/>
        <w:rPr>
          <w:b w:val="0"/>
          <w:bCs w:val="0"/>
          <w:sz w:val="18"/>
          <w:szCs w:val="18"/>
          <w:lang w:val="ru-RU"/>
        </w:rPr>
      </w:pPr>
      <w:r w:rsidRPr="00865996">
        <w:rPr>
          <w:b w:val="0"/>
          <w:bCs w:val="0"/>
          <w:sz w:val="18"/>
          <w:szCs w:val="18"/>
          <w:lang w:val="ru-RU"/>
        </w:rPr>
        <w:t xml:space="preserve">Рисунок </w:t>
      </w:r>
      <w:bookmarkStart w:id="12" w:name="_Ref438536621"/>
      <w:r w:rsidR="001213B9" w:rsidRPr="00865996">
        <w:rPr>
          <w:b w:val="0"/>
          <w:bCs w:val="0"/>
          <w:sz w:val="18"/>
          <w:szCs w:val="18"/>
          <w:lang w:val="ru-RU"/>
        </w:rPr>
        <w:fldChar w:fldCharType="begin"/>
      </w:r>
      <w:r w:rsidRPr="00865996">
        <w:rPr>
          <w:b w:val="0"/>
          <w:bCs w:val="0"/>
          <w:sz w:val="18"/>
          <w:szCs w:val="18"/>
          <w:lang w:val="ru-RU"/>
        </w:rPr>
        <w:instrText xml:space="preserve"> SEQ _ \* ARABIC </w:instrText>
      </w:r>
      <w:r w:rsidR="001213B9" w:rsidRPr="00865996">
        <w:rPr>
          <w:b w:val="0"/>
          <w:bCs w:val="0"/>
          <w:sz w:val="18"/>
          <w:szCs w:val="18"/>
          <w:lang w:val="ru-RU"/>
        </w:rPr>
        <w:fldChar w:fldCharType="separate"/>
      </w:r>
      <w:r w:rsidR="0094379F">
        <w:rPr>
          <w:b w:val="0"/>
          <w:bCs w:val="0"/>
          <w:sz w:val="18"/>
          <w:szCs w:val="18"/>
          <w:lang w:val="ru-RU"/>
        </w:rPr>
        <w:t>1</w:t>
      </w:r>
      <w:r w:rsidR="001213B9" w:rsidRPr="00865996">
        <w:rPr>
          <w:b w:val="0"/>
          <w:bCs w:val="0"/>
          <w:sz w:val="18"/>
          <w:szCs w:val="18"/>
          <w:lang w:val="ru-RU"/>
        </w:rPr>
        <w:fldChar w:fldCharType="end"/>
      </w:r>
      <w:bookmarkEnd w:id="12"/>
      <w:r w:rsidRPr="00865996">
        <w:rPr>
          <w:b w:val="0"/>
          <w:bCs w:val="0"/>
          <w:sz w:val="18"/>
          <w:szCs w:val="18"/>
          <w:lang w:val="ru-RU"/>
        </w:rPr>
        <w:t xml:space="preserve"> – Диаграмма рапределения вопросов в тестовой базе по типам</w:t>
      </w:r>
    </w:p>
    <w:p w:rsidR="003F2260" w:rsidRPr="00865996" w:rsidRDefault="003F2260" w:rsidP="008953F8">
      <w:pPr>
        <w:pStyle w:val="ac"/>
        <w:rPr>
          <w:b w:val="0"/>
          <w:bCs w:val="0"/>
          <w:sz w:val="20"/>
          <w:szCs w:val="20"/>
          <w:lang w:val="ru-RU"/>
        </w:rPr>
      </w:pPr>
      <w:r w:rsidRPr="00865996">
        <w:rPr>
          <w:b w:val="0"/>
          <w:bCs w:val="0"/>
          <w:sz w:val="20"/>
          <w:szCs w:val="20"/>
          <w:lang w:val="ru-RU"/>
        </w:rPr>
        <w:t xml:space="preserve"> </w:t>
      </w:r>
    </w:p>
    <w:p w:rsidR="002D2509" w:rsidRPr="00865996" w:rsidRDefault="002D2509" w:rsidP="002D2509">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Для интегрированного контроля уровня усвоения теоретического материала была разработана те</w:t>
      </w:r>
      <w:r w:rsidRPr="00865996">
        <w:rPr>
          <w:rFonts w:ascii="Times New Roman" w:hAnsi="Times New Roman" w:cs="Times New Roman"/>
          <w:sz w:val="20"/>
          <w:szCs w:val="20"/>
        </w:rPr>
        <w:t>с</w:t>
      </w:r>
      <w:r w:rsidRPr="00865996">
        <w:rPr>
          <w:rFonts w:ascii="Times New Roman" w:hAnsi="Times New Roman" w:cs="Times New Roman"/>
          <w:sz w:val="20"/>
          <w:szCs w:val="20"/>
        </w:rPr>
        <w:t>товая база по всему теоретическому материалу, включающая 392 вопроса. На рисунке 1 представлена диаграмма, которая отражает процент содержания вопросов различных типов в тестовой базе.</w:t>
      </w:r>
    </w:p>
    <w:p w:rsidR="002D2509" w:rsidRDefault="002D2509" w:rsidP="002D2509">
      <w:pPr>
        <w:spacing w:after="0" w:line="240" w:lineRule="auto"/>
        <w:ind w:firstLine="567"/>
        <w:jc w:val="both"/>
        <w:rPr>
          <w:rFonts w:ascii="Times New Roman" w:hAnsi="Times New Roman" w:cs="Times New Roman"/>
          <w:b/>
          <w:bCs/>
          <w:sz w:val="20"/>
          <w:szCs w:val="20"/>
        </w:rPr>
      </w:pPr>
      <w:r w:rsidRPr="00865996">
        <w:rPr>
          <w:rFonts w:ascii="Times New Roman" w:hAnsi="Times New Roman" w:cs="Times New Roman"/>
          <w:sz w:val="20"/>
          <w:szCs w:val="20"/>
        </w:rPr>
        <w:t xml:space="preserve">На основании разработанной и размещенной в СДО </w:t>
      </w:r>
      <w:r w:rsidRPr="00865996">
        <w:rPr>
          <w:rFonts w:ascii="Times New Roman" w:hAnsi="Times New Roman" w:cs="Times New Roman"/>
          <w:i/>
          <w:iCs/>
          <w:sz w:val="20"/>
          <w:szCs w:val="20"/>
        </w:rPr>
        <w:t>Moodle</w:t>
      </w:r>
      <w:r w:rsidRPr="00865996">
        <w:rPr>
          <w:rFonts w:ascii="Times New Roman" w:hAnsi="Times New Roman" w:cs="Times New Roman"/>
          <w:sz w:val="20"/>
          <w:szCs w:val="20"/>
        </w:rPr>
        <w:t xml:space="preserve"> тестовой базы был разработан итог</w:t>
      </w:r>
      <w:r w:rsidRPr="00865996">
        <w:rPr>
          <w:rFonts w:ascii="Times New Roman" w:hAnsi="Times New Roman" w:cs="Times New Roman"/>
          <w:sz w:val="20"/>
          <w:szCs w:val="20"/>
        </w:rPr>
        <w:t>о</w:t>
      </w:r>
      <w:r w:rsidRPr="00865996">
        <w:rPr>
          <w:rFonts w:ascii="Times New Roman" w:hAnsi="Times New Roman" w:cs="Times New Roman"/>
          <w:sz w:val="20"/>
          <w:szCs w:val="20"/>
        </w:rPr>
        <w:t>вый тест.</w:t>
      </w:r>
    </w:p>
    <w:p w:rsidR="003F2260" w:rsidRPr="00865996" w:rsidRDefault="003F2260" w:rsidP="008953F8">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w:t>
      </w:r>
      <w:r w:rsidRPr="00D26AEF">
        <w:rPr>
          <w:rFonts w:ascii="Times New Roman" w:hAnsi="Times New Roman" w:cs="Times New Roman"/>
          <w:spacing w:val="-4"/>
          <w:sz w:val="20"/>
          <w:szCs w:val="20"/>
        </w:rPr>
        <w:t xml:space="preserve">Таким </w:t>
      </w:r>
      <w:r w:rsidRPr="00D26AEF">
        <w:rPr>
          <w:rFonts w:ascii="Times New Roman" w:hAnsi="Times New Roman" w:cs="Times New Roman"/>
          <w:spacing w:val="-4"/>
          <w:sz w:val="20"/>
          <w:szCs w:val="20"/>
          <w:shd w:val="clear" w:color="auto" w:fill="FFFFFF"/>
        </w:rPr>
        <w:t>образом, в результате выполнения настоящей работы: и</w:t>
      </w:r>
      <w:r w:rsidRPr="00D26AEF">
        <w:rPr>
          <w:rFonts w:ascii="Times New Roman" w:hAnsi="Times New Roman" w:cs="Times New Roman"/>
          <w:spacing w:val="-4"/>
          <w:sz w:val="20"/>
          <w:szCs w:val="20"/>
        </w:rPr>
        <w:t>зучена роль тестов в п</w:t>
      </w:r>
      <w:r w:rsidRPr="00D26AEF">
        <w:rPr>
          <w:rFonts w:ascii="Times New Roman" w:hAnsi="Times New Roman" w:cs="Times New Roman"/>
          <w:spacing w:val="-4"/>
          <w:sz w:val="20"/>
          <w:szCs w:val="20"/>
        </w:rPr>
        <w:t>е</w:t>
      </w:r>
      <w:r w:rsidRPr="00D26AEF">
        <w:rPr>
          <w:rFonts w:ascii="Times New Roman" w:hAnsi="Times New Roman" w:cs="Times New Roman"/>
          <w:spacing w:val="-4"/>
          <w:sz w:val="20"/>
          <w:szCs w:val="20"/>
        </w:rPr>
        <w:t>дагогическом процессе; изучены возможности использования элементов дистанционного обучения при об</w:t>
      </w:r>
      <w:r w:rsidRPr="00D26AEF">
        <w:rPr>
          <w:rFonts w:ascii="Times New Roman" w:hAnsi="Times New Roman" w:cs="Times New Roman"/>
          <w:spacing w:val="-4"/>
          <w:sz w:val="20"/>
          <w:szCs w:val="20"/>
        </w:rPr>
        <w:t>у</w:t>
      </w:r>
      <w:r w:rsidRPr="00D26AEF">
        <w:rPr>
          <w:rFonts w:ascii="Times New Roman" w:hAnsi="Times New Roman" w:cs="Times New Roman"/>
          <w:spacing w:val="-4"/>
          <w:sz w:val="20"/>
          <w:szCs w:val="20"/>
        </w:rPr>
        <w:t xml:space="preserve">чении студентов дневной формы обучения; рассмотрена возможность системы СДО </w:t>
      </w:r>
      <w:r w:rsidRPr="00D26AEF">
        <w:rPr>
          <w:rFonts w:ascii="Times New Roman" w:hAnsi="Times New Roman" w:cs="Times New Roman"/>
          <w:i/>
          <w:iCs/>
          <w:spacing w:val="-4"/>
          <w:sz w:val="20"/>
          <w:szCs w:val="20"/>
        </w:rPr>
        <w:t xml:space="preserve">Moodle </w:t>
      </w:r>
      <w:r w:rsidRPr="00D26AEF">
        <w:rPr>
          <w:rFonts w:ascii="Times New Roman" w:hAnsi="Times New Roman" w:cs="Times New Roman"/>
          <w:spacing w:val="-4"/>
          <w:sz w:val="20"/>
          <w:szCs w:val="20"/>
        </w:rPr>
        <w:t>для создания интерактивных лекций; разработаны и внедрены 14 интерактивные лекции; разработана тестовая база вопр</w:t>
      </w:r>
      <w:r w:rsidRPr="00D26AEF">
        <w:rPr>
          <w:rFonts w:ascii="Times New Roman" w:hAnsi="Times New Roman" w:cs="Times New Roman"/>
          <w:spacing w:val="-4"/>
          <w:sz w:val="20"/>
          <w:szCs w:val="20"/>
        </w:rPr>
        <w:t>о</w:t>
      </w:r>
      <w:r w:rsidRPr="00D26AEF">
        <w:rPr>
          <w:rFonts w:ascii="Times New Roman" w:hAnsi="Times New Roman" w:cs="Times New Roman"/>
          <w:spacing w:val="-4"/>
          <w:sz w:val="20"/>
          <w:szCs w:val="20"/>
        </w:rPr>
        <w:t>сов по 21 темам курса «Термодинамика  и статистическая физика», содержащая</w:t>
      </w:r>
      <w:r w:rsidRPr="00865996">
        <w:rPr>
          <w:rFonts w:ascii="Times New Roman" w:hAnsi="Times New Roman" w:cs="Times New Roman"/>
          <w:sz w:val="20"/>
          <w:szCs w:val="20"/>
        </w:rPr>
        <w:t xml:space="preserve"> 392 вопроса.</w:t>
      </w:r>
    </w:p>
    <w:p w:rsidR="00D26AEF" w:rsidRDefault="00D26AEF"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3F2260" w:rsidP="00D26AEF">
      <w:pPr>
        <w:pStyle w:val="a3"/>
        <w:numPr>
          <w:ilvl w:val="0"/>
          <w:numId w:val="4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Галузо, И.В. Система дистанционного обучения MOODLE в рисунках и схемах / И.В. </w:t>
      </w:r>
      <w:r w:rsidR="00E321B8" w:rsidRPr="00865996">
        <w:rPr>
          <w:rFonts w:ascii="Times New Roman" w:hAnsi="Times New Roman" w:cs="Times New Roman"/>
          <w:sz w:val="16"/>
          <w:szCs w:val="16"/>
        </w:rPr>
        <w:t xml:space="preserve">Галузо. – Витебск: ВГУ имени </w:t>
      </w:r>
      <w:r w:rsidR="00D26AEF">
        <w:rPr>
          <w:rFonts w:ascii="Times New Roman" w:hAnsi="Times New Roman" w:cs="Times New Roman"/>
          <w:sz w:val="16"/>
          <w:szCs w:val="16"/>
        </w:rPr>
        <w:br/>
      </w:r>
      <w:r w:rsidR="00E321B8" w:rsidRPr="00865996">
        <w:rPr>
          <w:rFonts w:ascii="Times New Roman" w:hAnsi="Times New Roman" w:cs="Times New Roman"/>
          <w:sz w:val="16"/>
          <w:szCs w:val="16"/>
        </w:rPr>
        <w:t>П.</w:t>
      </w:r>
      <w:r w:rsidR="00D26AEF">
        <w:rPr>
          <w:rFonts w:ascii="Times New Roman" w:hAnsi="Times New Roman" w:cs="Times New Roman"/>
          <w:sz w:val="16"/>
          <w:szCs w:val="16"/>
        </w:rPr>
        <w:t xml:space="preserve">М. </w:t>
      </w:r>
      <w:r w:rsidRPr="00865996">
        <w:rPr>
          <w:rFonts w:ascii="Times New Roman" w:hAnsi="Times New Roman" w:cs="Times New Roman"/>
          <w:sz w:val="16"/>
          <w:szCs w:val="16"/>
        </w:rPr>
        <w:t>Машерова, 2013. – 28 с.</w:t>
      </w:r>
    </w:p>
    <w:p w:rsidR="003F2260" w:rsidRPr="00865996" w:rsidRDefault="003F2260" w:rsidP="00D26AEF">
      <w:pPr>
        <w:pStyle w:val="a3"/>
        <w:numPr>
          <w:ilvl w:val="0"/>
          <w:numId w:val="4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Роберт, И.В.</w:t>
      </w:r>
      <w:r w:rsidRPr="00865996">
        <w:rPr>
          <w:rStyle w:val="apple-converted-space"/>
          <w:rFonts w:ascii="Times New Roman" w:hAnsi="Times New Roman" w:cs="Times New Roman"/>
          <w:sz w:val="16"/>
          <w:szCs w:val="16"/>
        </w:rPr>
        <w:t> </w:t>
      </w:r>
      <w:r w:rsidRPr="00865996">
        <w:rPr>
          <w:rFonts w:ascii="Times New Roman" w:hAnsi="Times New Roman" w:cs="Times New Roman"/>
          <w:sz w:val="16"/>
          <w:szCs w:val="16"/>
        </w:rPr>
        <w:t>Теория и методика информатизации образования / И.В.</w:t>
      </w:r>
      <w:r w:rsidRPr="00865996">
        <w:rPr>
          <w:rStyle w:val="apple-converted-space"/>
          <w:rFonts w:ascii="Times New Roman" w:hAnsi="Times New Roman" w:cs="Times New Roman"/>
          <w:sz w:val="16"/>
          <w:szCs w:val="16"/>
        </w:rPr>
        <w:t> </w:t>
      </w:r>
      <w:r w:rsidRPr="00865996">
        <w:rPr>
          <w:rFonts w:ascii="Times New Roman" w:hAnsi="Times New Roman" w:cs="Times New Roman"/>
          <w:sz w:val="16"/>
          <w:szCs w:val="16"/>
        </w:rPr>
        <w:t>Роберт. – Москва: БИНОМ. Лаборатория знаний, 2014. – 398 с.</w:t>
      </w:r>
    </w:p>
    <w:p w:rsidR="003F2260" w:rsidRPr="002D2509" w:rsidRDefault="003F2260" w:rsidP="008953F8">
      <w:pPr>
        <w:spacing w:after="0" w:line="240" w:lineRule="auto"/>
        <w:rPr>
          <w:rFonts w:ascii="Times New Roman" w:hAnsi="Times New Roman" w:cs="Times New Roman"/>
          <w:sz w:val="20"/>
          <w:szCs w:val="20"/>
        </w:rPr>
      </w:pPr>
    </w:p>
    <w:p w:rsidR="00D26AEF" w:rsidRPr="002D2509" w:rsidRDefault="00D26AEF" w:rsidP="008953F8">
      <w:pPr>
        <w:spacing w:after="0" w:line="240" w:lineRule="auto"/>
        <w:rPr>
          <w:rFonts w:ascii="Times New Roman" w:hAnsi="Times New Roman" w:cs="Times New Roman"/>
          <w:sz w:val="20"/>
          <w:szCs w:val="20"/>
        </w:rPr>
      </w:pP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b/>
          <w:bCs/>
          <w:sz w:val="20"/>
          <w:szCs w:val="20"/>
          <w:highlight w:val="white"/>
        </w:rPr>
        <w:t>АРХИТЕКТУРА РАСПРЕДЕЛ</w:t>
      </w:r>
      <w:r w:rsidR="00D26AEF">
        <w:rPr>
          <w:rFonts w:ascii="Times New Roman" w:hAnsi="Times New Roman" w:cs="Times New Roman"/>
          <w:b/>
          <w:bCs/>
          <w:sz w:val="20"/>
          <w:szCs w:val="20"/>
          <w:highlight w:val="white"/>
        </w:rPr>
        <w:t>Е</w:t>
      </w:r>
      <w:r w:rsidRPr="00865996">
        <w:rPr>
          <w:rFonts w:ascii="Times New Roman" w:hAnsi="Times New Roman" w:cs="Times New Roman"/>
          <w:b/>
          <w:bCs/>
          <w:sz w:val="20"/>
          <w:szCs w:val="20"/>
          <w:highlight w:val="white"/>
        </w:rPr>
        <w:t xml:space="preserve">ННЫХ ПРИЛОЖЕНИЙ С КЛИЕНТОМ </w:t>
      </w:r>
      <w:r w:rsidR="000F6916" w:rsidRPr="00865996">
        <w:rPr>
          <w:rFonts w:ascii="Times New Roman" w:hAnsi="Times New Roman" w:cs="Times New Roman"/>
          <w:b/>
          <w:bCs/>
          <w:sz w:val="20"/>
          <w:szCs w:val="20"/>
          <w:highlight w:val="white"/>
        </w:rPr>
        <w:br/>
      </w:r>
      <w:r w:rsidRPr="00865996">
        <w:rPr>
          <w:rFonts w:ascii="Times New Roman" w:hAnsi="Times New Roman" w:cs="Times New Roman"/>
          <w:b/>
          <w:bCs/>
          <w:sz w:val="20"/>
          <w:szCs w:val="20"/>
          <w:highlight w:val="white"/>
        </w:rPr>
        <w:t>ДЛЯ МОБИЛЬНЫХ ПЛАТФОРМ</w:t>
      </w:r>
    </w:p>
    <w:p w:rsidR="002D2509" w:rsidRPr="00D26AEF" w:rsidRDefault="002D2509" w:rsidP="008953F8">
      <w:pPr>
        <w:spacing w:after="0" w:line="240" w:lineRule="auto"/>
        <w:jc w:val="both"/>
        <w:rPr>
          <w:rFonts w:ascii="Times New Roman" w:hAnsi="Times New Roman" w:cs="Times New Roman"/>
          <w:sz w:val="18"/>
          <w:szCs w:val="18"/>
        </w:rPr>
      </w:pPr>
    </w:p>
    <w:p w:rsidR="003F2260" w:rsidRPr="00D5407E" w:rsidRDefault="00516BA3" w:rsidP="008953F8">
      <w:pPr>
        <w:spacing w:after="0" w:line="240" w:lineRule="auto"/>
        <w:jc w:val="center"/>
        <w:rPr>
          <w:rFonts w:ascii="Times New Roman" w:hAnsi="Times New Roman" w:cs="Times New Roman"/>
          <w:i/>
          <w:sz w:val="20"/>
          <w:szCs w:val="20"/>
        </w:rPr>
      </w:pPr>
      <w:r w:rsidRPr="00D5407E">
        <w:rPr>
          <w:rFonts w:ascii="Times New Roman" w:hAnsi="Times New Roman" w:cs="Times New Roman"/>
          <w:b/>
          <w:bCs/>
          <w:i/>
          <w:sz w:val="20"/>
          <w:szCs w:val="20"/>
          <w:highlight w:val="white"/>
        </w:rPr>
        <w:t>Кухарев А.</w:t>
      </w:r>
      <w:r w:rsidR="003F2260" w:rsidRPr="00D5407E">
        <w:rPr>
          <w:rFonts w:ascii="Times New Roman" w:hAnsi="Times New Roman" w:cs="Times New Roman"/>
          <w:b/>
          <w:bCs/>
          <w:i/>
          <w:sz w:val="20"/>
          <w:szCs w:val="20"/>
          <w:highlight w:val="white"/>
        </w:rPr>
        <w:t>А.</w:t>
      </w:r>
      <w:r w:rsidR="003F2260" w:rsidRPr="00D5407E">
        <w:rPr>
          <w:rFonts w:ascii="Times New Roman" w:hAnsi="Times New Roman" w:cs="Times New Roman"/>
          <w:b/>
          <w:bCs/>
          <w:i/>
          <w:sz w:val="20"/>
          <w:szCs w:val="20"/>
          <w:highlight w:val="white"/>
          <w:vertAlign w:val="superscript"/>
        </w:rPr>
        <w:t>1</w:t>
      </w:r>
      <w:r w:rsidRPr="00D5407E">
        <w:rPr>
          <w:rFonts w:ascii="Times New Roman" w:hAnsi="Times New Roman" w:cs="Times New Roman"/>
          <w:b/>
          <w:bCs/>
          <w:i/>
          <w:sz w:val="20"/>
          <w:szCs w:val="20"/>
          <w:highlight w:val="white"/>
        </w:rPr>
        <w:t>, Сидоров А.</w:t>
      </w:r>
      <w:r w:rsidR="003F2260" w:rsidRPr="00D5407E">
        <w:rPr>
          <w:rFonts w:ascii="Times New Roman" w:hAnsi="Times New Roman" w:cs="Times New Roman"/>
          <w:b/>
          <w:bCs/>
          <w:i/>
          <w:sz w:val="20"/>
          <w:szCs w:val="20"/>
          <w:highlight w:val="white"/>
        </w:rPr>
        <w:t>А.</w:t>
      </w:r>
      <w:r w:rsidR="003F2260" w:rsidRPr="00D5407E">
        <w:rPr>
          <w:rFonts w:ascii="Times New Roman" w:hAnsi="Times New Roman" w:cs="Times New Roman"/>
          <w:b/>
          <w:bCs/>
          <w:i/>
          <w:sz w:val="20"/>
          <w:szCs w:val="20"/>
          <w:highlight w:val="white"/>
          <w:vertAlign w:val="superscript"/>
        </w:rPr>
        <w:t>2</w:t>
      </w:r>
      <w:r w:rsidR="003F2260" w:rsidRPr="00D5407E">
        <w:rPr>
          <w:rFonts w:ascii="Times New Roman" w:hAnsi="Times New Roman" w:cs="Times New Roman"/>
          <w:b/>
          <w:bCs/>
          <w:i/>
          <w:sz w:val="20"/>
          <w:szCs w:val="20"/>
          <w:highlight w:val="white"/>
        </w:rPr>
        <w:t>,</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i/>
          <w:iCs/>
          <w:sz w:val="20"/>
          <w:szCs w:val="20"/>
          <w:highlight w:val="white"/>
        </w:rPr>
        <w:t xml:space="preserve">студенты </w:t>
      </w:r>
      <w:r w:rsidR="00D26AEF" w:rsidRPr="00865996">
        <w:rPr>
          <w:rFonts w:ascii="Times New Roman" w:hAnsi="Times New Roman" w:cs="Times New Roman"/>
          <w:i/>
          <w:iCs/>
          <w:sz w:val="20"/>
          <w:szCs w:val="20"/>
          <w:highlight w:val="white"/>
          <w:vertAlign w:val="superscript"/>
        </w:rPr>
        <w:t>1</w:t>
      </w:r>
      <w:r w:rsidRPr="00865996">
        <w:rPr>
          <w:rFonts w:ascii="Times New Roman" w:hAnsi="Times New Roman" w:cs="Times New Roman"/>
          <w:i/>
          <w:iCs/>
          <w:sz w:val="20"/>
          <w:szCs w:val="20"/>
          <w:highlight w:val="white"/>
        </w:rPr>
        <w:t>5 курса</w:t>
      </w:r>
      <w:r w:rsidR="00D26AEF">
        <w:rPr>
          <w:rFonts w:ascii="Times New Roman" w:hAnsi="Times New Roman" w:cs="Times New Roman"/>
          <w:i/>
          <w:iCs/>
          <w:sz w:val="20"/>
          <w:szCs w:val="20"/>
          <w:highlight w:val="white"/>
        </w:rPr>
        <w:t xml:space="preserve"> </w:t>
      </w:r>
      <w:r w:rsidRPr="00865996">
        <w:rPr>
          <w:rFonts w:ascii="Times New Roman" w:hAnsi="Times New Roman" w:cs="Times New Roman"/>
          <w:i/>
          <w:iCs/>
          <w:sz w:val="20"/>
          <w:szCs w:val="20"/>
          <w:highlight w:val="white"/>
        </w:rPr>
        <w:t>и</w:t>
      </w:r>
      <w:r w:rsidR="00D26AEF">
        <w:rPr>
          <w:rFonts w:ascii="Times New Roman" w:hAnsi="Times New Roman" w:cs="Times New Roman"/>
          <w:i/>
          <w:iCs/>
          <w:sz w:val="20"/>
          <w:szCs w:val="20"/>
          <w:highlight w:val="white"/>
        </w:rPr>
        <w:t xml:space="preserve"> </w:t>
      </w:r>
      <w:r w:rsidR="00D26AEF" w:rsidRPr="00865996">
        <w:rPr>
          <w:rFonts w:ascii="Times New Roman" w:hAnsi="Times New Roman" w:cs="Times New Roman"/>
          <w:i/>
          <w:iCs/>
          <w:sz w:val="20"/>
          <w:szCs w:val="20"/>
          <w:highlight w:val="white"/>
          <w:vertAlign w:val="superscript"/>
        </w:rPr>
        <w:t>2</w:t>
      </w:r>
      <w:r w:rsidRPr="00865996">
        <w:rPr>
          <w:rFonts w:ascii="Times New Roman" w:hAnsi="Times New Roman" w:cs="Times New Roman"/>
          <w:i/>
          <w:iCs/>
          <w:sz w:val="20"/>
          <w:szCs w:val="20"/>
          <w:highlight w:val="white"/>
        </w:rPr>
        <w:t>4 курса</w:t>
      </w:r>
      <w:r w:rsidR="00D26AEF">
        <w:rPr>
          <w:rFonts w:ascii="Times New Roman" w:hAnsi="Times New Roman" w:cs="Times New Roman"/>
          <w:i/>
          <w:iCs/>
          <w:sz w:val="20"/>
          <w:szCs w:val="20"/>
          <w:highlight w:val="white"/>
        </w:rPr>
        <w:t xml:space="preserve"> ВГУ имени П.</w:t>
      </w:r>
      <w:r w:rsidRPr="00865996">
        <w:rPr>
          <w:rFonts w:ascii="Times New Roman" w:hAnsi="Times New Roman" w:cs="Times New Roman"/>
          <w:i/>
          <w:iCs/>
          <w:sz w:val="20"/>
          <w:szCs w:val="20"/>
          <w:highlight w:val="white"/>
        </w:rPr>
        <w:t>М. Машерова, г. Витебск,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highlight w:val="white"/>
        </w:rPr>
        <w:t>Науч</w:t>
      </w:r>
      <w:r w:rsidR="00D26AEF">
        <w:rPr>
          <w:rFonts w:ascii="Times New Roman" w:hAnsi="Times New Roman" w:cs="Times New Roman"/>
          <w:sz w:val="20"/>
          <w:szCs w:val="20"/>
          <w:highlight w:val="white"/>
        </w:rPr>
        <w:t>ные руководители – Ермоченко С.</w:t>
      </w:r>
      <w:r w:rsidRPr="00865996">
        <w:rPr>
          <w:rFonts w:ascii="Times New Roman" w:hAnsi="Times New Roman" w:cs="Times New Roman"/>
          <w:sz w:val="20"/>
          <w:szCs w:val="20"/>
          <w:highlight w:val="white"/>
        </w:rPr>
        <w:t>А., канд</w:t>
      </w:r>
      <w:r w:rsidR="00D5407E">
        <w:rPr>
          <w:rFonts w:ascii="Times New Roman" w:hAnsi="Times New Roman" w:cs="Times New Roman"/>
          <w:sz w:val="20"/>
          <w:szCs w:val="20"/>
          <w:highlight w:val="white"/>
        </w:rPr>
        <w:t>.</w:t>
      </w:r>
      <w:r w:rsidRPr="00865996">
        <w:rPr>
          <w:rFonts w:ascii="Times New Roman" w:hAnsi="Times New Roman" w:cs="Times New Roman"/>
          <w:sz w:val="20"/>
          <w:szCs w:val="20"/>
          <w:highlight w:val="white"/>
        </w:rPr>
        <w:t xml:space="preserve"> физ.-мат. наук</w:t>
      </w:r>
      <w:r w:rsidR="00D26AEF">
        <w:rPr>
          <w:rFonts w:ascii="Times New Roman" w:hAnsi="Times New Roman" w:cs="Times New Roman"/>
          <w:sz w:val="20"/>
          <w:szCs w:val="20"/>
          <w:highlight w:val="white"/>
        </w:rPr>
        <w:t>;</w:t>
      </w:r>
      <w:r w:rsidRPr="00865996">
        <w:rPr>
          <w:rFonts w:ascii="Times New Roman" w:hAnsi="Times New Roman" w:cs="Times New Roman"/>
          <w:sz w:val="20"/>
          <w:szCs w:val="20"/>
          <w:highlight w:val="white"/>
        </w:rPr>
        <w:t xml:space="preserve"> Новый В.В.</w:t>
      </w:r>
    </w:p>
    <w:p w:rsidR="003F2260" w:rsidRPr="00D26AEF" w:rsidRDefault="003F2260" w:rsidP="008953F8">
      <w:pPr>
        <w:spacing w:after="0" w:line="240" w:lineRule="auto"/>
        <w:ind w:firstLine="562"/>
        <w:jc w:val="both"/>
        <w:rPr>
          <w:rFonts w:ascii="Times New Roman" w:hAnsi="Times New Roman" w:cs="Times New Roman"/>
          <w:sz w:val="18"/>
          <w:szCs w:val="18"/>
        </w:rPr>
      </w:pP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sz w:val="20"/>
          <w:szCs w:val="20"/>
          <w:highlight w:val="white"/>
        </w:rPr>
        <w:t>В настоящее время актуальным вопросом в сфере информационных технологий является разр</w:t>
      </w:r>
      <w:r w:rsidRPr="00865996">
        <w:rPr>
          <w:rFonts w:ascii="Times New Roman" w:hAnsi="Times New Roman" w:cs="Times New Roman"/>
          <w:sz w:val="20"/>
          <w:szCs w:val="20"/>
          <w:highlight w:val="white"/>
        </w:rPr>
        <w:t>а</w:t>
      </w:r>
      <w:r w:rsidRPr="00865996">
        <w:rPr>
          <w:rFonts w:ascii="Times New Roman" w:hAnsi="Times New Roman" w:cs="Times New Roman"/>
          <w:sz w:val="20"/>
          <w:szCs w:val="20"/>
          <w:highlight w:val="white"/>
        </w:rPr>
        <w:t>ботка гибко масштабируемых приложений. Но что именно означает создание и управление масштаб</w:t>
      </w:r>
      <w:r w:rsidRPr="00865996">
        <w:rPr>
          <w:rFonts w:ascii="Times New Roman" w:hAnsi="Times New Roman" w:cs="Times New Roman"/>
          <w:sz w:val="20"/>
          <w:szCs w:val="20"/>
          <w:highlight w:val="white"/>
        </w:rPr>
        <w:t>и</w:t>
      </w:r>
      <w:r w:rsidRPr="00865996">
        <w:rPr>
          <w:rFonts w:ascii="Times New Roman" w:hAnsi="Times New Roman" w:cs="Times New Roman"/>
          <w:sz w:val="20"/>
          <w:szCs w:val="20"/>
          <w:highlight w:val="white"/>
        </w:rPr>
        <w:t>руемым приложением? На примитивном уровне это просто соединение пользователей с удаленными р</w:t>
      </w:r>
      <w:r w:rsidRPr="00865996">
        <w:rPr>
          <w:rFonts w:ascii="Times New Roman" w:hAnsi="Times New Roman" w:cs="Times New Roman"/>
          <w:sz w:val="20"/>
          <w:szCs w:val="20"/>
          <w:highlight w:val="white"/>
        </w:rPr>
        <w:t>е</w:t>
      </w:r>
      <w:r w:rsidRPr="00865996">
        <w:rPr>
          <w:rFonts w:ascii="Times New Roman" w:hAnsi="Times New Roman" w:cs="Times New Roman"/>
          <w:sz w:val="20"/>
          <w:szCs w:val="20"/>
          <w:highlight w:val="white"/>
        </w:rPr>
        <w:t>сурсами через Интернет. Но при этом организуется доступ к ресурсам, которые физически рассредоточ</w:t>
      </w:r>
      <w:r w:rsidRPr="00865996">
        <w:rPr>
          <w:rFonts w:ascii="Times New Roman" w:hAnsi="Times New Roman" w:cs="Times New Roman"/>
          <w:sz w:val="20"/>
          <w:szCs w:val="20"/>
          <w:highlight w:val="white"/>
        </w:rPr>
        <w:t>е</w:t>
      </w:r>
      <w:r w:rsidRPr="00865996">
        <w:rPr>
          <w:rFonts w:ascii="Times New Roman" w:hAnsi="Times New Roman" w:cs="Times New Roman"/>
          <w:sz w:val="20"/>
          <w:szCs w:val="20"/>
          <w:highlight w:val="white"/>
        </w:rPr>
        <w:t>ны на множестве серверов, что и обеспечивает масштабируемость приложения.</w:t>
      </w: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sz w:val="20"/>
          <w:szCs w:val="20"/>
          <w:highlight w:val="white"/>
        </w:rPr>
        <w:t>При разработке сложного масштабируемого приложения, время, потраченное на планирование а</w:t>
      </w:r>
      <w:r w:rsidRPr="00865996">
        <w:rPr>
          <w:rFonts w:ascii="Times New Roman" w:hAnsi="Times New Roman" w:cs="Times New Roman"/>
          <w:sz w:val="20"/>
          <w:szCs w:val="20"/>
          <w:highlight w:val="white"/>
        </w:rPr>
        <w:t>р</w:t>
      </w:r>
      <w:r w:rsidRPr="00865996">
        <w:rPr>
          <w:rFonts w:ascii="Times New Roman" w:hAnsi="Times New Roman" w:cs="Times New Roman"/>
          <w:sz w:val="20"/>
          <w:szCs w:val="20"/>
          <w:highlight w:val="white"/>
        </w:rPr>
        <w:t>хитектуры web-службы, может помочь в дальнейшем сэкономить время при внесении изменений в тр</w:t>
      </w:r>
      <w:r w:rsidRPr="00865996">
        <w:rPr>
          <w:rFonts w:ascii="Times New Roman" w:hAnsi="Times New Roman" w:cs="Times New Roman"/>
          <w:sz w:val="20"/>
          <w:szCs w:val="20"/>
          <w:highlight w:val="white"/>
        </w:rPr>
        <w:t>е</w:t>
      </w:r>
      <w:r w:rsidRPr="00865996">
        <w:rPr>
          <w:rFonts w:ascii="Times New Roman" w:hAnsi="Times New Roman" w:cs="Times New Roman"/>
          <w:sz w:val="20"/>
          <w:szCs w:val="20"/>
          <w:highlight w:val="white"/>
        </w:rPr>
        <w:t>бования к приложению.</w:t>
      </w: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sz w:val="20"/>
          <w:szCs w:val="20"/>
          <w:highlight w:val="white"/>
        </w:rPr>
        <w:t>Целью работы является проектирование архитектуры и разработка клиент-серверного приложения для занятия спортом, таким как Workout. Для такого рода приложений пользователям удобнее польз</w:t>
      </w:r>
      <w:r w:rsidRPr="00865996">
        <w:rPr>
          <w:rFonts w:ascii="Times New Roman" w:hAnsi="Times New Roman" w:cs="Times New Roman"/>
          <w:sz w:val="20"/>
          <w:szCs w:val="20"/>
          <w:highlight w:val="white"/>
        </w:rPr>
        <w:t>о</w:t>
      </w:r>
      <w:r w:rsidRPr="00865996">
        <w:rPr>
          <w:rFonts w:ascii="Times New Roman" w:hAnsi="Times New Roman" w:cs="Times New Roman"/>
          <w:sz w:val="20"/>
          <w:szCs w:val="20"/>
          <w:highlight w:val="white"/>
        </w:rPr>
        <w:t>ваться различными мобильными устройствами, что и определило выбор вида клиентского приложения.</w:t>
      </w: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b/>
          <w:bCs/>
          <w:sz w:val="20"/>
          <w:szCs w:val="20"/>
          <w:highlight w:val="white"/>
        </w:rPr>
        <w:t xml:space="preserve">Материал и методы. </w:t>
      </w:r>
      <w:r w:rsidR="00905BD9" w:rsidRPr="00865996">
        <w:rPr>
          <w:rFonts w:ascii="Times New Roman" w:hAnsi="Times New Roman" w:cs="Times New Roman"/>
          <w:sz w:val="20"/>
          <w:szCs w:val="20"/>
          <w:highlight w:val="white"/>
        </w:rPr>
        <w:t>Материалом</w:t>
      </w:r>
      <w:r w:rsidRPr="00865996">
        <w:rPr>
          <w:rFonts w:ascii="Times New Roman" w:hAnsi="Times New Roman" w:cs="Times New Roman"/>
          <w:sz w:val="20"/>
          <w:szCs w:val="20"/>
          <w:highlight w:val="white"/>
        </w:rPr>
        <w:t xml:space="preserve"> исследования является клиент-серверное приложение для зан</w:t>
      </w:r>
      <w:r w:rsidRPr="00865996">
        <w:rPr>
          <w:rFonts w:ascii="Times New Roman" w:hAnsi="Times New Roman" w:cs="Times New Roman"/>
          <w:sz w:val="20"/>
          <w:szCs w:val="20"/>
          <w:highlight w:val="white"/>
        </w:rPr>
        <w:t>я</w:t>
      </w:r>
      <w:r w:rsidRPr="00865996">
        <w:rPr>
          <w:rFonts w:ascii="Times New Roman" w:hAnsi="Times New Roman" w:cs="Times New Roman"/>
          <w:sz w:val="20"/>
          <w:szCs w:val="20"/>
          <w:highlight w:val="white"/>
        </w:rPr>
        <w:t>тия спортом. Клиентское приложение разработано под операционную систему Android. Оно взаимоде</w:t>
      </w:r>
      <w:r w:rsidRPr="00865996">
        <w:rPr>
          <w:rFonts w:ascii="Times New Roman" w:hAnsi="Times New Roman" w:cs="Times New Roman"/>
          <w:sz w:val="20"/>
          <w:szCs w:val="20"/>
          <w:highlight w:val="white"/>
        </w:rPr>
        <w:t>й</w:t>
      </w:r>
      <w:r w:rsidRPr="00865996">
        <w:rPr>
          <w:rFonts w:ascii="Times New Roman" w:hAnsi="Times New Roman" w:cs="Times New Roman"/>
          <w:sz w:val="20"/>
          <w:szCs w:val="20"/>
          <w:highlight w:val="white"/>
        </w:rPr>
        <w:t>ствует с удалённым сервером через сеть Интернет. Структура серверной части приложения основывается на ряде современных технологий: Java 8, Spring Framework 4, jOOQ, реализация JAX-RS API на базе Jersey, PostgreSQL, пул соединений HikariCP. Клиентская часть также использует современные решения для построения надежного и многофункционального приложения: Java 8, DI Framework Dagger 2, RxJava/RxAndroid, Retrofit2, ButterKnife, Google Play Services, Picasso. В качестве методов исследования использовались объектно-ориентированное моделирование и анализ.</w:t>
      </w: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b/>
          <w:bCs/>
          <w:sz w:val="20"/>
          <w:szCs w:val="20"/>
          <w:highlight w:val="white"/>
        </w:rPr>
        <w:t xml:space="preserve">Результаты и их обсуждение. </w:t>
      </w:r>
      <w:r w:rsidRPr="00865996">
        <w:rPr>
          <w:rFonts w:ascii="Times New Roman" w:hAnsi="Times New Roman" w:cs="Times New Roman"/>
          <w:sz w:val="20"/>
          <w:szCs w:val="20"/>
          <w:highlight w:val="white"/>
        </w:rPr>
        <w:t>Современные архитектуры приложений построены на базе REST-сервисов. В данной работе также было решено создавать приложение на базе REST-сервисов.</w:t>
      </w: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sz w:val="20"/>
          <w:szCs w:val="20"/>
          <w:highlight w:val="white"/>
        </w:rPr>
        <w:t>REST (Representational state transfer) – это стиль архитектуры программного обеспечения для ра</w:t>
      </w:r>
      <w:r w:rsidRPr="00865996">
        <w:rPr>
          <w:rFonts w:ascii="Times New Roman" w:hAnsi="Times New Roman" w:cs="Times New Roman"/>
          <w:sz w:val="20"/>
          <w:szCs w:val="20"/>
          <w:highlight w:val="white"/>
        </w:rPr>
        <w:t>с</w:t>
      </w:r>
      <w:r w:rsidRPr="00865996">
        <w:rPr>
          <w:rFonts w:ascii="Times New Roman" w:hAnsi="Times New Roman" w:cs="Times New Roman"/>
          <w:sz w:val="20"/>
          <w:szCs w:val="20"/>
          <w:highlight w:val="white"/>
        </w:rPr>
        <w:t>пределенных систем, таких как World Wide Web, который, как правило, используется для построения веб-служб [1]. Каждая единица информации однозначно определяется глобальным идентификатором, таким как URL. Каждый URL в свою очередь имеет строго заданный формат. Управление информацией сервиса по некоторому URL целиком и полностью основывается на протоколе HTTP с помощью мет</w:t>
      </w:r>
      <w:r w:rsidRPr="00865996">
        <w:rPr>
          <w:rFonts w:ascii="Times New Roman" w:hAnsi="Times New Roman" w:cs="Times New Roman"/>
          <w:sz w:val="20"/>
          <w:szCs w:val="20"/>
          <w:highlight w:val="white"/>
        </w:rPr>
        <w:t>о</w:t>
      </w:r>
      <w:r w:rsidRPr="00865996">
        <w:rPr>
          <w:rFonts w:ascii="Times New Roman" w:hAnsi="Times New Roman" w:cs="Times New Roman"/>
          <w:sz w:val="20"/>
          <w:szCs w:val="20"/>
          <w:highlight w:val="white"/>
        </w:rPr>
        <w:t>дов: GET (получить), PUT (добавить, заменить), POST (добавить, изменить, удалить), DELETE (удалить).</w:t>
      </w:r>
    </w:p>
    <w:p w:rsidR="003F2260" w:rsidRPr="00865996" w:rsidRDefault="003F2260" w:rsidP="002D2509">
      <w:pPr>
        <w:spacing w:after="0" w:line="240" w:lineRule="auto"/>
        <w:ind w:firstLine="561"/>
        <w:jc w:val="both"/>
        <w:rPr>
          <w:sz w:val="20"/>
          <w:szCs w:val="20"/>
        </w:rPr>
      </w:pPr>
      <w:r w:rsidRPr="00865996">
        <w:rPr>
          <w:rFonts w:ascii="Times New Roman" w:hAnsi="Times New Roman" w:cs="Times New Roman"/>
          <w:sz w:val="20"/>
          <w:szCs w:val="20"/>
          <w:highlight w:val="white"/>
        </w:rPr>
        <w:t>Общая схема серверной части приложения приведена на рисунке 1. Основой архитектуры является популярный framework Spring MVC. Часть Repository отвечает за взаимодействие с базой данных, кот</w:t>
      </w:r>
      <w:r w:rsidRPr="00865996">
        <w:rPr>
          <w:rFonts w:ascii="Times New Roman" w:hAnsi="Times New Roman" w:cs="Times New Roman"/>
          <w:sz w:val="20"/>
          <w:szCs w:val="20"/>
          <w:highlight w:val="white"/>
        </w:rPr>
        <w:t>о</w:t>
      </w:r>
      <w:r w:rsidRPr="00865996">
        <w:rPr>
          <w:rFonts w:ascii="Times New Roman" w:hAnsi="Times New Roman" w:cs="Times New Roman"/>
          <w:sz w:val="20"/>
          <w:szCs w:val="20"/>
          <w:highlight w:val="white"/>
        </w:rPr>
        <w:t>рая функционирует под управлением СУБД PostgreSQL. Для решения различных сопутствующих пр</w:t>
      </w:r>
      <w:r w:rsidRPr="00865996">
        <w:rPr>
          <w:rFonts w:ascii="Times New Roman" w:hAnsi="Times New Roman" w:cs="Times New Roman"/>
          <w:sz w:val="20"/>
          <w:szCs w:val="20"/>
          <w:highlight w:val="white"/>
        </w:rPr>
        <w:t>о</w:t>
      </w:r>
      <w:r w:rsidRPr="00865996">
        <w:rPr>
          <w:rFonts w:ascii="Times New Roman" w:hAnsi="Times New Roman" w:cs="Times New Roman"/>
          <w:sz w:val="20"/>
          <w:szCs w:val="20"/>
          <w:highlight w:val="white"/>
        </w:rPr>
        <w:t>блем с производительностью приложения и удобством разработки, были использованы специальные библиотеки, реализующие пул соединения и концепцию Object-Relational Mapping.</w:t>
      </w:r>
    </w:p>
    <w:p w:rsidR="003F2260" w:rsidRPr="002C0938" w:rsidRDefault="002D2509" w:rsidP="008953F8">
      <w:pPr>
        <w:spacing w:after="0" w:line="240" w:lineRule="auto"/>
        <w:jc w:val="center"/>
        <w:rPr>
          <w:rFonts w:ascii="Times New Roman" w:hAnsi="Times New Roman" w:cs="Times New Roman"/>
          <w:sz w:val="18"/>
          <w:szCs w:val="18"/>
        </w:rPr>
      </w:pPr>
      <w:r>
        <w:rPr>
          <w:rFonts w:ascii="Times New Roman" w:hAnsi="Times New Roman" w:cs="Times New Roman"/>
          <w:noProof/>
          <w:sz w:val="18"/>
          <w:szCs w:val="18"/>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120015</wp:posOffset>
            </wp:positionV>
            <wp:extent cx="3799840" cy="1979930"/>
            <wp:effectExtent l="19050" t="0" r="0" b="0"/>
            <wp:wrapTopAndBottom/>
            <wp:docPr id="301"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26"/>
                    <a:srcRect/>
                    <a:stretch>
                      <a:fillRect/>
                    </a:stretch>
                  </pic:blipFill>
                  <pic:spPr bwMode="auto">
                    <a:xfrm>
                      <a:off x="0" y="0"/>
                      <a:ext cx="3799840" cy="1979930"/>
                    </a:xfrm>
                    <a:prstGeom prst="rect">
                      <a:avLst/>
                    </a:prstGeom>
                    <a:noFill/>
                    <a:ln w="9525">
                      <a:noFill/>
                      <a:miter lim="800000"/>
                      <a:headEnd/>
                      <a:tailEnd/>
                    </a:ln>
                  </pic:spPr>
                </pic:pic>
              </a:graphicData>
            </a:graphic>
          </wp:anchor>
        </w:drawing>
      </w:r>
    </w:p>
    <w:p w:rsidR="003F2260" w:rsidRPr="00865996" w:rsidRDefault="003F2260" w:rsidP="008953F8">
      <w:pPr>
        <w:spacing w:after="0" w:line="240" w:lineRule="auto"/>
        <w:ind w:hanging="7"/>
        <w:jc w:val="center"/>
        <w:rPr>
          <w:rFonts w:ascii="Times New Roman" w:hAnsi="Times New Roman" w:cs="Times New Roman"/>
          <w:sz w:val="18"/>
          <w:szCs w:val="18"/>
        </w:rPr>
      </w:pPr>
      <w:r w:rsidRPr="00865996">
        <w:rPr>
          <w:rFonts w:ascii="Times New Roman" w:hAnsi="Times New Roman" w:cs="Times New Roman"/>
          <w:sz w:val="18"/>
          <w:szCs w:val="18"/>
          <w:highlight w:val="white"/>
        </w:rPr>
        <w:t>Рисунок 1</w:t>
      </w:r>
      <w:r w:rsidR="002C0938">
        <w:rPr>
          <w:rFonts w:ascii="Times New Roman" w:hAnsi="Times New Roman" w:cs="Times New Roman"/>
          <w:sz w:val="18"/>
          <w:szCs w:val="18"/>
          <w:highlight w:val="white"/>
        </w:rPr>
        <w:t xml:space="preserve"> –</w:t>
      </w:r>
      <w:r w:rsidRPr="00865996">
        <w:rPr>
          <w:rFonts w:ascii="Times New Roman" w:hAnsi="Times New Roman" w:cs="Times New Roman"/>
          <w:sz w:val="18"/>
          <w:szCs w:val="18"/>
          <w:highlight w:val="white"/>
        </w:rPr>
        <w:t xml:space="preserve"> Архитектура серверной части приложения</w:t>
      </w:r>
    </w:p>
    <w:p w:rsidR="003F2260" w:rsidRPr="002C0938" w:rsidRDefault="003F2260" w:rsidP="008953F8">
      <w:pPr>
        <w:spacing w:after="0" w:line="240" w:lineRule="auto"/>
        <w:ind w:hanging="30"/>
        <w:jc w:val="both"/>
        <w:rPr>
          <w:rFonts w:ascii="Times New Roman" w:hAnsi="Times New Roman" w:cs="Times New Roman"/>
          <w:sz w:val="18"/>
          <w:szCs w:val="18"/>
        </w:rPr>
      </w:pPr>
    </w:p>
    <w:p w:rsidR="003F2260" w:rsidRPr="00865996" w:rsidRDefault="003F2260" w:rsidP="008953F8">
      <w:pPr>
        <w:spacing w:after="0" w:line="240" w:lineRule="auto"/>
        <w:ind w:firstLine="562"/>
        <w:jc w:val="both"/>
        <w:rPr>
          <w:sz w:val="20"/>
          <w:szCs w:val="20"/>
        </w:rPr>
      </w:pPr>
      <w:r w:rsidRPr="00865996">
        <w:rPr>
          <w:rFonts w:ascii="Times New Roman" w:hAnsi="Times New Roman" w:cs="Times New Roman"/>
          <w:sz w:val="20"/>
          <w:szCs w:val="20"/>
          <w:highlight w:val="white"/>
        </w:rPr>
        <w:t>В ходе разработки распределенной инфраструктуры возникает потребность в параллельной разр</w:t>
      </w:r>
      <w:r w:rsidRPr="00865996">
        <w:rPr>
          <w:rFonts w:ascii="Times New Roman" w:hAnsi="Times New Roman" w:cs="Times New Roman"/>
          <w:sz w:val="20"/>
          <w:szCs w:val="20"/>
          <w:highlight w:val="white"/>
        </w:rPr>
        <w:t>а</w:t>
      </w:r>
      <w:r w:rsidRPr="00865996">
        <w:rPr>
          <w:rFonts w:ascii="Times New Roman" w:hAnsi="Times New Roman" w:cs="Times New Roman"/>
          <w:sz w:val="20"/>
          <w:szCs w:val="20"/>
          <w:highlight w:val="white"/>
        </w:rPr>
        <w:t>ботке и взаимодействия между разработчиками клиентской и серверной частей. Для удовлетворения данной потребности было решено использовать OpenAPI спецификацию для описания, создания, испол</w:t>
      </w:r>
      <w:r w:rsidRPr="00865996">
        <w:rPr>
          <w:rFonts w:ascii="Times New Roman" w:hAnsi="Times New Roman" w:cs="Times New Roman"/>
          <w:sz w:val="20"/>
          <w:szCs w:val="20"/>
          <w:highlight w:val="white"/>
        </w:rPr>
        <w:t>ь</w:t>
      </w:r>
      <w:r w:rsidRPr="00865996">
        <w:rPr>
          <w:rFonts w:ascii="Times New Roman" w:hAnsi="Times New Roman" w:cs="Times New Roman"/>
          <w:sz w:val="20"/>
          <w:szCs w:val="20"/>
          <w:highlight w:val="white"/>
        </w:rPr>
        <w:t>зования и визуализации веб-сервисов REST. Это позволяет клиентским системам и документации си</w:t>
      </w:r>
      <w:r w:rsidRPr="00865996">
        <w:rPr>
          <w:rFonts w:ascii="Times New Roman" w:hAnsi="Times New Roman" w:cs="Times New Roman"/>
          <w:sz w:val="20"/>
          <w:szCs w:val="20"/>
          <w:highlight w:val="white"/>
        </w:rPr>
        <w:t>н</w:t>
      </w:r>
      <w:r w:rsidRPr="00865996">
        <w:rPr>
          <w:rFonts w:ascii="Times New Roman" w:hAnsi="Times New Roman" w:cs="Times New Roman"/>
          <w:sz w:val="20"/>
          <w:szCs w:val="20"/>
          <w:highlight w:val="white"/>
        </w:rPr>
        <w:t>хронизировать свои обновления с изменениями на сервере.</w:t>
      </w:r>
    </w:p>
    <w:p w:rsidR="003F2260" w:rsidRPr="002C0938" w:rsidRDefault="002C0938" w:rsidP="008953F8">
      <w:pPr>
        <w:spacing w:after="0" w:line="240" w:lineRule="auto"/>
        <w:ind w:firstLine="562"/>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1792" behindDoc="0" locked="0" layoutInCell="1" allowOverlap="1">
            <wp:simplePos x="0" y="0"/>
            <wp:positionH relativeFrom="margin">
              <wp:align>center</wp:align>
            </wp:positionH>
            <wp:positionV relativeFrom="paragraph">
              <wp:posOffset>414655</wp:posOffset>
            </wp:positionV>
            <wp:extent cx="3970020" cy="1977390"/>
            <wp:effectExtent l="19050" t="0" r="0" b="0"/>
            <wp:wrapTopAndBottom/>
            <wp:docPr id="302"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127" cstate="print"/>
                    <a:srcRect/>
                    <a:stretch>
                      <a:fillRect/>
                    </a:stretch>
                  </pic:blipFill>
                  <pic:spPr bwMode="auto">
                    <a:xfrm>
                      <a:off x="0" y="0"/>
                      <a:ext cx="3970020" cy="1977390"/>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highlight w:val="white"/>
        </w:rPr>
        <w:t>Принципиальная схема работы клиентского приложения на базе платформы Android приведена на рисунке 2.</w:t>
      </w:r>
    </w:p>
    <w:p w:rsidR="00FA12EE" w:rsidRDefault="00FA12EE" w:rsidP="008953F8">
      <w:pPr>
        <w:spacing w:after="0" w:line="240" w:lineRule="auto"/>
        <w:ind w:hanging="7"/>
        <w:jc w:val="center"/>
        <w:rPr>
          <w:rFonts w:ascii="Times New Roman" w:hAnsi="Times New Roman" w:cs="Times New Roman"/>
          <w:sz w:val="18"/>
          <w:szCs w:val="18"/>
          <w:highlight w:val="white"/>
        </w:rPr>
      </w:pPr>
    </w:p>
    <w:p w:rsidR="003F2260" w:rsidRPr="00865996" w:rsidRDefault="002C0938" w:rsidP="008953F8">
      <w:pPr>
        <w:spacing w:after="0" w:line="240" w:lineRule="auto"/>
        <w:ind w:hanging="7"/>
        <w:jc w:val="center"/>
        <w:rPr>
          <w:sz w:val="18"/>
          <w:szCs w:val="18"/>
        </w:rPr>
      </w:pPr>
      <w:r>
        <w:rPr>
          <w:rFonts w:ascii="Times New Roman" w:hAnsi="Times New Roman" w:cs="Times New Roman"/>
          <w:sz w:val="18"/>
          <w:szCs w:val="18"/>
          <w:highlight w:val="white"/>
        </w:rPr>
        <w:t xml:space="preserve">Рисунок 2 – </w:t>
      </w:r>
      <w:r w:rsidR="003F2260" w:rsidRPr="00865996">
        <w:rPr>
          <w:rFonts w:ascii="Times New Roman" w:hAnsi="Times New Roman" w:cs="Times New Roman"/>
          <w:sz w:val="18"/>
          <w:szCs w:val="18"/>
          <w:highlight w:val="white"/>
        </w:rPr>
        <w:t>Архитектура клиентской части приложения</w:t>
      </w:r>
    </w:p>
    <w:p w:rsidR="002D2509" w:rsidRDefault="002D2509" w:rsidP="008953F8">
      <w:pPr>
        <w:spacing w:after="0" w:line="240" w:lineRule="auto"/>
        <w:ind w:firstLine="562"/>
        <w:jc w:val="both"/>
        <w:rPr>
          <w:rFonts w:ascii="Times New Roman" w:hAnsi="Times New Roman" w:cs="Times New Roman"/>
          <w:b/>
          <w:bCs/>
          <w:sz w:val="20"/>
          <w:szCs w:val="20"/>
          <w:highlight w:val="white"/>
        </w:rPr>
      </w:pPr>
    </w:p>
    <w:p w:rsidR="003F2260" w:rsidRPr="00865996" w:rsidRDefault="003F2260" w:rsidP="008953F8">
      <w:pPr>
        <w:spacing w:after="0" w:line="240" w:lineRule="auto"/>
        <w:ind w:firstLine="562"/>
        <w:jc w:val="both"/>
        <w:rPr>
          <w:sz w:val="20"/>
          <w:szCs w:val="20"/>
        </w:rPr>
      </w:pPr>
      <w:r w:rsidRPr="00865996">
        <w:rPr>
          <w:rFonts w:ascii="Times New Roman" w:hAnsi="Times New Roman" w:cs="Times New Roman"/>
          <w:b/>
          <w:bCs/>
          <w:sz w:val="20"/>
          <w:szCs w:val="20"/>
          <w:highlight w:val="white"/>
        </w:rPr>
        <w:t xml:space="preserve">Заключение. </w:t>
      </w:r>
      <w:r w:rsidRPr="00865996">
        <w:rPr>
          <w:rFonts w:ascii="Times New Roman" w:hAnsi="Times New Roman" w:cs="Times New Roman"/>
          <w:sz w:val="20"/>
          <w:szCs w:val="20"/>
          <w:highlight w:val="white"/>
        </w:rPr>
        <w:t>В результате работы было разработано приложение, которое демонстрирует работу различных современных технологий. Были разработаны модули на стороне клиента:</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модуль с картой площадок для тренировок;</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модуль для общения с сервером;</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модуль для работы со сторонними сервисами (VK API, Google+ API);</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модуль для составления программ тренировок.</w:t>
      </w:r>
    </w:p>
    <w:p w:rsidR="003F2260" w:rsidRPr="00865996" w:rsidRDefault="003F2260" w:rsidP="008953F8">
      <w:pPr>
        <w:pStyle w:val="a3"/>
        <w:numPr>
          <w:ilvl w:val="0"/>
          <w:numId w:val="44"/>
        </w:numPr>
        <w:spacing w:after="0" w:line="240" w:lineRule="auto"/>
        <w:jc w:val="both"/>
        <w:rPr>
          <w:sz w:val="20"/>
          <w:szCs w:val="20"/>
        </w:rPr>
      </w:pPr>
      <w:r w:rsidRPr="00865996">
        <w:rPr>
          <w:rFonts w:ascii="Times New Roman" w:hAnsi="Times New Roman" w:cs="Times New Roman"/>
          <w:sz w:val="20"/>
          <w:szCs w:val="20"/>
          <w:highlight w:val="white"/>
        </w:rPr>
        <w:t>На стороне сервера разработаны:</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модуль для взаимодействия с базой данных;</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модуль для взаимодействия с клиентским приложением;</w:t>
      </w:r>
    </w:p>
    <w:p w:rsidR="003F2260" w:rsidRPr="00865996" w:rsidRDefault="003F2260" w:rsidP="008953F8">
      <w:pPr>
        <w:pStyle w:val="a3"/>
        <w:numPr>
          <w:ilvl w:val="0"/>
          <w:numId w:val="44"/>
        </w:numPr>
        <w:spacing w:after="0" w:line="240" w:lineRule="auto"/>
        <w:jc w:val="both"/>
        <w:rPr>
          <w:rFonts w:ascii="Times New Roman" w:hAnsi="Times New Roman" w:cs="Times New Roman"/>
          <w:sz w:val="20"/>
          <w:szCs w:val="20"/>
          <w:highlight w:val="white"/>
        </w:rPr>
      </w:pPr>
      <w:r w:rsidRPr="00865996">
        <w:rPr>
          <w:rFonts w:ascii="Times New Roman" w:hAnsi="Times New Roman" w:cs="Times New Roman"/>
          <w:sz w:val="20"/>
          <w:szCs w:val="20"/>
          <w:highlight w:val="white"/>
        </w:rPr>
        <w:t>промежуточный модуль бизнес-логики.</w:t>
      </w:r>
    </w:p>
    <w:p w:rsidR="003F2260" w:rsidRPr="00865996" w:rsidRDefault="003F2260" w:rsidP="008953F8">
      <w:pPr>
        <w:spacing w:after="0" w:line="240" w:lineRule="auto"/>
        <w:ind w:firstLine="562"/>
        <w:jc w:val="both"/>
        <w:rPr>
          <w:sz w:val="20"/>
          <w:szCs w:val="20"/>
        </w:rPr>
      </w:pPr>
      <w:r w:rsidRPr="00865996">
        <w:rPr>
          <w:rFonts w:ascii="Times New Roman" w:hAnsi="Times New Roman" w:cs="Times New Roman"/>
          <w:sz w:val="20"/>
          <w:szCs w:val="20"/>
          <w:highlight w:val="white"/>
        </w:rPr>
        <w:t>Разработанная архитектура позволяет гибко расширять функционал приложения и масштабир</w:t>
      </w:r>
      <w:r w:rsidRPr="00865996">
        <w:rPr>
          <w:rFonts w:ascii="Times New Roman" w:hAnsi="Times New Roman" w:cs="Times New Roman"/>
          <w:sz w:val="20"/>
          <w:szCs w:val="20"/>
          <w:highlight w:val="white"/>
        </w:rPr>
        <w:t>о</w:t>
      </w:r>
      <w:r w:rsidRPr="00865996">
        <w:rPr>
          <w:rFonts w:ascii="Times New Roman" w:hAnsi="Times New Roman" w:cs="Times New Roman"/>
          <w:sz w:val="20"/>
          <w:szCs w:val="20"/>
          <w:highlight w:val="white"/>
        </w:rPr>
        <w:t>вать его.</w:t>
      </w:r>
    </w:p>
    <w:p w:rsidR="002C0938" w:rsidRDefault="002C0938" w:rsidP="008953F8">
      <w:pPr>
        <w:spacing w:after="0" w:line="240" w:lineRule="auto"/>
        <w:jc w:val="center"/>
        <w:rPr>
          <w:rFonts w:ascii="Times New Roman" w:hAnsi="Times New Roman" w:cs="Times New Roman"/>
          <w:sz w:val="16"/>
          <w:szCs w:val="16"/>
          <w:highlight w:val="white"/>
        </w:rPr>
      </w:pPr>
    </w:p>
    <w:p w:rsidR="003F2260" w:rsidRPr="00865996" w:rsidRDefault="003F2260" w:rsidP="008953F8">
      <w:pPr>
        <w:spacing w:after="0" w:line="240" w:lineRule="auto"/>
        <w:jc w:val="center"/>
        <w:rPr>
          <w:sz w:val="16"/>
          <w:szCs w:val="16"/>
        </w:rPr>
      </w:pPr>
      <w:r w:rsidRPr="00865996">
        <w:rPr>
          <w:rFonts w:ascii="Times New Roman" w:hAnsi="Times New Roman" w:cs="Times New Roman"/>
          <w:sz w:val="16"/>
          <w:szCs w:val="16"/>
          <w:highlight w:val="white"/>
        </w:rPr>
        <w:t>Литература:</w:t>
      </w:r>
    </w:p>
    <w:p w:rsidR="003F2260" w:rsidRPr="00865996" w:rsidRDefault="003F2260" w:rsidP="002C0938">
      <w:pPr>
        <w:pStyle w:val="a3"/>
        <w:numPr>
          <w:ilvl w:val="0"/>
          <w:numId w:val="45"/>
        </w:numPr>
        <w:tabs>
          <w:tab w:val="left" w:pos="284"/>
        </w:tabs>
        <w:spacing w:after="0" w:line="240" w:lineRule="auto"/>
        <w:ind w:left="284" w:hanging="284"/>
        <w:jc w:val="both"/>
        <w:rPr>
          <w:rFonts w:ascii="Times New Roman" w:hAnsi="Times New Roman" w:cs="Times New Roman"/>
          <w:sz w:val="16"/>
          <w:szCs w:val="16"/>
          <w:highlight w:val="white"/>
        </w:rPr>
      </w:pPr>
      <w:r w:rsidRPr="001655D4">
        <w:rPr>
          <w:rFonts w:ascii="Times New Roman" w:hAnsi="Times New Roman" w:cs="Times New Roman"/>
          <w:sz w:val="16"/>
          <w:szCs w:val="16"/>
          <w:highlight w:val="white"/>
          <w:lang w:val="en-US"/>
        </w:rPr>
        <w:t xml:space="preserve">Fielding, Roy Thomas. </w:t>
      </w:r>
      <w:r w:rsidRPr="001655D4">
        <w:rPr>
          <w:rFonts w:ascii="Times New Roman" w:hAnsi="Times New Roman" w:cs="Times New Roman"/>
          <w:iCs/>
          <w:sz w:val="16"/>
          <w:szCs w:val="16"/>
          <w:highlight w:val="white"/>
          <w:lang w:val="en-US"/>
        </w:rPr>
        <w:t>Architectural Styles and the Design of Network-based Software Architectures</w:t>
      </w:r>
      <w:r w:rsidRPr="001655D4">
        <w:rPr>
          <w:rFonts w:ascii="Times New Roman" w:hAnsi="Times New Roman" w:cs="Times New Roman"/>
          <w:sz w:val="16"/>
          <w:szCs w:val="16"/>
          <w:highlight w:val="white"/>
          <w:lang w:val="en-US"/>
        </w:rPr>
        <w:t xml:space="preserve">. </w:t>
      </w:r>
      <w:r w:rsidRPr="00865996">
        <w:rPr>
          <w:rFonts w:ascii="Times New Roman" w:hAnsi="Times New Roman" w:cs="Times New Roman"/>
          <w:sz w:val="16"/>
          <w:szCs w:val="16"/>
          <w:highlight w:val="white"/>
        </w:rPr>
        <w:t>Doctoral dissertation, University of California, Irvine, 2000</w:t>
      </w:r>
    </w:p>
    <w:p w:rsidR="003F2260" w:rsidRPr="002C0938" w:rsidRDefault="003F2260" w:rsidP="008953F8">
      <w:pPr>
        <w:spacing w:after="0" w:line="240" w:lineRule="auto"/>
        <w:rPr>
          <w:rFonts w:ascii="Times New Roman" w:hAnsi="Times New Roman" w:cs="Times New Roman"/>
          <w:sz w:val="16"/>
          <w:szCs w:val="16"/>
        </w:rPr>
      </w:pPr>
    </w:p>
    <w:p w:rsidR="002C0938" w:rsidRPr="002C0938" w:rsidRDefault="002C0938" w:rsidP="008953F8">
      <w:pPr>
        <w:spacing w:after="0" w:line="240" w:lineRule="auto"/>
        <w:rPr>
          <w:rFonts w:ascii="Times New Roman" w:hAnsi="Times New Roman" w:cs="Times New Roman"/>
          <w:sz w:val="16"/>
          <w:szCs w:val="16"/>
        </w:rPr>
      </w:pPr>
    </w:p>
    <w:p w:rsidR="00B25F8F" w:rsidRDefault="00B25F8F">
      <w:pPr>
        <w:rPr>
          <w:rFonts w:ascii="Times New Roman" w:hAnsi="Times New Roman"/>
          <w:b/>
          <w:sz w:val="20"/>
          <w:szCs w:val="20"/>
        </w:rPr>
      </w:pPr>
      <w:r>
        <w:rPr>
          <w:rFonts w:ascii="Times New Roman" w:hAnsi="Times New Roman"/>
          <w:b/>
          <w:sz w:val="20"/>
          <w:szCs w:val="20"/>
        </w:rPr>
        <w:br w:type="page"/>
      </w:r>
    </w:p>
    <w:p w:rsidR="003F2260" w:rsidRPr="00865996" w:rsidRDefault="003F2260" w:rsidP="002C0938">
      <w:pPr>
        <w:spacing w:after="0" w:line="240" w:lineRule="auto"/>
        <w:jc w:val="center"/>
        <w:rPr>
          <w:rFonts w:ascii="Times New Roman" w:hAnsi="Times New Roman"/>
          <w:b/>
          <w:sz w:val="20"/>
          <w:szCs w:val="20"/>
        </w:rPr>
      </w:pPr>
      <w:r w:rsidRPr="00865996">
        <w:rPr>
          <w:rFonts w:ascii="Times New Roman" w:hAnsi="Times New Roman"/>
          <w:b/>
          <w:sz w:val="20"/>
          <w:szCs w:val="20"/>
        </w:rPr>
        <w:lastRenderedPageBreak/>
        <w:t xml:space="preserve">О ПРИЗНАКАХ ДИСТРИБУТИВНОСТИ УМНОЖЕНИЯ </w:t>
      </w:r>
      <w:r w:rsidR="002C0938">
        <w:rPr>
          <w:rFonts w:ascii="Times New Roman" w:hAnsi="Times New Roman"/>
          <w:b/>
          <w:sz w:val="20"/>
          <w:szCs w:val="20"/>
        </w:rPr>
        <w:br/>
      </w:r>
      <w:r w:rsidRPr="00865996">
        <w:rPr>
          <w:rFonts w:ascii="Times New Roman" w:hAnsi="Times New Roman"/>
          <w:b/>
          <w:sz w:val="20"/>
          <w:szCs w:val="20"/>
        </w:rPr>
        <w:t xml:space="preserve">ОТНОСИТЕЛЬНО ОБЪЕДИНЕНИЯ РЕШЕТКИ КЛАССОВ ФИТТИНГА </w:t>
      </w:r>
    </w:p>
    <w:p w:rsidR="003F2260" w:rsidRPr="00D5407E" w:rsidRDefault="003F2260" w:rsidP="008953F8">
      <w:pPr>
        <w:spacing w:after="0" w:line="240" w:lineRule="auto"/>
        <w:ind w:firstLine="567"/>
        <w:jc w:val="center"/>
        <w:rPr>
          <w:rFonts w:ascii="Times New Roman" w:hAnsi="Times New Roman"/>
          <w:sz w:val="18"/>
          <w:szCs w:val="18"/>
        </w:rPr>
      </w:pPr>
    </w:p>
    <w:p w:rsidR="003F2260" w:rsidRPr="00865996" w:rsidRDefault="003F2260" w:rsidP="00B25F8F">
      <w:pPr>
        <w:spacing w:after="0" w:line="240" w:lineRule="auto"/>
        <w:jc w:val="center"/>
        <w:rPr>
          <w:rFonts w:ascii="Times New Roman" w:hAnsi="Times New Roman"/>
          <w:i/>
          <w:sz w:val="20"/>
          <w:szCs w:val="20"/>
        </w:rPr>
      </w:pPr>
      <w:r w:rsidRPr="00865996">
        <w:rPr>
          <w:rFonts w:ascii="Times New Roman" w:hAnsi="Times New Roman"/>
          <w:b/>
          <w:i/>
          <w:sz w:val="20"/>
          <w:szCs w:val="20"/>
        </w:rPr>
        <w:t>Ланцетова Е.Д.,</w:t>
      </w:r>
    </w:p>
    <w:p w:rsidR="003F2260" w:rsidRPr="00865996" w:rsidRDefault="00905BD9" w:rsidP="00B25F8F">
      <w:pPr>
        <w:spacing w:after="0" w:line="240" w:lineRule="auto"/>
        <w:jc w:val="center"/>
        <w:rPr>
          <w:rFonts w:ascii="Times New Roman" w:hAnsi="Times New Roman"/>
          <w:i/>
          <w:sz w:val="20"/>
          <w:szCs w:val="20"/>
        </w:rPr>
      </w:pPr>
      <w:r w:rsidRPr="00865996">
        <w:rPr>
          <w:rFonts w:ascii="Times New Roman" w:hAnsi="Times New Roman"/>
          <w:i/>
          <w:sz w:val="20"/>
          <w:szCs w:val="20"/>
        </w:rPr>
        <w:t>с</w:t>
      </w:r>
      <w:r w:rsidR="003F2260" w:rsidRPr="00865996">
        <w:rPr>
          <w:rFonts w:ascii="Times New Roman" w:hAnsi="Times New Roman"/>
          <w:i/>
          <w:sz w:val="20"/>
          <w:szCs w:val="20"/>
        </w:rPr>
        <w:t>тудентка 5 курса ВГУ имени П.М. Машерова, г. Витебск, Республика Беларусь</w:t>
      </w:r>
    </w:p>
    <w:p w:rsidR="003F2260" w:rsidRPr="00865996" w:rsidRDefault="003F2260" w:rsidP="00B25F8F">
      <w:pPr>
        <w:spacing w:after="0" w:line="240" w:lineRule="auto"/>
        <w:jc w:val="center"/>
        <w:rPr>
          <w:rFonts w:ascii="Times New Roman" w:hAnsi="Times New Roman"/>
          <w:sz w:val="20"/>
          <w:szCs w:val="20"/>
        </w:rPr>
      </w:pPr>
      <w:r w:rsidRPr="00865996">
        <w:rPr>
          <w:rFonts w:ascii="Times New Roman" w:hAnsi="Times New Roman"/>
          <w:sz w:val="20"/>
          <w:szCs w:val="20"/>
        </w:rPr>
        <w:t>Научный руководитель – Воробьев Н.Т., доктор физ.-мат. наук, профессор</w:t>
      </w:r>
    </w:p>
    <w:p w:rsidR="003F2260" w:rsidRPr="00865996" w:rsidRDefault="003F2260" w:rsidP="008953F8">
      <w:pPr>
        <w:spacing w:after="0" w:line="240" w:lineRule="auto"/>
        <w:ind w:firstLine="567"/>
        <w:jc w:val="center"/>
        <w:rPr>
          <w:rFonts w:ascii="Times New Roman" w:hAnsi="Times New Roman"/>
          <w:sz w:val="20"/>
          <w:szCs w:val="20"/>
        </w:rPr>
      </w:pPr>
      <w:r w:rsidRPr="00865996">
        <w:rPr>
          <w:rFonts w:ascii="Times New Roman" w:hAnsi="Times New Roman"/>
          <w:sz w:val="20"/>
          <w:szCs w:val="20"/>
        </w:rPr>
        <w:t xml:space="preserve"> </w:t>
      </w:r>
    </w:p>
    <w:p w:rsidR="003F2260" w:rsidRPr="00865996" w:rsidRDefault="003F2260" w:rsidP="008953F8">
      <w:pPr>
        <w:spacing w:after="0" w:line="240" w:lineRule="auto"/>
        <w:ind w:firstLine="567"/>
        <w:jc w:val="both"/>
        <w:rPr>
          <w:rFonts w:ascii="Cambria Math" w:hAnsi="Cambria Math"/>
          <w:sz w:val="20"/>
          <w:szCs w:val="20"/>
        </w:rPr>
      </w:pPr>
      <w:r w:rsidRPr="00865996">
        <w:rPr>
          <w:rFonts w:ascii="Times New Roman" w:hAnsi="Times New Roman"/>
          <w:i/>
          <w:sz w:val="20"/>
          <w:szCs w:val="20"/>
        </w:rPr>
        <w:t>Классом Фиттинга</w:t>
      </w:r>
      <w:r w:rsidRPr="00865996">
        <w:rPr>
          <w:rFonts w:ascii="Times New Roman" w:hAnsi="Times New Roman"/>
          <w:sz w:val="20"/>
          <w:szCs w:val="20"/>
        </w:rPr>
        <w:t xml:space="preserve"> называется класс групп </w:t>
      </w:r>
      <w:r w:rsidRPr="00865996">
        <w:rPr>
          <w:rFonts w:ascii="Cambria Math" w:hAnsi="Cambria Math" w:cs="Cambria Math"/>
          <w:sz w:val="20"/>
          <w:szCs w:val="20"/>
        </w:rPr>
        <w:t>𝔉</w:t>
      </w:r>
      <w:r w:rsidRPr="00865996">
        <w:rPr>
          <w:rFonts w:ascii="Times New Roman" w:hAnsi="Times New Roman"/>
          <w:sz w:val="20"/>
          <w:szCs w:val="20"/>
        </w:rPr>
        <w:t>, если он замкнут относительно нормальных по</w:t>
      </w:r>
      <w:r w:rsidRPr="00865996">
        <w:rPr>
          <w:rFonts w:ascii="Times New Roman" w:hAnsi="Times New Roman"/>
          <w:sz w:val="20"/>
          <w:szCs w:val="20"/>
        </w:rPr>
        <w:t>д</w:t>
      </w:r>
      <w:r w:rsidRPr="00865996">
        <w:rPr>
          <w:rFonts w:ascii="Times New Roman" w:hAnsi="Times New Roman"/>
          <w:sz w:val="20"/>
          <w:szCs w:val="20"/>
        </w:rPr>
        <w:t xml:space="preserve">групп и произведений нормальных </w:t>
      </w:r>
      <w:r w:rsidR="00D5407E">
        <w:rPr>
          <w:rFonts w:ascii="Cambria Math" w:hAnsi="Cambria Math"/>
          <w:sz w:val="20"/>
          <w:szCs w:val="20"/>
        </w:rPr>
        <w:t>-</w:t>
      </w:r>
      <w:r w:rsidRPr="00865996">
        <w:rPr>
          <w:rFonts w:ascii="Times New Roman" w:hAnsi="Times New Roman"/>
          <w:sz w:val="20"/>
          <w:szCs w:val="20"/>
        </w:rPr>
        <w:t>подгрупп</w:t>
      </w:r>
      <w:r w:rsidRPr="00865996">
        <w:rPr>
          <w:rFonts w:ascii="Cambria Math" w:hAnsi="Cambria Math"/>
          <w:sz w:val="20"/>
          <w:szCs w:val="20"/>
        </w:rPr>
        <w:t>.</w:t>
      </w:r>
    </w:p>
    <w:p w:rsidR="003F2260" w:rsidRPr="00865996" w:rsidRDefault="003F2260"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Из определения класса Фиттинга следует, что для группы </w:t>
      </w:r>
      <w:r w:rsidRPr="00865996">
        <w:rPr>
          <w:rFonts w:ascii="Times New Roman" w:hAnsi="Times New Roman"/>
          <w:i/>
          <w:sz w:val="20"/>
          <w:szCs w:val="20"/>
        </w:rPr>
        <w:t>G</w:t>
      </w:r>
      <w:r w:rsidRPr="00865996">
        <w:rPr>
          <w:rFonts w:ascii="Times New Roman" w:hAnsi="Times New Roman"/>
          <w:sz w:val="20"/>
          <w:szCs w:val="20"/>
        </w:rPr>
        <w:t xml:space="preserve"> существует максимальная из но</w:t>
      </w:r>
      <w:r w:rsidRPr="00865996">
        <w:rPr>
          <w:rFonts w:ascii="Times New Roman" w:hAnsi="Times New Roman"/>
          <w:sz w:val="20"/>
          <w:szCs w:val="20"/>
        </w:rPr>
        <w:t>р</w:t>
      </w:r>
      <w:r w:rsidRPr="00865996">
        <w:rPr>
          <w:rFonts w:ascii="Times New Roman" w:hAnsi="Times New Roman"/>
          <w:sz w:val="20"/>
          <w:szCs w:val="20"/>
        </w:rPr>
        <w:t xml:space="preserve">мальных подгрупп, принадлежащих </w:t>
      </w:r>
      <w:r w:rsidRPr="00865996">
        <w:rPr>
          <w:rFonts w:ascii="Cambria Math" w:hAnsi="Cambria Math" w:cs="Cambria Math"/>
          <w:sz w:val="20"/>
          <w:szCs w:val="20"/>
        </w:rPr>
        <w:t>𝔉</w:t>
      </w:r>
      <w:r w:rsidRPr="00865996">
        <w:rPr>
          <w:rFonts w:ascii="Times New Roman" w:hAnsi="Times New Roman"/>
          <w:sz w:val="20"/>
          <w:szCs w:val="20"/>
        </w:rPr>
        <w:t xml:space="preserve">. Ее называют -радикалом группы </w:t>
      </w:r>
      <w:r w:rsidRPr="00865996">
        <w:rPr>
          <w:rFonts w:ascii="Times New Roman" w:hAnsi="Times New Roman"/>
          <w:i/>
          <w:sz w:val="20"/>
          <w:szCs w:val="20"/>
        </w:rPr>
        <w:t>G</w:t>
      </w:r>
      <w:r w:rsidRPr="00865996">
        <w:rPr>
          <w:rFonts w:ascii="Times New Roman" w:hAnsi="Times New Roman"/>
          <w:sz w:val="20"/>
          <w:szCs w:val="20"/>
        </w:rPr>
        <w:t xml:space="preserve"> и обозначают </w:t>
      </w:r>
      <m:oMath>
        <m:sSub>
          <m:sSubPr>
            <m:ctrlPr>
              <w:rPr>
                <w:rFonts w:ascii="Cambria Math" w:hAnsi="Cambria Math"/>
                <w:i/>
                <w:sz w:val="20"/>
                <w:szCs w:val="20"/>
              </w:rPr>
            </m:ctrlPr>
          </m:sSubPr>
          <m:e>
            <m:r>
              <w:rPr>
                <w:rFonts w:ascii="Cambria Math" w:hAnsi="Cambria Math"/>
                <w:sz w:val="20"/>
                <w:szCs w:val="20"/>
              </w:rPr>
              <m:t>G</m:t>
            </m:r>
          </m:e>
          <m:sub>
            <m:r>
              <m:rPr>
                <m:scr m:val="fraktur"/>
                <m:sty m:val="p"/>
              </m:rPr>
              <w:rPr>
                <w:rFonts w:ascii="Cambria Math" w:hAnsi="Cambria Math" w:cs="Cambria Math"/>
                <w:sz w:val="20"/>
                <w:szCs w:val="20"/>
              </w:rPr>
              <m:t>F</m:t>
            </m:r>
          </m:sub>
        </m:sSub>
      </m:oMath>
      <w:r w:rsidRPr="00865996">
        <w:rPr>
          <w:rFonts w:ascii="Times New Roman" w:hAnsi="Times New Roman"/>
          <w:sz w:val="20"/>
          <w:szCs w:val="20"/>
        </w:rPr>
        <w:t>.</w:t>
      </w:r>
    </w:p>
    <w:p w:rsidR="003F2260" w:rsidRPr="00865996" w:rsidRDefault="003F2260"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Основными операциями в алгебре классов Фиттинга являются операции умножения классов Фи</w:t>
      </w:r>
      <w:r w:rsidRPr="00865996">
        <w:rPr>
          <w:rFonts w:ascii="Times New Roman" w:hAnsi="Times New Roman"/>
          <w:sz w:val="20"/>
          <w:szCs w:val="20"/>
        </w:rPr>
        <w:t>т</w:t>
      </w:r>
      <w:r w:rsidRPr="00865996">
        <w:rPr>
          <w:rFonts w:ascii="Times New Roman" w:hAnsi="Times New Roman"/>
          <w:sz w:val="20"/>
          <w:szCs w:val="20"/>
        </w:rPr>
        <w:t xml:space="preserve">тинга и решеточного объединения. Напомним, что если </w:t>
      </w:r>
      <w:r w:rsidRPr="00865996">
        <w:rPr>
          <w:rFonts w:ascii="Cambria Math" w:hAnsi="Cambria Math" w:cs="Cambria Math"/>
          <w:sz w:val="20"/>
          <w:szCs w:val="20"/>
        </w:rPr>
        <w:t>𝔉</w:t>
      </w:r>
      <w:r w:rsidRPr="00865996">
        <w:rPr>
          <w:rFonts w:ascii="Times New Roman" w:hAnsi="Times New Roman"/>
          <w:sz w:val="20"/>
          <w:szCs w:val="20"/>
        </w:rPr>
        <w:t xml:space="preserve"> и </w:t>
      </w:r>
      <m:oMath>
        <m:r>
          <m:rPr>
            <m:scr m:val="fraktur"/>
          </m:rPr>
          <w:rPr>
            <w:rFonts w:ascii="Cambria Math" w:hAnsi="Cambria Math"/>
            <w:sz w:val="20"/>
            <w:szCs w:val="20"/>
          </w:rPr>
          <m:t>H</m:t>
        </m:r>
      </m:oMath>
      <w:r w:rsidRPr="00865996">
        <w:rPr>
          <w:rFonts w:ascii="Times New Roman" w:hAnsi="Times New Roman"/>
          <w:sz w:val="20"/>
          <w:szCs w:val="20"/>
        </w:rPr>
        <w:t xml:space="preserve"> – классы Фиттинга, то их произведение класс </w:t>
      </w:r>
      <m:oMath>
        <m:r>
          <m:rPr>
            <m:scr m:val="fraktur"/>
          </m:rPr>
          <w:rPr>
            <w:rFonts w:ascii="Cambria Math" w:hAnsi="Cambria Math"/>
            <w:sz w:val="20"/>
            <w:szCs w:val="20"/>
          </w:rPr>
          <m:t>FH=</m:t>
        </m:r>
        <m:d>
          <m:dPr>
            <m:ctrlPr>
              <w:rPr>
                <w:rFonts w:ascii="Cambria Math" w:hAnsi="Cambria Math"/>
                <w:i/>
                <w:sz w:val="20"/>
                <w:szCs w:val="20"/>
              </w:rPr>
            </m:ctrlPr>
          </m:dPr>
          <m:e>
            <m:r>
              <w:rPr>
                <w:rFonts w:ascii="Cambria Math" w:hAnsi="Cambria Math"/>
                <w:sz w:val="20"/>
                <w:szCs w:val="20"/>
              </w:rPr>
              <m:t>G:G/</m:t>
            </m:r>
            <m:sSub>
              <m:sSubPr>
                <m:ctrlPr>
                  <w:rPr>
                    <w:rFonts w:ascii="Cambria Math" w:hAnsi="Cambria Math"/>
                    <w:i/>
                    <w:sz w:val="20"/>
                    <w:szCs w:val="20"/>
                  </w:rPr>
                </m:ctrlPr>
              </m:sSubPr>
              <m:e>
                <m:r>
                  <w:rPr>
                    <w:rFonts w:ascii="Cambria Math" w:hAnsi="Cambria Math"/>
                    <w:sz w:val="20"/>
                    <w:szCs w:val="20"/>
                  </w:rPr>
                  <m:t>G</m:t>
                </m:r>
              </m:e>
              <m:sub>
                <m:r>
                  <m:rPr>
                    <m:scr m:val="fraktur"/>
                  </m:rPr>
                  <w:rPr>
                    <w:rFonts w:ascii="Cambria Math" w:hAnsi="Cambria Math"/>
                    <w:sz w:val="20"/>
                    <w:szCs w:val="20"/>
                  </w:rPr>
                  <m:t>F</m:t>
                </m:r>
              </m:sub>
            </m:sSub>
            <m:r>
              <m:rPr>
                <m:scr m:val="fraktur"/>
              </m:rPr>
              <w:rPr>
                <w:rFonts w:ascii="Cambria Math" w:hAnsi="Cambria Math"/>
                <w:sz w:val="20"/>
                <w:szCs w:val="20"/>
              </w:rPr>
              <m:t>∈H</m:t>
            </m:r>
          </m:e>
        </m:d>
      </m:oMath>
      <w:r w:rsidRPr="00865996">
        <w:rPr>
          <w:rFonts w:ascii="Times New Roman" w:hAnsi="Times New Roman"/>
          <w:sz w:val="20"/>
          <w:szCs w:val="20"/>
        </w:rPr>
        <w:t>. Хорошо известно, что произведение двух любых классов Фиттинга является классом Фиттинга и операция умножения классов Фиттинга ассоциативна (см. [1, IX.1.12(a).(c)]).</w:t>
      </w:r>
    </w:p>
    <w:p w:rsidR="003F2260" w:rsidRPr="00865996" w:rsidRDefault="003F2260"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В работе Кусака исследовались классы Фиттинга, порожденные объединением классов Фиттинга.</w:t>
      </w:r>
    </w:p>
    <w:p w:rsidR="003F2260" w:rsidRPr="00865996" w:rsidRDefault="003F2260" w:rsidP="008953F8">
      <w:pPr>
        <w:spacing w:after="0" w:line="240" w:lineRule="auto"/>
        <w:ind w:firstLine="567"/>
        <w:jc w:val="both"/>
        <w:rPr>
          <w:rFonts w:ascii="Times New Roman" w:hAnsi="Times New Roman"/>
          <w:bCs/>
          <w:sz w:val="20"/>
          <w:szCs w:val="20"/>
        </w:rPr>
      </w:pPr>
      <w:r w:rsidRPr="00865996">
        <w:rPr>
          <w:rFonts w:ascii="Times New Roman" w:hAnsi="Times New Roman"/>
          <w:sz w:val="20"/>
          <w:szCs w:val="20"/>
        </w:rPr>
        <w:t xml:space="preserve">Если </w:t>
      </w:r>
      <w:r w:rsidRPr="00865996">
        <w:rPr>
          <w:rFonts w:ascii="Cambria Math" w:hAnsi="Cambria Math"/>
          <w:sz w:val="20"/>
          <w:szCs w:val="20"/>
        </w:rPr>
        <w:t>𝔉</w:t>
      </w:r>
      <w:r w:rsidRPr="00865996">
        <w:rPr>
          <w:rFonts w:ascii="Times New Roman" w:hAnsi="Times New Roman"/>
          <w:sz w:val="20"/>
          <w:szCs w:val="20"/>
        </w:rPr>
        <w:t xml:space="preserve"> и </w:t>
      </w:r>
      <m:oMath>
        <m:r>
          <m:rPr>
            <m:scr m:val="fraktur"/>
          </m:rPr>
          <w:rPr>
            <w:rFonts w:ascii="Cambria Math" w:hAnsi="Cambria Math"/>
            <w:sz w:val="20"/>
            <w:szCs w:val="20"/>
          </w:rPr>
          <m:t>H</m:t>
        </m:r>
      </m:oMath>
      <w:r w:rsidRPr="00865996">
        <w:rPr>
          <w:rFonts w:ascii="Times New Roman" w:hAnsi="Times New Roman"/>
          <w:sz w:val="20"/>
          <w:szCs w:val="20"/>
        </w:rPr>
        <w:t xml:space="preserve"> – классы Фиттинга, то </w:t>
      </w:r>
      <m:oMath>
        <m:r>
          <m:rPr>
            <m:scr m:val="fraktur"/>
          </m:rPr>
          <w:rPr>
            <w:rFonts w:ascii="Cambria Math" w:hAnsi="Cambria Math"/>
            <w:sz w:val="20"/>
            <w:szCs w:val="20"/>
          </w:rPr>
          <m:t>F∨H</m:t>
        </m:r>
      </m:oMath>
      <w:r w:rsidRPr="00865996">
        <w:rPr>
          <w:rFonts w:ascii="Times New Roman" w:hAnsi="Times New Roman"/>
          <w:b/>
          <w:bCs/>
          <w:sz w:val="20"/>
          <w:szCs w:val="20"/>
        </w:rPr>
        <w:t xml:space="preserve"> – </w:t>
      </w:r>
      <w:r w:rsidRPr="00865996">
        <w:rPr>
          <w:rFonts w:ascii="Times New Roman" w:hAnsi="Times New Roman"/>
          <w:bCs/>
          <w:sz w:val="20"/>
          <w:szCs w:val="20"/>
        </w:rPr>
        <w:t xml:space="preserve">наименьший из классов Фиттинга, который содержит объединение </w:t>
      </w:r>
      <w:r w:rsidRPr="00865996">
        <w:rPr>
          <w:rFonts w:ascii="Times New Roman" w:hAnsi="Times New Roman"/>
          <w:sz w:val="20"/>
          <w:szCs w:val="20"/>
        </w:rPr>
        <w:t xml:space="preserve"> </w:t>
      </w:r>
      <m:oMath>
        <m:r>
          <m:rPr>
            <m:scr m:val="fraktur"/>
          </m:rPr>
          <w:rPr>
            <w:rFonts w:ascii="Cambria Math" w:hAnsi="Cambria Math"/>
            <w:sz w:val="20"/>
            <w:szCs w:val="20"/>
          </w:rPr>
          <m:t>F⋃H</m:t>
        </m:r>
      </m:oMath>
      <w:r w:rsidRPr="00865996">
        <w:rPr>
          <w:rFonts w:ascii="Times New Roman" w:hAnsi="Times New Roman"/>
          <w:bCs/>
          <w:sz w:val="20"/>
          <w:szCs w:val="20"/>
        </w:rPr>
        <w:t>.</w:t>
      </w:r>
    </w:p>
    <w:p w:rsidR="003F2260" w:rsidRPr="00865996" w:rsidRDefault="003F2260" w:rsidP="008953F8">
      <w:pPr>
        <w:spacing w:after="0" w:line="240" w:lineRule="auto"/>
        <w:ind w:firstLine="567"/>
        <w:jc w:val="both"/>
        <w:rPr>
          <w:rFonts w:ascii="Times New Roman" w:hAnsi="Times New Roman"/>
          <w:bCs/>
          <w:sz w:val="20"/>
          <w:szCs w:val="20"/>
        </w:rPr>
      </w:pPr>
      <w:r w:rsidRPr="00865996">
        <w:rPr>
          <w:rFonts w:ascii="Times New Roman" w:hAnsi="Times New Roman"/>
          <w:bCs/>
          <w:sz w:val="20"/>
          <w:szCs w:val="20"/>
        </w:rPr>
        <w:t>Возникает задача о взаимосвязи операций умножения и решеточного объединения классов Фи</w:t>
      </w:r>
      <w:r w:rsidRPr="00865996">
        <w:rPr>
          <w:rFonts w:ascii="Times New Roman" w:hAnsi="Times New Roman"/>
          <w:bCs/>
          <w:sz w:val="20"/>
          <w:szCs w:val="20"/>
        </w:rPr>
        <w:t>т</w:t>
      </w:r>
      <w:r w:rsidRPr="00865996">
        <w:rPr>
          <w:rFonts w:ascii="Times New Roman" w:hAnsi="Times New Roman"/>
          <w:bCs/>
          <w:sz w:val="20"/>
          <w:szCs w:val="20"/>
        </w:rPr>
        <w:t>тинга. В частности, верно ли свойство дистрибутивности умножения классов Фиттинга относительно их решеточного объединения. Основная цель настоящей работы – определение условий, при которых в</w:t>
      </w:r>
      <w:r w:rsidRPr="00865996">
        <w:rPr>
          <w:rFonts w:ascii="Times New Roman" w:hAnsi="Times New Roman"/>
          <w:bCs/>
          <w:sz w:val="20"/>
          <w:szCs w:val="20"/>
        </w:rPr>
        <w:t>ы</w:t>
      </w:r>
      <w:r w:rsidRPr="00865996">
        <w:rPr>
          <w:rFonts w:ascii="Times New Roman" w:hAnsi="Times New Roman"/>
          <w:bCs/>
          <w:sz w:val="20"/>
          <w:szCs w:val="20"/>
        </w:rPr>
        <w:t>полняется указанный дистрибутивный закон.</w:t>
      </w:r>
    </w:p>
    <w:p w:rsidR="003F2260" w:rsidRPr="00865996" w:rsidRDefault="003F2260" w:rsidP="008953F8">
      <w:pPr>
        <w:spacing w:after="0" w:line="240" w:lineRule="auto"/>
        <w:ind w:firstLine="567"/>
        <w:jc w:val="both"/>
        <w:rPr>
          <w:sz w:val="20"/>
          <w:szCs w:val="20"/>
        </w:rPr>
      </w:pPr>
      <w:r w:rsidRPr="00865996">
        <w:rPr>
          <w:rFonts w:ascii="Times New Roman" w:hAnsi="Times New Roman"/>
          <w:bCs/>
          <w:sz w:val="20"/>
          <w:szCs w:val="20"/>
        </w:rPr>
        <w:t>Будем использовать понятие класса Фишера.</w:t>
      </w:r>
    </w:p>
    <w:p w:rsidR="003F2260" w:rsidRPr="00865996" w:rsidRDefault="003F2260" w:rsidP="008953F8">
      <w:pPr>
        <w:spacing w:after="0" w:line="240" w:lineRule="auto"/>
        <w:ind w:firstLine="567"/>
        <w:jc w:val="both"/>
        <w:rPr>
          <w:rFonts w:ascii="Times New Roman" w:hAnsi="Times New Roman"/>
          <w:sz w:val="20"/>
          <w:szCs w:val="20"/>
        </w:rPr>
      </w:pPr>
      <w:r w:rsidRPr="00865996">
        <w:rPr>
          <w:rFonts w:ascii="Times New Roman" w:hAnsi="Times New Roman"/>
          <w:b/>
          <w:sz w:val="20"/>
          <w:szCs w:val="20"/>
        </w:rPr>
        <w:t>Определение</w:t>
      </w:r>
      <w:r w:rsidRPr="00865996">
        <w:rPr>
          <w:rFonts w:ascii="Times New Roman" w:hAnsi="Times New Roman"/>
          <w:sz w:val="20"/>
          <w:szCs w:val="20"/>
        </w:rPr>
        <w:t xml:space="preserve"> [1]. Класс Фиттинга </w:t>
      </w:r>
      <w:r w:rsidRPr="00865996">
        <w:rPr>
          <w:rFonts w:ascii="Cambria Math" w:hAnsi="Cambria Math" w:cs="Cambria Math"/>
          <w:sz w:val="20"/>
          <w:szCs w:val="20"/>
        </w:rPr>
        <w:t>𝔉</w:t>
      </w:r>
      <w:r w:rsidRPr="00865996">
        <w:rPr>
          <w:rFonts w:ascii="Times New Roman" w:hAnsi="Times New Roman"/>
          <w:sz w:val="20"/>
          <w:szCs w:val="20"/>
        </w:rPr>
        <w:t xml:space="preserve"> называют </w:t>
      </w:r>
      <w:r w:rsidRPr="00865996">
        <w:rPr>
          <w:rFonts w:ascii="Times New Roman" w:hAnsi="Times New Roman"/>
          <w:i/>
          <w:sz w:val="20"/>
          <w:szCs w:val="20"/>
        </w:rPr>
        <w:t>классом Фишера</w:t>
      </w:r>
      <w:r w:rsidRPr="00865996">
        <w:rPr>
          <w:rFonts w:ascii="Times New Roman" w:hAnsi="Times New Roman"/>
          <w:sz w:val="20"/>
          <w:szCs w:val="20"/>
        </w:rPr>
        <w:t xml:space="preserve">, если из </w:t>
      </w:r>
      <m:oMath>
        <m:r>
          <w:rPr>
            <w:rFonts w:ascii="Cambria Math" w:hAnsi="Cambria Math"/>
            <w:sz w:val="20"/>
            <w:szCs w:val="20"/>
          </w:rPr>
          <m:t>G∈</m:t>
        </m:r>
        <m:r>
          <m:rPr>
            <m:scr m:val="fraktur"/>
          </m:rPr>
          <w:rPr>
            <w:rFonts w:ascii="Cambria Math" w:hAnsi="Cambria Math"/>
            <w:sz w:val="20"/>
            <w:szCs w:val="20"/>
          </w:rPr>
          <m:t xml:space="preserve">F, </m:t>
        </m:r>
        <m:r>
          <w:rPr>
            <w:rFonts w:ascii="Cambria Math" w:hAnsi="Cambria Math"/>
            <w:sz w:val="20"/>
            <w:szCs w:val="20"/>
          </w:rPr>
          <m:t>K⊴G, K≤H≤G</m:t>
        </m:r>
      </m:oMath>
      <w:r w:rsidRPr="00865996">
        <w:rPr>
          <w:rFonts w:ascii="Times New Roman" w:hAnsi="Times New Roman"/>
          <w:sz w:val="20"/>
          <w:szCs w:val="20"/>
        </w:rPr>
        <w:t xml:space="preserve"> и </w:t>
      </w:r>
      <m:oMath>
        <m:r>
          <w:rPr>
            <w:rFonts w:ascii="Cambria Math" w:hAnsi="Cambria Math"/>
            <w:sz w:val="20"/>
            <w:szCs w:val="20"/>
          </w:rPr>
          <m:t>H/K</m:t>
        </m:r>
      </m:oMath>
      <w:r w:rsidRPr="00865996">
        <w:rPr>
          <w:rFonts w:ascii="Times New Roman" w:hAnsi="Times New Roman"/>
          <w:sz w:val="20"/>
          <w:szCs w:val="20"/>
        </w:rPr>
        <w:t xml:space="preserve"> – </w:t>
      </w:r>
      <w:r w:rsidRPr="00865996">
        <w:rPr>
          <w:rFonts w:ascii="Times New Roman" w:hAnsi="Times New Roman"/>
          <w:i/>
          <w:sz w:val="20"/>
          <w:szCs w:val="20"/>
        </w:rPr>
        <w:t>p</w:t>
      </w:r>
      <w:r w:rsidRPr="00865996">
        <w:rPr>
          <w:rFonts w:ascii="Times New Roman" w:hAnsi="Times New Roman"/>
          <w:sz w:val="20"/>
          <w:szCs w:val="20"/>
        </w:rPr>
        <w:t xml:space="preserve">-группа для некоторого простого числа </w:t>
      </w:r>
      <w:r w:rsidRPr="00865996">
        <w:rPr>
          <w:rFonts w:ascii="Times New Roman" w:hAnsi="Times New Roman"/>
          <w:i/>
          <w:sz w:val="20"/>
          <w:szCs w:val="20"/>
        </w:rPr>
        <w:t>p</w:t>
      </w:r>
      <w:r w:rsidRPr="00865996">
        <w:rPr>
          <w:rFonts w:ascii="Times New Roman" w:hAnsi="Times New Roman"/>
          <w:sz w:val="20"/>
          <w:szCs w:val="20"/>
        </w:rPr>
        <w:t xml:space="preserve">, следует </w:t>
      </w:r>
      <m:oMath>
        <m:r>
          <w:rPr>
            <w:rFonts w:ascii="Cambria Math" w:hAnsi="Cambria Math"/>
            <w:sz w:val="20"/>
            <w:szCs w:val="20"/>
          </w:rPr>
          <m:t>H∈</m:t>
        </m:r>
        <m:r>
          <m:rPr>
            <m:scr m:val="fraktur"/>
          </m:rPr>
          <w:rPr>
            <w:rFonts w:ascii="Cambria Math" w:hAnsi="Cambria Math"/>
            <w:sz w:val="20"/>
            <w:szCs w:val="20"/>
          </w:rPr>
          <m:t>F</m:t>
        </m:r>
      </m:oMath>
      <w:r w:rsidRPr="00865996">
        <w:rPr>
          <w:rFonts w:ascii="Times New Roman" w:hAnsi="Times New Roman"/>
          <w:sz w:val="20"/>
          <w:szCs w:val="20"/>
        </w:rPr>
        <w:t>.</w:t>
      </w:r>
    </w:p>
    <w:p w:rsidR="003F2260" w:rsidRPr="00865996" w:rsidRDefault="003F2260"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Для каждого непустого класса Фиттинга </w:t>
      </w:r>
      <w:r w:rsidRPr="00865996">
        <w:rPr>
          <w:rFonts w:ascii="Cambria Math" w:hAnsi="Cambria Math" w:cs="Cambria Math"/>
          <w:sz w:val="20"/>
          <w:szCs w:val="20"/>
        </w:rPr>
        <w:t>𝔉</w:t>
      </w:r>
      <w:r w:rsidRPr="00865996">
        <w:rPr>
          <w:rFonts w:ascii="Times New Roman" w:hAnsi="Times New Roman"/>
          <w:sz w:val="20"/>
          <w:szCs w:val="20"/>
        </w:rPr>
        <w:t xml:space="preserve"> Локеттом [2] был определен оператор «</w:t>
      </w:r>
      <w:r w:rsidRPr="00865996">
        <w:rPr>
          <w:rFonts w:ascii="Cambria Math" w:hAnsi="Cambria Math" w:cs="Cambria Math"/>
          <w:sz w:val="20"/>
          <w:szCs w:val="20"/>
          <w:vertAlign w:val="superscript"/>
        </w:rPr>
        <w:t>∗</w:t>
      </w:r>
      <w:r w:rsidRPr="00865996">
        <w:rPr>
          <w:rFonts w:ascii="Times New Roman" w:hAnsi="Times New Roman"/>
          <w:sz w:val="20"/>
          <w:szCs w:val="20"/>
        </w:rPr>
        <w:t>», который с</w:t>
      </w:r>
      <w:r w:rsidRPr="00865996">
        <w:rPr>
          <w:rFonts w:ascii="Times New Roman" w:hAnsi="Times New Roman"/>
          <w:sz w:val="20"/>
          <w:szCs w:val="20"/>
        </w:rPr>
        <w:t>о</w:t>
      </w:r>
      <w:r w:rsidRPr="00865996">
        <w:rPr>
          <w:rFonts w:ascii="Times New Roman" w:hAnsi="Times New Roman"/>
          <w:sz w:val="20"/>
          <w:szCs w:val="20"/>
        </w:rPr>
        <w:t xml:space="preserve">поставляет </w:t>
      </w:r>
      <w:r w:rsidRPr="00865996">
        <w:rPr>
          <w:rFonts w:ascii="Cambria Math" w:hAnsi="Cambria Math" w:cs="Cambria Math"/>
          <w:sz w:val="20"/>
          <w:szCs w:val="20"/>
        </w:rPr>
        <w:t>𝔉</w:t>
      </w:r>
      <w:r w:rsidRPr="00865996">
        <w:rPr>
          <w:rFonts w:ascii="Times New Roman" w:hAnsi="Times New Roman"/>
          <w:sz w:val="20"/>
          <w:szCs w:val="20"/>
        </w:rPr>
        <w:t xml:space="preserve"> наименьший класс Фиттинга </w:t>
      </w:r>
      <m:oMath>
        <m:sSup>
          <m:sSupPr>
            <m:ctrlPr>
              <w:rPr>
                <w:rFonts w:ascii="Cambria Math" w:hAnsi="Cambria Math"/>
                <w:i/>
                <w:sz w:val="20"/>
                <w:szCs w:val="20"/>
              </w:rPr>
            </m:ctrlPr>
          </m:sSupPr>
          <m:e>
            <m:r>
              <m:rPr>
                <m:scr m:val="fraktur"/>
                <m:sty m:val="p"/>
              </m:rPr>
              <w:rPr>
                <w:rFonts w:ascii="Cambria Math" w:hAnsi="Cambria Math"/>
                <w:sz w:val="20"/>
                <w:szCs w:val="20"/>
              </w:rPr>
              <m:t>F</m:t>
            </m:r>
          </m:e>
          <m:sup>
            <m:r>
              <w:rPr>
                <w:rFonts w:ascii="Cambria Math" w:hAnsi="Cambria Math"/>
                <w:sz w:val="20"/>
                <w:szCs w:val="20"/>
              </w:rPr>
              <m:t>*</m:t>
            </m:r>
          </m:sup>
        </m:sSup>
      </m:oMath>
      <w:r w:rsidRPr="00865996">
        <w:rPr>
          <w:rFonts w:ascii="Times New Roman" w:hAnsi="Times New Roman"/>
          <w:sz w:val="20"/>
          <w:szCs w:val="20"/>
        </w:rPr>
        <w:t xml:space="preserve">, содержащий </w:t>
      </w:r>
      <w:r w:rsidRPr="00865996">
        <w:rPr>
          <w:rFonts w:ascii="Cambria Math" w:hAnsi="Cambria Math" w:cs="Cambria Math"/>
          <w:sz w:val="20"/>
          <w:szCs w:val="20"/>
        </w:rPr>
        <w:t>𝔉</w:t>
      </w:r>
      <w:r w:rsidRPr="00865996">
        <w:rPr>
          <w:rFonts w:ascii="Times New Roman" w:hAnsi="Times New Roman"/>
          <w:sz w:val="20"/>
          <w:szCs w:val="20"/>
        </w:rPr>
        <w:t xml:space="preserve">, такой, что </w:t>
      </w:r>
      <m:oMath>
        <m:sSub>
          <m:sSubPr>
            <m:ctrlPr>
              <w:rPr>
                <w:rFonts w:ascii="Cambria Math" w:hAnsi="Cambria Math"/>
                <w:i/>
                <w:sz w:val="20"/>
                <w:szCs w:val="20"/>
              </w:rPr>
            </m:ctrlPr>
          </m:sSubPr>
          <m:e>
            <m:d>
              <m:dPr>
                <m:ctrlPr>
                  <w:rPr>
                    <w:rFonts w:ascii="Cambria Math" w:hAnsi="Cambria Math"/>
                    <w:i/>
                    <w:sz w:val="20"/>
                    <w:szCs w:val="20"/>
                  </w:rPr>
                </m:ctrlPr>
              </m:dPr>
              <m:e>
                <m:r>
                  <w:rPr>
                    <w:rFonts w:ascii="Cambria Math" w:hAnsi="Cambria Math"/>
                    <w:sz w:val="20"/>
                    <w:szCs w:val="20"/>
                  </w:rPr>
                  <m:t>G×H</m:t>
                </m:r>
              </m:e>
            </m:d>
          </m:e>
          <m:sub>
            <m:sSup>
              <m:sSupPr>
                <m:ctrlPr>
                  <w:rPr>
                    <w:rFonts w:ascii="Cambria Math" w:hAnsi="Cambria Math"/>
                    <w:i/>
                    <w:sz w:val="20"/>
                    <w:szCs w:val="20"/>
                  </w:rPr>
                </m:ctrlPr>
              </m:sSupPr>
              <m:e>
                <m:r>
                  <m:rPr>
                    <m:scr m:val="fraktur"/>
                    <m:sty m:val="p"/>
                  </m:rPr>
                  <w:rPr>
                    <w:rFonts w:ascii="Cambria Math" w:hAnsi="Cambria Math"/>
                    <w:sz w:val="20"/>
                    <w:szCs w:val="20"/>
                  </w:rPr>
                  <m:t>F</m:t>
                </m:r>
              </m:e>
              <m:sup>
                <m:r>
                  <w:rPr>
                    <w:rFonts w:ascii="Cambria Math" w:hAnsi="Cambria Math"/>
                    <w:sz w:val="20"/>
                    <w:szCs w:val="20"/>
                  </w:rPr>
                  <m:t>*</m:t>
                </m:r>
              </m:sup>
            </m:sSup>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sSup>
              <m:sSupPr>
                <m:ctrlPr>
                  <w:rPr>
                    <w:rFonts w:ascii="Cambria Math" w:hAnsi="Cambria Math"/>
                    <w:i/>
                    <w:sz w:val="20"/>
                    <w:szCs w:val="20"/>
                  </w:rPr>
                </m:ctrlPr>
              </m:sSupPr>
              <m:e>
                <m:r>
                  <m:rPr>
                    <m:scr m:val="fraktur"/>
                    <m:sty m:val="p"/>
                  </m:rPr>
                  <w:rPr>
                    <w:rFonts w:ascii="Cambria Math" w:hAnsi="Cambria Math"/>
                    <w:sz w:val="20"/>
                    <w:szCs w:val="20"/>
                  </w:rPr>
                  <m:t>F</m:t>
                </m:r>
              </m:e>
              <m:sup>
                <m:r>
                  <w:rPr>
                    <w:rFonts w:ascii="Cambria Math" w:hAnsi="Cambria Math"/>
                    <w:sz w:val="20"/>
                    <w:szCs w:val="20"/>
                  </w:rPr>
                  <m:t>*</m:t>
                </m:r>
              </m:sup>
            </m:sSup>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sSup>
              <m:sSupPr>
                <m:ctrlPr>
                  <w:rPr>
                    <w:rFonts w:ascii="Cambria Math" w:hAnsi="Cambria Math"/>
                    <w:i/>
                    <w:sz w:val="20"/>
                    <w:szCs w:val="20"/>
                  </w:rPr>
                </m:ctrlPr>
              </m:sSupPr>
              <m:e>
                <m:r>
                  <m:rPr>
                    <m:scr m:val="fraktur"/>
                    <m:sty m:val="p"/>
                  </m:rPr>
                  <w:rPr>
                    <w:rFonts w:ascii="Cambria Math" w:hAnsi="Cambria Math"/>
                    <w:sz w:val="20"/>
                    <w:szCs w:val="20"/>
                  </w:rPr>
                  <m:t>F</m:t>
                </m:r>
              </m:e>
              <m:sup>
                <m:r>
                  <w:rPr>
                    <w:rFonts w:ascii="Cambria Math" w:hAnsi="Cambria Math"/>
                    <w:sz w:val="20"/>
                    <w:szCs w:val="20"/>
                  </w:rPr>
                  <m:t>*</m:t>
                </m:r>
              </m:sup>
            </m:sSup>
          </m:sub>
        </m:sSub>
      </m:oMath>
      <w:r w:rsidRPr="00865996">
        <w:rPr>
          <w:rFonts w:ascii="Times New Roman" w:hAnsi="Times New Roman"/>
          <w:sz w:val="20"/>
          <w:szCs w:val="20"/>
        </w:rPr>
        <w:t xml:space="preserve"> для всех групп </w:t>
      </w:r>
      <w:r w:rsidRPr="00865996">
        <w:rPr>
          <w:rFonts w:ascii="Times New Roman" w:hAnsi="Times New Roman"/>
          <w:i/>
          <w:sz w:val="20"/>
          <w:szCs w:val="20"/>
        </w:rPr>
        <w:t>G</w:t>
      </w:r>
      <w:r w:rsidRPr="00865996">
        <w:rPr>
          <w:rFonts w:ascii="Times New Roman" w:hAnsi="Times New Roman"/>
          <w:sz w:val="20"/>
          <w:szCs w:val="20"/>
        </w:rPr>
        <w:t xml:space="preserve">, и </w:t>
      </w:r>
      <w:r w:rsidRPr="00865996">
        <w:rPr>
          <w:rFonts w:ascii="Times New Roman" w:hAnsi="Times New Roman"/>
          <w:i/>
          <w:sz w:val="20"/>
          <w:szCs w:val="20"/>
        </w:rPr>
        <w:t>H</w:t>
      </w:r>
      <w:r w:rsidRPr="00865996">
        <w:rPr>
          <w:rFonts w:ascii="Times New Roman" w:hAnsi="Times New Roman"/>
          <w:sz w:val="20"/>
          <w:szCs w:val="20"/>
        </w:rPr>
        <w:t xml:space="preserve">. Если </w:t>
      </w:r>
      <m:oMath>
        <m:r>
          <m:rPr>
            <m:scr m:val="fraktur"/>
          </m:rPr>
          <w:rPr>
            <w:rFonts w:ascii="Cambria Math" w:hAnsi="Cambria Math"/>
            <w:sz w:val="20"/>
            <w:szCs w:val="20"/>
          </w:rPr>
          <m:t>F=</m:t>
        </m:r>
        <m:sSup>
          <m:sSupPr>
            <m:ctrlPr>
              <w:rPr>
                <w:rFonts w:ascii="Cambria Math" w:hAnsi="Cambria Math"/>
                <w:i/>
                <w:sz w:val="20"/>
                <w:szCs w:val="20"/>
              </w:rPr>
            </m:ctrlPr>
          </m:sSupPr>
          <m:e>
            <m:r>
              <m:rPr>
                <m:scr m:val="fraktur"/>
              </m:rPr>
              <w:rPr>
                <w:rFonts w:ascii="Cambria Math" w:hAnsi="Cambria Math"/>
                <w:sz w:val="20"/>
                <w:szCs w:val="20"/>
              </w:rPr>
              <m:t>F</m:t>
            </m:r>
          </m:e>
          <m:sup>
            <m:r>
              <w:rPr>
                <w:rFonts w:ascii="Cambria Math" w:hAnsi="Cambria Math"/>
                <w:sz w:val="20"/>
                <w:szCs w:val="20"/>
              </w:rPr>
              <m:t>*</m:t>
            </m:r>
          </m:sup>
        </m:sSup>
      </m:oMath>
      <w:r w:rsidRPr="00865996">
        <w:rPr>
          <w:rFonts w:ascii="Times New Roman" w:hAnsi="Times New Roman"/>
          <w:sz w:val="20"/>
          <w:szCs w:val="20"/>
        </w:rPr>
        <w:t xml:space="preserve">, то </w:t>
      </w:r>
      <w:r w:rsidRPr="00865996">
        <w:rPr>
          <w:rFonts w:ascii="Cambria Math" w:hAnsi="Cambria Math" w:cs="Cambria Math"/>
          <w:sz w:val="20"/>
          <w:szCs w:val="20"/>
        </w:rPr>
        <w:t>𝔉</w:t>
      </w:r>
      <w:r w:rsidRPr="00865996">
        <w:rPr>
          <w:rFonts w:ascii="Times New Roman" w:hAnsi="Times New Roman"/>
          <w:sz w:val="20"/>
          <w:szCs w:val="20"/>
        </w:rPr>
        <w:t xml:space="preserve"> называют </w:t>
      </w:r>
      <w:r w:rsidRPr="00865996">
        <w:rPr>
          <w:rFonts w:ascii="Times New Roman" w:hAnsi="Times New Roman"/>
          <w:i/>
          <w:sz w:val="20"/>
          <w:szCs w:val="20"/>
        </w:rPr>
        <w:t>классом Локетта</w:t>
      </w:r>
      <w:r w:rsidRPr="00865996">
        <w:rPr>
          <w:rFonts w:ascii="Times New Roman" w:hAnsi="Times New Roman"/>
          <w:sz w:val="20"/>
          <w:szCs w:val="20"/>
        </w:rPr>
        <w:t>.</w:t>
      </w:r>
    </w:p>
    <w:p w:rsidR="003F2260" w:rsidRPr="00865996" w:rsidRDefault="003F2260" w:rsidP="008953F8">
      <w:pPr>
        <w:spacing w:after="0" w:line="240" w:lineRule="auto"/>
        <w:ind w:firstLine="567"/>
        <w:jc w:val="both"/>
        <w:rPr>
          <w:rFonts w:ascii="Times New Roman" w:hAnsi="Times New Roman"/>
          <w:sz w:val="20"/>
          <w:szCs w:val="20"/>
        </w:rPr>
      </w:pPr>
      <w:r w:rsidRPr="00865996">
        <w:rPr>
          <w:rFonts w:ascii="Times New Roman" w:hAnsi="Times New Roman"/>
          <w:sz w:val="20"/>
          <w:szCs w:val="20"/>
        </w:rPr>
        <w:t xml:space="preserve">Пусть </w:t>
      </w:r>
      <w:r w:rsidRPr="00865996">
        <w:rPr>
          <w:rFonts w:ascii="Cambria Math" w:hAnsi="Cambria Math"/>
          <w:sz w:val="20"/>
          <w:szCs w:val="20"/>
        </w:rPr>
        <w:t>ℙ</w:t>
      </w:r>
      <w:r w:rsidRPr="00865996">
        <w:rPr>
          <w:rFonts w:ascii="Times New Roman" w:hAnsi="Times New Roman"/>
          <w:sz w:val="20"/>
          <w:szCs w:val="20"/>
        </w:rPr>
        <w:t xml:space="preserve"> – множество всех простых чисел и </w:t>
      </w:r>
      <m:oMath>
        <m:r>
          <w:rPr>
            <w:rFonts w:ascii="Cambria Math" w:hAnsi="Cambria Math"/>
            <w:sz w:val="20"/>
            <w:szCs w:val="20"/>
          </w:rPr>
          <m:t>π</m:t>
        </m:r>
        <m:r>
          <m:rPr>
            <m:scr m:val="double-struck"/>
          </m:rPr>
          <w:rPr>
            <w:rFonts w:ascii="Cambria Math" w:hAnsi="Cambria Math"/>
            <w:sz w:val="20"/>
            <w:szCs w:val="20"/>
          </w:rPr>
          <m:t>∈P</m:t>
        </m:r>
      </m:oMath>
      <w:r w:rsidRPr="00865996">
        <w:rPr>
          <w:rFonts w:ascii="Times New Roman" w:hAnsi="Times New Roman"/>
          <w:sz w:val="20"/>
          <w:szCs w:val="20"/>
        </w:rPr>
        <w:t xml:space="preserve">. Тогда </w:t>
      </w:r>
      <m:oMath>
        <m:sSup>
          <m:sSupPr>
            <m:ctrlPr>
              <w:rPr>
                <w:rFonts w:ascii="Cambria Math" w:hAnsi="Cambria Math"/>
                <w:i/>
                <w:sz w:val="20"/>
                <w:szCs w:val="20"/>
              </w:rPr>
            </m:ctrlPr>
          </m:sSupPr>
          <m:e>
            <m:r>
              <w:rPr>
                <w:rFonts w:ascii="Cambria Math" w:hAnsi="Cambria Math"/>
                <w:sz w:val="20"/>
                <w:szCs w:val="20"/>
              </w:rPr>
              <m:t>π</m:t>
            </m:r>
          </m:e>
          <m:sup>
            <m:r>
              <w:rPr>
                <w:rFonts w:ascii="Cambria Math" w:hAnsi="Cambria Math"/>
                <w:sz w:val="20"/>
                <w:szCs w:val="20"/>
              </w:rPr>
              <m:t>'</m:t>
            </m:r>
          </m:sup>
        </m:sSup>
        <m:r>
          <m:rPr>
            <m:scr m:val="double-struck"/>
          </m:rPr>
          <w:rPr>
            <w:rFonts w:ascii="Cambria Math" w:hAnsi="Cambria Math"/>
            <w:sz w:val="20"/>
            <w:szCs w:val="20"/>
          </w:rPr>
          <m:t>=P\</m:t>
        </m:r>
        <m:r>
          <w:rPr>
            <w:rFonts w:ascii="Cambria Math" w:hAnsi="Cambria Math"/>
            <w:sz w:val="20"/>
            <w:szCs w:val="20"/>
          </w:rPr>
          <m:t>π</m:t>
        </m:r>
      </m:oMath>
      <w:r w:rsidRPr="00865996">
        <w:rPr>
          <w:rFonts w:ascii="Times New Roman" w:hAnsi="Times New Roman"/>
          <w:sz w:val="20"/>
          <w:szCs w:val="20"/>
        </w:rPr>
        <w:t xml:space="preserve">. Будем обозначать через </w:t>
      </w:r>
      <m:oMath>
        <m:sSub>
          <m:sSubPr>
            <m:ctrlPr>
              <w:rPr>
                <w:rFonts w:ascii="Cambria Math" w:hAnsi="Cambria Math"/>
                <w:i/>
                <w:sz w:val="20"/>
                <w:szCs w:val="20"/>
              </w:rPr>
            </m:ctrlPr>
          </m:sSubPr>
          <m:e>
            <m:r>
              <m:rPr>
                <m:scr m:val="fraktur"/>
              </m:rPr>
              <w:rPr>
                <w:rFonts w:ascii="Cambria Math" w:hAnsi="Cambria Math"/>
                <w:sz w:val="20"/>
                <w:szCs w:val="20"/>
              </w:rPr>
              <m:t>N</m:t>
            </m:r>
          </m:e>
          <m:sub>
            <m:r>
              <w:rPr>
                <w:rFonts w:ascii="Cambria Math" w:hAnsi="Cambria Math"/>
                <w:sz w:val="20"/>
                <w:szCs w:val="20"/>
              </w:rPr>
              <m:t>π</m:t>
            </m:r>
          </m:sub>
        </m:sSub>
      </m:oMath>
      <w:r w:rsidRPr="00865996">
        <w:rPr>
          <w:rFonts w:ascii="Times New Roman" w:hAnsi="Times New Roman"/>
          <w:sz w:val="20"/>
          <w:szCs w:val="20"/>
        </w:rPr>
        <w:t xml:space="preserve"> – класс Фиттинга всех -нильпотентных групп. В частности, если </w:t>
      </w:r>
      <m:oMath>
        <m:r>
          <w:rPr>
            <w:rFonts w:ascii="Cambria Math" w:hAnsi="Cambria Math"/>
            <w:sz w:val="20"/>
            <w:szCs w:val="20"/>
          </w:rPr>
          <m:t>π={p}</m:t>
        </m:r>
      </m:oMath>
      <w:r w:rsidRPr="00865996">
        <w:rPr>
          <w:rFonts w:ascii="Times New Roman" w:hAnsi="Times New Roman"/>
          <w:sz w:val="20"/>
          <w:szCs w:val="20"/>
        </w:rPr>
        <w:t xml:space="preserve">, где </w:t>
      </w:r>
      <m:oMath>
        <m:r>
          <w:rPr>
            <w:rFonts w:ascii="Cambria Math" w:hAnsi="Cambria Math"/>
            <w:sz w:val="20"/>
            <w:szCs w:val="20"/>
          </w:rPr>
          <m:t>p</m:t>
        </m:r>
        <m:r>
          <m:rPr>
            <m:scr m:val="double-struck"/>
          </m:rPr>
          <w:rPr>
            <w:rFonts w:ascii="Cambria Math" w:hAnsi="Cambria Math"/>
            <w:sz w:val="20"/>
            <w:szCs w:val="20"/>
          </w:rPr>
          <m:t>∈P</m:t>
        </m:r>
      </m:oMath>
      <w:r w:rsidRPr="00865996">
        <w:rPr>
          <w:rFonts w:ascii="Times New Roman" w:hAnsi="Times New Roman"/>
          <w:sz w:val="20"/>
          <w:szCs w:val="20"/>
        </w:rPr>
        <w:t xml:space="preserve">, то </w:t>
      </w:r>
      <m:oMath>
        <m:sSub>
          <m:sSubPr>
            <m:ctrlPr>
              <w:rPr>
                <w:rFonts w:ascii="Cambria Math" w:hAnsi="Cambria Math"/>
                <w:i/>
                <w:sz w:val="20"/>
                <w:szCs w:val="20"/>
              </w:rPr>
            </m:ctrlPr>
          </m:sSubPr>
          <m:e>
            <m:r>
              <m:rPr>
                <m:scr m:val="fraktur"/>
              </m:rPr>
              <w:rPr>
                <w:rFonts w:ascii="Cambria Math" w:hAnsi="Cambria Math"/>
                <w:sz w:val="20"/>
                <w:szCs w:val="20"/>
              </w:rPr>
              <m:t>N</m:t>
            </m:r>
          </m:e>
          <m:sub>
            <m:r>
              <w:rPr>
                <w:rFonts w:ascii="Cambria Math" w:hAnsi="Cambria Math"/>
                <w:sz w:val="20"/>
                <w:szCs w:val="20"/>
              </w:rPr>
              <m:t>p</m:t>
            </m:r>
          </m:sub>
        </m:sSub>
      </m:oMath>
      <w:r w:rsidRPr="00865996">
        <w:rPr>
          <w:rFonts w:ascii="Times New Roman" w:hAnsi="Times New Roman"/>
          <w:sz w:val="20"/>
          <w:szCs w:val="20"/>
        </w:rPr>
        <w:t xml:space="preserve"> – класс Фитти</w:t>
      </w:r>
      <w:r w:rsidRPr="00865996">
        <w:rPr>
          <w:rFonts w:ascii="Times New Roman" w:hAnsi="Times New Roman"/>
          <w:sz w:val="20"/>
          <w:szCs w:val="20"/>
        </w:rPr>
        <w:t>н</w:t>
      </w:r>
      <w:r w:rsidRPr="00865996">
        <w:rPr>
          <w:rFonts w:ascii="Times New Roman" w:hAnsi="Times New Roman"/>
          <w:sz w:val="20"/>
          <w:szCs w:val="20"/>
        </w:rPr>
        <w:t xml:space="preserve">га  всех </w:t>
      </w:r>
      <w:r w:rsidRPr="00865996">
        <w:rPr>
          <w:rFonts w:ascii="Times New Roman" w:hAnsi="Times New Roman"/>
          <w:i/>
          <w:sz w:val="20"/>
          <w:szCs w:val="20"/>
        </w:rPr>
        <w:t>p</w:t>
      </w:r>
      <w:r w:rsidRPr="00865996">
        <w:rPr>
          <w:rFonts w:ascii="Times New Roman" w:hAnsi="Times New Roman"/>
          <w:sz w:val="20"/>
          <w:szCs w:val="20"/>
        </w:rPr>
        <w:t xml:space="preserve">-групп. </w:t>
      </w:r>
    </w:p>
    <w:p w:rsidR="003F2260" w:rsidRPr="00865996" w:rsidRDefault="003F2260" w:rsidP="008953F8">
      <w:pPr>
        <w:spacing w:after="0" w:line="240" w:lineRule="auto"/>
        <w:ind w:firstLine="567"/>
        <w:jc w:val="both"/>
        <w:rPr>
          <w:rFonts w:ascii="Times New Roman" w:hAnsi="Times New Roman"/>
          <w:i/>
          <w:sz w:val="20"/>
          <w:szCs w:val="20"/>
        </w:rPr>
      </w:pPr>
      <w:r w:rsidRPr="00865996">
        <w:rPr>
          <w:rFonts w:ascii="Times New Roman" w:hAnsi="Times New Roman"/>
          <w:sz w:val="20"/>
          <w:szCs w:val="20"/>
        </w:rPr>
        <w:t xml:space="preserve">Напомним, что если </w:t>
      </w:r>
      <w:r w:rsidRPr="00865996">
        <w:rPr>
          <w:rFonts w:ascii="Cambria Math" w:hAnsi="Cambria Math"/>
          <w:sz w:val="20"/>
          <w:szCs w:val="20"/>
        </w:rPr>
        <w:t>𝔛</w:t>
      </w:r>
      <w:r w:rsidRPr="00865996">
        <w:rPr>
          <w:rFonts w:ascii="Times New Roman" w:hAnsi="Times New Roman"/>
          <w:sz w:val="20"/>
          <w:szCs w:val="20"/>
        </w:rPr>
        <w:t xml:space="preserve"> – класс групп, то Char(</w:t>
      </w:r>
      <w:r w:rsidRPr="00865996">
        <w:rPr>
          <w:rFonts w:ascii="Cambria Math" w:hAnsi="Cambria Math"/>
          <w:sz w:val="20"/>
          <w:szCs w:val="20"/>
        </w:rPr>
        <w:t>𝔛</w:t>
      </w:r>
      <w:r w:rsidRPr="00865996">
        <w:rPr>
          <w:rFonts w:ascii="Times New Roman" w:hAnsi="Times New Roman"/>
          <w:sz w:val="20"/>
          <w:szCs w:val="20"/>
        </w:rPr>
        <w:t xml:space="preserve">) – это множество </w:t>
      </w:r>
      <m:oMath>
        <m:d>
          <m:dPr>
            <m:begChr m:val="{"/>
            <m:endChr m:val="}"/>
            <m:ctrlPr>
              <w:rPr>
                <w:rFonts w:ascii="Cambria Math" w:hAnsi="Cambria Math"/>
                <w:i/>
                <w:sz w:val="20"/>
                <w:szCs w:val="20"/>
              </w:rPr>
            </m:ctrlPr>
          </m:dPr>
          <m:e>
            <m:r>
              <w:rPr>
                <w:rFonts w:ascii="Cambria Math" w:hAnsi="Cambria Math"/>
                <w:sz w:val="20"/>
                <w:szCs w:val="20"/>
              </w:rPr>
              <m:t>p</m:t>
            </m:r>
            <m:r>
              <m:rPr>
                <m:scr m:val="double-struck"/>
              </m:rPr>
              <w:rPr>
                <w:rFonts w:ascii="Cambria Math" w:hAnsi="Cambria Math"/>
                <w:sz w:val="20"/>
                <w:szCs w:val="20"/>
              </w:rPr>
              <m:t>∈P :</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p</m:t>
                </m:r>
              </m:sub>
            </m:sSub>
            <m:r>
              <m:rPr>
                <m:scr m:val="fraktur"/>
              </m:rPr>
              <w:rPr>
                <w:rFonts w:ascii="Cambria Math" w:hAnsi="Cambria Math"/>
                <w:sz w:val="20"/>
                <w:szCs w:val="20"/>
              </w:rPr>
              <m:t>∈X</m:t>
            </m:r>
          </m:e>
        </m:d>
      </m:oMath>
      <w:r w:rsidRPr="00865996">
        <w:rPr>
          <w:rFonts w:ascii="Times New Roman" w:hAnsi="Times New Roman"/>
          <w:sz w:val="20"/>
          <w:szCs w:val="20"/>
        </w:rPr>
        <w:t xml:space="preserve">, где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p</m:t>
            </m:r>
          </m:sub>
        </m:sSub>
      </m:oMath>
      <w:r w:rsidRPr="00865996">
        <w:rPr>
          <w:rFonts w:ascii="Times New Roman" w:hAnsi="Times New Roman"/>
          <w:sz w:val="20"/>
          <w:szCs w:val="20"/>
        </w:rPr>
        <w:t xml:space="preserve"> – цикл</w:t>
      </w:r>
      <w:r w:rsidRPr="00865996">
        <w:rPr>
          <w:rFonts w:ascii="Times New Roman" w:hAnsi="Times New Roman"/>
          <w:sz w:val="20"/>
          <w:szCs w:val="20"/>
        </w:rPr>
        <w:t>и</w:t>
      </w:r>
      <w:r w:rsidRPr="00865996">
        <w:rPr>
          <w:rFonts w:ascii="Times New Roman" w:hAnsi="Times New Roman"/>
          <w:sz w:val="20"/>
          <w:szCs w:val="20"/>
        </w:rPr>
        <w:t xml:space="preserve">ческая группа порядка </w:t>
      </w:r>
      <w:r w:rsidRPr="00865996">
        <w:rPr>
          <w:rFonts w:ascii="Times New Roman" w:hAnsi="Times New Roman"/>
          <w:i/>
          <w:sz w:val="20"/>
          <w:szCs w:val="20"/>
        </w:rPr>
        <w:t>p</w:t>
      </w:r>
      <w:r w:rsidRPr="00865996">
        <w:rPr>
          <w:rFonts w:ascii="Times New Roman" w:hAnsi="Times New Roman"/>
          <w:sz w:val="20"/>
          <w:szCs w:val="20"/>
        </w:rPr>
        <w:t>.</w:t>
      </w:r>
    </w:p>
    <w:p w:rsidR="003F2260" w:rsidRPr="00865996" w:rsidRDefault="003F2260" w:rsidP="008953F8">
      <w:pPr>
        <w:spacing w:after="0" w:line="240" w:lineRule="auto"/>
        <w:ind w:firstLine="567"/>
        <w:jc w:val="both"/>
        <w:rPr>
          <w:rFonts w:ascii="Times New Roman" w:hAnsi="Times New Roman"/>
          <w:i/>
          <w:sz w:val="20"/>
          <w:szCs w:val="20"/>
        </w:rPr>
      </w:pPr>
      <w:r w:rsidRPr="00865996">
        <w:rPr>
          <w:rFonts w:ascii="Times New Roman" w:hAnsi="Times New Roman"/>
          <w:sz w:val="20"/>
          <w:szCs w:val="20"/>
        </w:rPr>
        <w:t>Основной результат работы – следующая теорема.</w:t>
      </w:r>
    </w:p>
    <w:p w:rsidR="003F2260" w:rsidRPr="00865996" w:rsidRDefault="003F2260" w:rsidP="008953F8">
      <w:pPr>
        <w:spacing w:after="0" w:line="240" w:lineRule="auto"/>
        <w:ind w:firstLine="567"/>
        <w:jc w:val="both"/>
        <w:rPr>
          <w:rFonts w:ascii="Times New Roman" w:hAnsi="Times New Roman"/>
          <w:i/>
          <w:sz w:val="20"/>
          <w:szCs w:val="20"/>
        </w:rPr>
      </w:pPr>
      <w:r w:rsidRPr="00865996">
        <w:rPr>
          <w:rFonts w:ascii="Times New Roman" w:hAnsi="Times New Roman"/>
          <w:b/>
          <w:sz w:val="20"/>
          <w:szCs w:val="20"/>
        </w:rPr>
        <w:t>Теорема.</w:t>
      </w:r>
      <w:r w:rsidRPr="00865996">
        <w:rPr>
          <w:rFonts w:ascii="Times New Roman" w:hAnsi="Times New Roman"/>
          <w:i/>
          <w:sz w:val="20"/>
          <w:szCs w:val="20"/>
        </w:rPr>
        <w:t xml:space="preserve"> Пусть </w:t>
      </w:r>
      <w:r w:rsidRPr="00865996">
        <w:rPr>
          <w:rFonts w:ascii="Cambria Math" w:hAnsi="Cambria Math" w:cs="Cambria Math"/>
          <w:sz w:val="20"/>
          <w:szCs w:val="20"/>
        </w:rPr>
        <w:t>𝔛</w:t>
      </w:r>
      <w:r w:rsidRPr="00865996">
        <w:rPr>
          <w:rFonts w:ascii="Times New Roman" w:hAnsi="Times New Roman"/>
          <w:i/>
          <w:sz w:val="20"/>
          <w:szCs w:val="20"/>
        </w:rPr>
        <w:t xml:space="preserve">, </w:t>
      </w:r>
      <w:r w:rsidRPr="00865996">
        <w:rPr>
          <w:rFonts w:ascii="Cambria Math" w:hAnsi="Cambria Math" w:cs="Cambria Math"/>
          <w:sz w:val="20"/>
          <w:szCs w:val="20"/>
        </w:rPr>
        <w:t>𝔜</w:t>
      </w:r>
      <w:r w:rsidRPr="00865996">
        <w:rPr>
          <w:rFonts w:ascii="Times New Roman" w:hAnsi="Times New Roman"/>
          <w:i/>
          <w:sz w:val="20"/>
          <w:szCs w:val="20"/>
        </w:rPr>
        <w:t xml:space="preserve">, </w:t>
      </w:r>
      <w:r w:rsidRPr="00865996">
        <w:rPr>
          <w:rFonts w:ascii="Cambria Math" w:hAnsi="Cambria Math" w:cs="Cambria Math"/>
          <w:sz w:val="20"/>
          <w:szCs w:val="20"/>
        </w:rPr>
        <w:t>𝔉</w:t>
      </w:r>
      <w:r w:rsidRPr="00865996">
        <w:rPr>
          <w:rFonts w:ascii="Times New Roman" w:hAnsi="Times New Roman"/>
          <w:i/>
          <w:sz w:val="20"/>
          <w:szCs w:val="20"/>
        </w:rPr>
        <w:t xml:space="preserve"> – классы Фишера. Тогда равенство </w:t>
      </w:r>
      <m:oMath>
        <m:r>
          <m:rPr>
            <m:scr m:val="fraktur"/>
          </m:rPr>
          <w:rPr>
            <w:rFonts w:ascii="Cambria Math" w:hAnsi="Cambria Math"/>
            <w:sz w:val="20"/>
            <w:szCs w:val="20"/>
          </w:rPr>
          <m:t>X</m:t>
        </m:r>
        <m:d>
          <m:dPr>
            <m:ctrlPr>
              <w:rPr>
                <w:rFonts w:ascii="Cambria Math" w:hAnsi="Cambria Math"/>
                <w:i/>
                <w:sz w:val="20"/>
                <w:szCs w:val="20"/>
              </w:rPr>
            </m:ctrlPr>
          </m:dPr>
          <m:e>
            <m:r>
              <m:rPr>
                <m:scr m:val="fraktur"/>
              </m:rPr>
              <w:rPr>
                <w:rFonts w:ascii="Cambria Math" w:hAnsi="Cambria Math"/>
                <w:sz w:val="20"/>
                <w:szCs w:val="20"/>
              </w:rPr>
              <m:t>Y⋁F</m:t>
            </m:r>
          </m:e>
        </m:d>
        <m:r>
          <m:rPr>
            <m:scr m:val="fraktur"/>
          </m:rPr>
          <w:rPr>
            <w:rFonts w:ascii="Cambria Math" w:hAnsi="Cambria Math"/>
            <w:sz w:val="20"/>
            <w:szCs w:val="20"/>
          </w:rPr>
          <m:t>=XY⋁XF</m:t>
        </m:r>
      </m:oMath>
      <w:r w:rsidRPr="00865996">
        <w:rPr>
          <w:rFonts w:ascii="Times New Roman" w:hAnsi="Times New Roman"/>
          <w:i/>
          <w:sz w:val="20"/>
          <w:szCs w:val="20"/>
        </w:rPr>
        <w:t xml:space="preserve"> выполняется, если верно одно из утверждений:</w:t>
      </w:r>
    </w:p>
    <w:p w:rsidR="003F2260" w:rsidRPr="00865996" w:rsidRDefault="003F2260" w:rsidP="008953F8">
      <w:pPr>
        <w:numPr>
          <w:ilvl w:val="0"/>
          <w:numId w:val="12"/>
        </w:numPr>
        <w:spacing w:after="0" w:line="240" w:lineRule="auto"/>
        <w:jc w:val="both"/>
        <w:rPr>
          <w:rFonts w:ascii="Times New Roman" w:hAnsi="Times New Roman"/>
          <w:i/>
          <w:sz w:val="20"/>
          <w:szCs w:val="20"/>
        </w:rPr>
      </w:pPr>
      <w:r w:rsidRPr="00865996">
        <w:rPr>
          <w:rFonts w:ascii="Times New Roman" w:hAnsi="Times New Roman"/>
          <w:i/>
          <w:sz w:val="20"/>
          <w:szCs w:val="20"/>
        </w:rPr>
        <w:t xml:space="preserve">Существует множество простых чисел π такое, что </w:t>
      </w:r>
      <m:oMath>
        <m:r>
          <m:rPr>
            <m:scr m:val="fraktur"/>
          </m:rPr>
          <w:rPr>
            <w:rFonts w:ascii="Cambria Math" w:hAnsi="Cambria Math"/>
            <w:sz w:val="20"/>
            <w:szCs w:val="20"/>
          </w:rPr>
          <m:t>Y⊆F</m:t>
        </m:r>
        <m:sSub>
          <m:sSubPr>
            <m:ctrlPr>
              <w:rPr>
                <w:rFonts w:ascii="Cambria Math" w:hAnsi="Cambria Math"/>
                <w:i/>
                <w:sz w:val="20"/>
                <w:szCs w:val="20"/>
              </w:rPr>
            </m:ctrlPr>
          </m:sSubPr>
          <m:e>
            <m:r>
              <m:rPr>
                <m:scr m:val="fraktur"/>
              </m:rPr>
              <w:rPr>
                <w:rFonts w:ascii="Cambria Math" w:hAnsi="Cambria Math"/>
                <w:sz w:val="20"/>
                <w:szCs w:val="20"/>
              </w:rPr>
              <m:t>N</m:t>
            </m:r>
          </m:e>
          <m:sub>
            <m:r>
              <w:rPr>
                <w:rFonts w:ascii="Cambria Math" w:hAnsi="Cambria Math"/>
                <w:sz w:val="20"/>
                <w:szCs w:val="20"/>
              </w:rPr>
              <m:t>π</m:t>
            </m:r>
          </m:sub>
        </m:sSub>
      </m:oMath>
      <w:r w:rsidRPr="00865996">
        <w:rPr>
          <w:rFonts w:ascii="Times New Roman" w:hAnsi="Times New Roman"/>
          <w:i/>
          <w:sz w:val="20"/>
          <w:szCs w:val="20"/>
        </w:rPr>
        <w:t xml:space="preserve"> и </w:t>
      </w:r>
      <m:oMath>
        <m:r>
          <m:rPr>
            <m:scr m:val="fraktur"/>
          </m:rPr>
          <w:rPr>
            <w:rFonts w:ascii="Cambria Math" w:hAnsi="Cambria Math"/>
            <w:sz w:val="20"/>
            <w:szCs w:val="20"/>
          </w:rPr>
          <m:t>F⊆Y</m:t>
        </m:r>
        <m:sSub>
          <m:sSubPr>
            <m:ctrlPr>
              <w:rPr>
                <w:rFonts w:ascii="Cambria Math" w:hAnsi="Cambria Math"/>
                <w:i/>
                <w:sz w:val="20"/>
                <w:szCs w:val="20"/>
              </w:rPr>
            </m:ctrlPr>
          </m:sSubPr>
          <m:e>
            <m:r>
              <m:rPr>
                <m:scr m:val="fraktur"/>
              </m:rPr>
              <w:rPr>
                <w:rFonts w:ascii="Cambria Math" w:hAnsi="Cambria Math"/>
                <w:sz w:val="20"/>
                <w:szCs w:val="20"/>
              </w:rPr>
              <m:t>N</m:t>
            </m:r>
          </m:e>
          <m:sub>
            <m:sSup>
              <m:sSupPr>
                <m:ctrlPr>
                  <w:rPr>
                    <w:rFonts w:ascii="Cambria Math" w:hAnsi="Cambria Math"/>
                    <w:i/>
                    <w:sz w:val="20"/>
                    <w:szCs w:val="20"/>
                  </w:rPr>
                </m:ctrlPr>
              </m:sSupPr>
              <m:e>
                <m:r>
                  <w:rPr>
                    <w:rFonts w:ascii="Cambria Math" w:hAnsi="Cambria Math"/>
                    <w:sz w:val="20"/>
                    <w:szCs w:val="20"/>
                  </w:rPr>
                  <m:t>π</m:t>
                </m:r>
              </m:e>
              <m:sup>
                <m:r>
                  <w:rPr>
                    <w:rFonts w:ascii="Cambria Math" w:hAnsi="Cambria Math"/>
                    <w:sz w:val="20"/>
                    <w:szCs w:val="20"/>
                  </w:rPr>
                  <m:t>'</m:t>
                </m:r>
              </m:sup>
            </m:sSup>
          </m:sub>
        </m:sSub>
      </m:oMath>
      <w:r w:rsidRPr="00865996">
        <w:rPr>
          <w:rFonts w:ascii="Times New Roman" w:hAnsi="Times New Roman"/>
          <w:i/>
          <w:sz w:val="20"/>
          <w:szCs w:val="20"/>
        </w:rPr>
        <w:t>;</w:t>
      </w:r>
    </w:p>
    <w:p w:rsidR="003F2260" w:rsidRPr="00865996" w:rsidRDefault="003F2260" w:rsidP="008953F8">
      <w:pPr>
        <w:numPr>
          <w:ilvl w:val="0"/>
          <w:numId w:val="12"/>
        </w:numPr>
        <w:spacing w:after="0" w:line="240" w:lineRule="auto"/>
        <w:jc w:val="both"/>
        <w:rPr>
          <w:rFonts w:ascii="Times New Roman" w:hAnsi="Times New Roman"/>
          <w:i/>
          <w:sz w:val="20"/>
          <w:szCs w:val="20"/>
        </w:rPr>
      </w:pPr>
      <w:r w:rsidRPr="00865996">
        <w:rPr>
          <w:rFonts w:ascii="Times New Roman" w:hAnsi="Times New Roman"/>
          <w:i/>
          <w:sz w:val="20"/>
          <w:szCs w:val="20"/>
        </w:rPr>
        <w:t xml:space="preserve">Если </w:t>
      </w:r>
      <m:oMath>
        <m:r>
          <m:rPr>
            <m:scr m:val="fraktur"/>
          </m:rPr>
          <w:rPr>
            <w:rFonts w:ascii="Cambria Math" w:hAnsi="Cambria Math"/>
            <w:sz w:val="20"/>
            <w:szCs w:val="20"/>
          </w:rPr>
          <m:t>Y⊆</m:t>
        </m:r>
        <m:sSup>
          <m:sSupPr>
            <m:ctrlPr>
              <w:rPr>
                <w:rFonts w:ascii="Cambria Math" w:hAnsi="Cambria Math"/>
                <w:i/>
                <w:sz w:val="20"/>
                <w:szCs w:val="20"/>
              </w:rPr>
            </m:ctrlPr>
          </m:sSupPr>
          <m:e>
            <m:r>
              <m:rPr>
                <m:scr m:val="fraktur"/>
              </m:rPr>
              <w:rPr>
                <w:rFonts w:ascii="Cambria Math" w:hAnsi="Cambria Math"/>
                <w:sz w:val="20"/>
                <w:szCs w:val="20"/>
              </w:rPr>
              <m:t>F</m:t>
            </m:r>
          </m:e>
          <m:sup>
            <m:r>
              <w:rPr>
                <w:rFonts w:ascii="Cambria Math" w:hAnsi="Cambria Math"/>
                <w:sz w:val="20"/>
                <w:szCs w:val="20"/>
              </w:rPr>
              <m:t>*</m:t>
            </m:r>
          </m:sup>
        </m:sSup>
      </m:oMath>
      <w:r w:rsidRPr="00865996">
        <w:rPr>
          <w:rFonts w:ascii="Times New Roman" w:hAnsi="Times New Roman"/>
          <w:i/>
          <w:sz w:val="20"/>
          <w:szCs w:val="20"/>
        </w:rPr>
        <w:t xml:space="preserve">, </w:t>
      </w:r>
      <w:r w:rsidRPr="00865996">
        <w:rPr>
          <w:rFonts w:ascii="Cambria Math" w:hAnsi="Cambria Math" w:cs="Cambria Math"/>
          <w:sz w:val="20"/>
          <w:szCs w:val="20"/>
        </w:rPr>
        <w:t>𝔛</w:t>
      </w:r>
      <w:r w:rsidRPr="00865996">
        <w:rPr>
          <w:rFonts w:ascii="Times New Roman" w:hAnsi="Times New Roman"/>
          <w:i/>
          <w:sz w:val="20"/>
          <w:szCs w:val="20"/>
        </w:rPr>
        <w:t xml:space="preserve"> – класс Локкета, то </w:t>
      </w:r>
      <m:oMath>
        <m:r>
          <m:rPr>
            <m:scr m:val="fraktur"/>
          </m:rPr>
          <w:rPr>
            <w:rFonts w:ascii="Cambria Math" w:hAnsi="Cambria Math"/>
            <w:sz w:val="20"/>
            <w:szCs w:val="20"/>
          </w:rPr>
          <m:t>X≠X</m:t>
        </m:r>
        <m:sSub>
          <m:sSubPr>
            <m:ctrlPr>
              <w:rPr>
                <w:rFonts w:ascii="Cambria Math" w:hAnsi="Cambria Math"/>
                <w:i/>
                <w:sz w:val="20"/>
                <w:szCs w:val="20"/>
              </w:rPr>
            </m:ctrlPr>
          </m:sSubPr>
          <m:e>
            <m:r>
              <m:rPr>
                <m:scr m:val="fraktur"/>
              </m:rPr>
              <w:rPr>
                <w:rFonts w:ascii="Cambria Math" w:hAnsi="Cambria Math"/>
                <w:sz w:val="20"/>
                <w:szCs w:val="20"/>
              </w:rPr>
              <m:t>N</m:t>
            </m:r>
          </m:e>
          <m:sub>
            <m:r>
              <w:rPr>
                <w:rFonts w:ascii="Cambria Math" w:hAnsi="Cambria Math"/>
                <w:sz w:val="20"/>
                <w:szCs w:val="20"/>
              </w:rPr>
              <m:t>p</m:t>
            </m:r>
          </m:sub>
        </m:sSub>
      </m:oMath>
      <w:r w:rsidRPr="00865996">
        <w:rPr>
          <w:rFonts w:ascii="Times New Roman" w:hAnsi="Times New Roman"/>
          <w:i/>
          <w:sz w:val="20"/>
          <w:szCs w:val="20"/>
        </w:rPr>
        <w:t xml:space="preserve"> для каждого простого </w:t>
      </w:r>
      <m:oMath>
        <m:r>
          <w:rPr>
            <w:rFonts w:ascii="Cambria Math" w:hAnsi="Cambria Math"/>
            <w:sz w:val="20"/>
            <w:szCs w:val="20"/>
          </w:rPr>
          <m:t>p∈Char</m:t>
        </m:r>
        <m:r>
          <m:rPr>
            <m:scr m:val="fraktur"/>
            <m:sty m:val="p"/>
          </m:rPr>
          <w:rPr>
            <w:rFonts w:ascii="Cambria Math" w:hAnsi="Cambria Math"/>
            <w:sz w:val="20"/>
            <w:szCs w:val="20"/>
          </w:rPr>
          <m:t>(X)</m:t>
        </m:r>
      </m:oMath>
      <w:r w:rsidRPr="00865996">
        <w:rPr>
          <w:rFonts w:ascii="Times New Roman" w:hAnsi="Times New Roman"/>
          <w:i/>
          <w:sz w:val="20"/>
          <w:szCs w:val="20"/>
        </w:rPr>
        <w:t>.</w:t>
      </w:r>
    </w:p>
    <w:p w:rsidR="003F2260" w:rsidRPr="00865996" w:rsidRDefault="003F2260" w:rsidP="008953F8">
      <w:pPr>
        <w:spacing w:after="0" w:line="240" w:lineRule="auto"/>
        <w:ind w:firstLine="567"/>
        <w:jc w:val="both"/>
        <w:rPr>
          <w:rFonts w:ascii="Times New Roman" w:hAnsi="Times New Roman" w:cs="Times New Roman"/>
          <w:sz w:val="16"/>
          <w:szCs w:val="16"/>
        </w:rPr>
      </w:pPr>
    </w:p>
    <w:p w:rsidR="003F2260" w:rsidRPr="00865996" w:rsidRDefault="003F2260" w:rsidP="002C093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1655D4" w:rsidRDefault="003F2260" w:rsidP="002C0938">
      <w:pPr>
        <w:pStyle w:val="a3"/>
        <w:numPr>
          <w:ilvl w:val="0"/>
          <w:numId w:val="46"/>
        </w:numPr>
        <w:tabs>
          <w:tab w:val="left" w:pos="284"/>
        </w:tabs>
        <w:spacing w:after="0" w:line="240" w:lineRule="auto"/>
        <w:ind w:left="284" w:hanging="284"/>
        <w:contextualSpacing/>
        <w:jc w:val="both"/>
        <w:rPr>
          <w:rFonts w:ascii="Times New Roman" w:hAnsi="Times New Roman" w:cs="Times New Roman"/>
          <w:sz w:val="16"/>
          <w:szCs w:val="16"/>
          <w:lang w:val="en-US"/>
        </w:rPr>
      </w:pPr>
      <w:r w:rsidRPr="001655D4">
        <w:rPr>
          <w:rFonts w:ascii="Times New Roman" w:hAnsi="Times New Roman" w:cs="Times New Roman"/>
          <w:sz w:val="16"/>
          <w:szCs w:val="16"/>
          <w:lang w:val="en-US"/>
        </w:rPr>
        <w:t xml:space="preserve">Doerk K., Hawkes T. Finite soluble groups / K. Doerk, T. Hawkes // Berlin-New York: Walter de Gruyter, 1992. – </w:t>
      </w:r>
      <w:r w:rsidRPr="001655D4">
        <w:rPr>
          <w:rFonts w:ascii="Times New Roman" w:hAnsi="Times New Roman" w:cs="Times New Roman"/>
          <w:caps/>
          <w:sz w:val="16"/>
          <w:szCs w:val="16"/>
          <w:lang w:val="en-US"/>
        </w:rPr>
        <w:t>s</w:t>
      </w:r>
      <w:r w:rsidRPr="001655D4">
        <w:rPr>
          <w:rFonts w:ascii="Times New Roman" w:hAnsi="Times New Roman" w:cs="Times New Roman"/>
          <w:sz w:val="16"/>
          <w:szCs w:val="16"/>
          <w:lang w:val="en-US"/>
        </w:rPr>
        <w:t>. 566.</w:t>
      </w:r>
    </w:p>
    <w:p w:rsidR="003F2260" w:rsidRPr="001655D4" w:rsidRDefault="003F2260" w:rsidP="002C0938">
      <w:pPr>
        <w:pStyle w:val="a3"/>
        <w:numPr>
          <w:ilvl w:val="0"/>
          <w:numId w:val="46"/>
        </w:numPr>
        <w:tabs>
          <w:tab w:val="left" w:pos="284"/>
        </w:tabs>
        <w:spacing w:after="0" w:line="240" w:lineRule="auto"/>
        <w:ind w:left="284" w:hanging="284"/>
        <w:contextualSpacing/>
        <w:jc w:val="both"/>
        <w:rPr>
          <w:rFonts w:ascii="Times New Roman" w:hAnsi="Times New Roman" w:cs="Times New Roman"/>
          <w:sz w:val="16"/>
          <w:szCs w:val="16"/>
          <w:lang w:val="en-US"/>
        </w:rPr>
      </w:pPr>
      <w:r w:rsidRPr="001655D4">
        <w:rPr>
          <w:rFonts w:ascii="Times New Roman" w:hAnsi="Times New Roman" w:cs="Times New Roman"/>
          <w:sz w:val="16"/>
          <w:szCs w:val="16"/>
          <w:lang w:val="en-US"/>
        </w:rPr>
        <w:t>Lockett</w:t>
      </w:r>
      <w:r w:rsidR="00F4547A" w:rsidRPr="001655D4">
        <w:rPr>
          <w:rFonts w:ascii="Times New Roman" w:hAnsi="Times New Roman" w:cs="Times New Roman"/>
          <w:sz w:val="16"/>
          <w:szCs w:val="16"/>
          <w:lang w:val="en-US"/>
        </w:rPr>
        <w:t xml:space="preserve"> F.P.</w:t>
      </w:r>
      <w:r w:rsidRPr="001655D4">
        <w:rPr>
          <w:rFonts w:ascii="Times New Roman" w:hAnsi="Times New Roman" w:cs="Times New Roman"/>
          <w:sz w:val="16"/>
          <w:szCs w:val="16"/>
          <w:lang w:val="en-US"/>
        </w:rPr>
        <w:t xml:space="preserve"> The Fitting class </w:t>
      </w:r>
      <w:r w:rsidRPr="00865996">
        <w:rPr>
          <w:rFonts w:ascii="Cambria Math" w:hAnsi="Cambria Math" w:cs="Times New Roman"/>
          <w:sz w:val="16"/>
          <w:szCs w:val="16"/>
        </w:rPr>
        <w:t>𝔉</w:t>
      </w:r>
      <w:r w:rsidRPr="001655D4">
        <w:rPr>
          <w:rFonts w:ascii="Times New Roman" w:hAnsi="Times New Roman" w:cs="Times New Roman"/>
          <w:sz w:val="16"/>
          <w:szCs w:val="16"/>
          <w:vertAlign w:val="superscript"/>
          <w:lang w:val="en-US"/>
        </w:rPr>
        <w:t>*</w:t>
      </w:r>
      <w:r w:rsidRPr="001655D4">
        <w:rPr>
          <w:rFonts w:ascii="Times New Roman" w:hAnsi="Times New Roman" w:cs="Times New Roman"/>
          <w:sz w:val="16"/>
          <w:szCs w:val="16"/>
          <w:lang w:val="en-US"/>
        </w:rPr>
        <w:t xml:space="preserve"> / F.P. Lockett // Math. Z. – 1974. – Bd. 137. – S. 131 – 136.</w:t>
      </w:r>
    </w:p>
    <w:p w:rsidR="003F2260" w:rsidRPr="00AA75C9" w:rsidRDefault="003F2260" w:rsidP="008953F8">
      <w:pPr>
        <w:spacing w:after="0" w:line="240" w:lineRule="auto"/>
        <w:rPr>
          <w:rFonts w:ascii="Times New Roman" w:hAnsi="Times New Roman" w:cs="Times New Roman"/>
          <w:sz w:val="16"/>
          <w:szCs w:val="16"/>
          <w:lang w:val="en-US"/>
        </w:rPr>
      </w:pPr>
    </w:p>
    <w:p w:rsidR="00B25F8F" w:rsidRPr="00AA75C9" w:rsidRDefault="00B25F8F" w:rsidP="008953F8">
      <w:pPr>
        <w:spacing w:after="0" w:line="240" w:lineRule="auto"/>
        <w:rPr>
          <w:rFonts w:ascii="Times New Roman" w:hAnsi="Times New Roman" w:cs="Times New Roman"/>
          <w:sz w:val="16"/>
          <w:szCs w:val="16"/>
          <w:lang w:val="en-US"/>
        </w:rPr>
      </w:pPr>
    </w:p>
    <w:p w:rsidR="003F2260" w:rsidRPr="00865996" w:rsidRDefault="003F2260" w:rsidP="008953F8">
      <w:pPr>
        <w:spacing w:after="0" w:line="240" w:lineRule="auto"/>
        <w:jc w:val="center"/>
        <w:rPr>
          <w:rFonts w:ascii="Times New Roman" w:hAnsi="Times New Roman" w:cs="Times New Roman"/>
          <w:b/>
          <w:bCs/>
          <w:caps/>
          <w:sz w:val="20"/>
          <w:szCs w:val="20"/>
        </w:rPr>
      </w:pPr>
      <w:r w:rsidRPr="00865996">
        <w:rPr>
          <w:rFonts w:ascii="Times New Roman" w:hAnsi="Times New Roman" w:cs="Times New Roman"/>
          <w:b/>
          <w:bCs/>
          <w:caps/>
          <w:sz w:val="20"/>
          <w:szCs w:val="20"/>
        </w:rPr>
        <w:t>Имитационное моделирование поведения Linefollower робота</w:t>
      </w:r>
    </w:p>
    <w:p w:rsidR="003F2260" w:rsidRPr="002C0938" w:rsidRDefault="003F2260" w:rsidP="008953F8">
      <w:pPr>
        <w:spacing w:after="0" w:line="240" w:lineRule="auto"/>
        <w:jc w:val="center"/>
        <w:rPr>
          <w:rFonts w:ascii="Times New Roman" w:hAnsi="Times New Roman" w:cs="Times New Roman"/>
          <w:bCs/>
          <w:sz w:val="18"/>
          <w:szCs w:val="18"/>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Литвинов А.В.</w:t>
      </w:r>
      <w:r w:rsidR="00D5407E">
        <w:rPr>
          <w:rFonts w:ascii="Times New Roman" w:hAnsi="Times New Roman" w:cs="Times New Roman"/>
          <w:b/>
          <w:bCs/>
          <w:i/>
          <w:iCs/>
          <w:sz w:val="20"/>
          <w:szCs w:val="20"/>
        </w:rPr>
        <w:t>,</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i/>
          <w:iCs/>
          <w:sz w:val="20"/>
          <w:szCs w:val="20"/>
        </w:rPr>
        <w:t>учащийся 3 курса Оршанского колледжа ВГУ имени П.М. Машерова, г.</w:t>
      </w:r>
      <w:r w:rsidR="00D5407E">
        <w:rPr>
          <w:rFonts w:ascii="Times New Roman" w:hAnsi="Times New Roman" w:cs="Times New Roman"/>
          <w:i/>
          <w:iCs/>
          <w:sz w:val="20"/>
          <w:szCs w:val="20"/>
        </w:rPr>
        <w:t xml:space="preserve"> </w:t>
      </w:r>
      <w:r w:rsidRPr="00865996">
        <w:rPr>
          <w:rFonts w:ascii="Times New Roman" w:hAnsi="Times New Roman" w:cs="Times New Roman"/>
          <w:i/>
          <w:iCs/>
          <w:sz w:val="20"/>
          <w:szCs w:val="20"/>
        </w:rPr>
        <w:t>Орша,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Романцов Д.Ю</w:t>
      </w:r>
      <w:r w:rsidR="00F4547A" w:rsidRPr="00865996">
        <w:rPr>
          <w:rFonts w:ascii="Times New Roman" w:hAnsi="Times New Roman" w:cs="Times New Roman"/>
          <w:sz w:val="20"/>
          <w:szCs w:val="20"/>
        </w:rPr>
        <w:t>.</w:t>
      </w:r>
    </w:p>
    <w:p w:rsidR="003F2260" w:rsidRPr="002C0938" w:rsidRDefault="003F2260" w:rsidP="008953F8">
      <w:pPr>
        <w:spacing w:after="0" w:line="240" w:lineRule="auto"/>
        <w:ind w:firstLine="567"/>
        <w:jc w:val="center"/>
        <w:rPr>
          <w:rFonts w:ascii="Times New Roman" w:hAnsi="Times New Roman" w:cs="Times New Roman"/>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2C0938">
        <w:rPr>
          <w:rFonts w:ascii="Times New Roman" w:hAnsi="Times New Roman" w:cs="Times New Roman"/>
          <w:spacing w:val="-4"/>
          <w:sz w:val="20"/>
          <w:szCs w:val="20"/>
        </w:rPr>
        <w:t>На данный момент набирает популярность Arduino linefollower – собираемый и программируемый р</w:t>
      </w:r>
      <w:r w:rsidRPr="002C0938">
        <w:rPr>
          <w:rFonts w:ascii="Times New Roman" w:hAnsi="Times New Roman" w:cs="Times New Roman"/>
          <w:spacing w:val="-4"/>
          <w:sz w:val="20"/>
          <w:szCs w:val="20"/>
        </w:rPr>
        <w:t>о</w:t>
      </w:r>
      <w:r w:rsidRPr="002C0938">
        <w:rPr>
          <w:rFonts w:ascii="Times New Roman" w:hAnsi="Times New Roman" w:cs="Times New Roman"/>
          <w:spacing w:val="-4"/>
          <w:sz w:val="20"/>
          <w:szCs w:val="20"/>
        </w:rPr>
        <w:t>бот, способный двигаться по черной линии при помощи установленных на нем цветовых сканеров и алгори</w:t>
      </w:r>
      <w:r w:rsidRPr="002C0938">
        <w:rPr>
          <w:rFonts w:ascii="Times New Roman" w:hAnsi="Times New Roman" w:cs="Times New Roman"/>
          <w:spacing w:val="-4"/>
          <w:sz w:val="20"/>
          <w:szCs w:val="20"/>
        </w:rPr>
        <w:t>т</w:t>
      </w:r>
      <w:r w:rsidRPr="002C0938">
        <w:rPr>
          <w:rFonts w:ascii="Times New Roman" w:hAnsi="Times New Roman" w:cs="Times New Roman"/>
          <w:spacing w:val="-4"/>
          <w:sz w:val="20"/>
          <w:szCs w:val="20"/>
        </w:rPr>
        <w:t>ма заложенного в памяти робота [1]. Основными проблемами данных роботов, препятствующими их распр</w:t>
      </w:r>
      <w:r w:rsidRPr="002C0938">
        <w:rPr>
          <w:rFonts w:ascii="Times New Roman" w:hAnsi="Times New Roman" w:cs="Times New Roman"/>
          <w:spacing w:val="-4"/>
          <w:sz w:val="20"/>
          <w:szCs w:val="20"/>
        </w:rPr>
        <w:t>о</w:t>
      </w:r>
      <w:r w:rsidRPr="002C0938">
        <w:rPr>
          <w:rFonts w:ascii="Times New Roman" w:hAnsi="Times New Roman" w:cs="Times New Roman"/>
          <w:spacing w:val="-4"/>
          <w:sz w:val="20"/>
          <w:szCs w:val="20"/>
        </w:rPr>
        <w:t>странению среди массового потребителя, и применению их в образовательном процессе являются</w:t>
      </w:r>
      <w:r w:rsidRPr="00865996">
        <w:rPr>
          <w:rFonts w:ascii="Times New Roman" w:hAnsi="Times New Roman" w:cs="Times New Roman"/>
          <w:sz w:val="20"/>
          <w:szCs w:val="20"/>
        </w:rPr>
        <w:t xml:space="preserve">: </w:t>
      </w:r>
    </w:p>
    <w:p w:rsidR="003F2260" w:rsidRPr="00865996" w:rsidRDefault="003F2260" w:rsidP="002C0938">
      <w:pPr>
        <w:pStyle w:val="a3"/>
        <w:numPr>
          <w:ilvl w:val="0"/>
          <w:numId w:val="14"/>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дороговизна комплектующих; </w:t>
      </w:r>
    </w:p>
    <w:p w:rsidR="003F2260" w:rsidRPr="00865996" w:rsidRDefault="003F2260" w:rsidP="002C0938">
      <w:pPr>
        <w:pStyle w:val="a3"/>
        <w:numPr>
          <w:ilvl w:val="0"/>
          <w:numId w:val="14"/>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отсутствие комплектующих в продаже в близлежащих магазинах; </w:t>
      </w:r>
    </w:p>
    <w:p w:rsidR="003F2260" w:rsidRPr="00865996" w:rsidRDefault="003F2260" w:rsidP="002C0938">
      <w:pPr>
        <w:pStyle w:val="a3"/>
        <w:numPr>
          <w:ilvl w:val="0"/>
          <w:numId w:val="14"/>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большие размеры и трудность нахождения достаточного места для расположения трассы; </w:t>
      </w:r>
    </w:p>
    <w:p w:rsidR="003F2260" w:rsidRPr="00865996" w:rsidRDefault="003F2260" w:rsidP="002C0938">
      <w:pPr>
        <w:pStyle w:val="a3"/>
        <w:numPr>
          <w:ilvl w:val="0"/>
          <w:numId w:val="14"/>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необходимость знания электроники. </w:t>
      </w:r>
    </w:p>
    <w:p w:rsidR="003F2260" w:rsidRPr="00865996" w:rsidRDefault="003F2260" w:rsidP="008953F8">
      <w:pPr>
        <w:pStyle w:val="a3"/>
        <w:tabs>
          <w:tab w:val="left" w:pos="1134"/>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Целью исследования является моделирование поведения робота.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Для преодоления данных трудностей была создана программа Rova на языке программирования С#, которая позволяет программировать поведение робота при движении полю, с</w:t>
      </w:r>
      <w:r w:rsidRPr="00865996">
        <w:rPr>
          <w:rFonts w:ascii="Times New Roman" w:hAnsi="Times New Roman" w:cs="Times New Roman"/>
          <w:sz w:val="20"/>
          <w:szCs w:val="20"/>
        </w:rPr>
        <w:t>о</w:t>
      </w:r>
      <w:r w:rsidRPr="00865996">
        <w:rPr>
          <w:rFonts w:ascii="Times New Roman" w:hAnsi="Times New Roman" w:cs="Times New Roman"/>
          <w:sz w:val="20"/>
          <w:szCs w:val="20"/>
        </w:rPr>
        <w:lastRenderedPageBreak/>
        <w:t>держащем трассу</w:t>
      </w:r>
      <w:r w:rsidR="00F4547A" w:rsidRPr="00865996">
        <w:rPr>
          <w:rFonts w:ascii="Times New Roman" w:hAnsi="Times New Roman" w:cs="Times New Roman"/>
          <w:sz w:val="20"/>
          <w:szCs w:val="20"/>
        </w:rPr>
        <w:t xml:space="preserve"> </w:t>
      </w:r>
      <w:r w:rsidRPr="00865996">
        <w:rPr>
          <w:rFonts w:ascii="Times New Roman" w:hAnsi="Times New Roman" w:cs="Times New Roman"/>
          <w:sz w:val="20"/>
          <w:szCs w:val="20"/>
        </w:rPr>
        <w:t xml:space="preserve">[3]. Трассу может рисовать сам пользователь с помощью встроенных инструментов – карандаша и ластика, имеется возможность загрузки из файла формата bmp. Разработанный эмулятор позволяет избежать финансовых затрат на закупку комплектующих для построения реального робота.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рисунке ниже представлена экранная форма приложения в процессе своего выполнения. За о</w:t>
      </w:r>
      <w:r w:rsidRPr="00865996">
        <w:rPr>
          <w:rFonts w:ascii="Times New Roman" w:hAnsi="Times New Roman" w:cs="Times New Roman"/>
          <w:sz w:val="20"/>
          <w:szCs w:val="20"/>
        </w:rPr>
        <w:t>с</w:t>
      </w:r>
      <w:r w:rsidRPr="00865996">
        <w:rPr>
          <w:rFonts w:ascii="Times New Roman" w:hAnsi="Times New Roman" w:cs="Times New Roman"/>
          <w:sz w:val="20"/>
          <w:szCs w:val="20"/>
        </w:rPr>
        <w:t>нову была взята гоночная трасса г. Заксенринг.</w:t>
      </w:r>
    </w:p>
    <w:p w:rsidR="003F2260" w:rsidRPr="00865996" w:rsidRDefault="002C0938" w:rsidP="008953F8">
      <w:pPr>
        <w:spacing w:after="0" w:line="240" w:lineRule="auto"/>
        <w:ind w:firstLine="567"/>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3840" behindDoc="0" locked="0" layoutInCell="1" allowOverlap="1">
            <wp:simplePos x="0" y="0"/>
            <wp:positionH relativeFrom="column">
              <wp:posOffset>3618865</wp:posOffset>
            </wp:positionH>
            <wp:positionV relativeFrom="paragraph">
              <wp:posOffset>224790</wp:posOffset>
            </wp:positionV>
            <wp:extent cx="1586865" cy="1478915"/>
            <wp:effectExtent l="19050" t="0" r="0" b="0"/>
            <wp:wrapTopAndBottom/>
            <wp:docPr id="3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a:srcRect/>
                    <a:stretch>
                      <a:fillRect/>
                    </a:stretch>
                  </pic:blipFill>
                  <pic:spPr bwMode="auto">
                    <a:xfrm>
                      <a:off x="0" y="0"/>
                      <a:ext cx="1586865" cy="147891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82816" behindDoc="0" locked="0" layoutInCell="1" allowOverlap="1">
            <wp:simplePos x="0" y="0"/>
            <wp:positionH relativeFrom="column">
              <wp:posOffset>748030</wp:posOffset>
            </wp:positionH>
            <wp:positionV relativeFrom="paragraph">
              <wp:posOffset>224790</wp:posOffset>
            </wp:positionV>
            <wp:extent cx="2571115" cy="1398905"/>
            <wp:effectExtent l="19050" t="0" r="635" b="0"/>
            <wp:wrapTopAndBottom/>
            <wp:docPr id="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srcRect/>
                    <a:stretch>
                      <a:fillRect/>
                    </a:stretch>
                  </pic:blipFill>
                  <pic:spPr bwMode="auto">
                    <a:xfrm>
                      <a:off x="0" y="0"/>
                      <a:ext cx="2571115" cy="1398905"/>
                    </a:xfrm>
                    <a:prstGeom prst="rect">
                      <a:avLst/>
                    </a:prstGeom>
                    <a:noFill/>
                    <a:ln w="9525">
                      <a:noFill/>
                      <a:miter lim="800000"/>
                      <a:headEnd/>
                      <a:tailEnd/>
                    </a:ln>
                  </pic:spPr>
                </pic:pic>
              </a:graphicData>
            </a:graphic>
          </wp:anchor>
        </w:drawing>
      </w:r>
    </w:p>
    <w:p w:rsidR="003F2260" w:rsidRPr="00865996" w:rsidRDefault="00F4547A" w:rsidP="002C0938">
      <w:pPr>
        <w:spacing w:after="0" w:line="240" w:lineRule="auto"/>
        <w:ind w:firstLine="2835"/>
        <w:rPr>
          <w:rFonts w:ascii="Times New Roman" w:hAnsi="Times New Roman" w:cs="Times New Roman"/>
          <w:sz w:val="20"/>
          <w:szCs w:val="20"/>
        </w:rPr>
      </w:pPr>
      <w:r w:rsidRPr="00865996">
        <w:rPr>
          <w:rFonts w:ascii="Times New Roman" w:hAnsi="Times New Roman" w:cs="Times New Roman"/>
          <w:sz w:val="20"/>
          <w:szCs w:val="20"/>
        </w:rPr>
        <w:t xml:space="preserve">а </w:t>
      </w:r>
      <w:r w:rsidRPr="00865996">
        <w:rPr>
          <w:rFonts w:ascii="Times New Roman" w:hAnsi="Times New Roman" w:cs="Times New Roman"/>
          <w:sz w:val="20"/>
          <w:szCs w:val="20"/>
        </w:rPr>
        <w:tab/>
      </w:r>
      <w:r w:rsidRPr="00865996">
        <w:rPr>
          <w:rFonts w:ascii="Times New Roman" w:hAnsi="Times New Roman" w:cs="Times New Roman"/>
          <w:sz w:val="20"/>
          <w:szCs w:val="20"/>
        </w:rPr>
        <w:tab/>
      </w:r>
      <w:r w:rsidRPr="00865996">
        <w:rPr>
          <w:rFonts w:ascii="Times New Roman" w:hAnsi="Times New Roman" w:cs="Times New Roman"/>
          <w:sz w:val="20"/>
          <w:szCs w:val="20"/>
        </w:rPr>
        <w:tab/>
      </w:r>
      <w:r w:rsidRPr="00865996">
        <w:rPr>
          <w:rFonts w:ascii="Times New Roman" w:hAnsi="Times New Roman" w:cs="Times New Roman"/>
          <w:sz w:val="20"/>
          <w:szCs w:val="20"/>
        </w:rPr>
        <w:tab/>
      </w:r>
      <w:r w:rsidRPr="00865996">
        <w:rPr>
          <w:rFonts w:ascii="Times New Roman" w:hAnsi="Times New Roman" w:cs="Times New Roman"/>
          <w:sz w:val="20"/>
          <w:szCs w:val="20"/>
        </w:rPr>
        <w:tab/>
      </w:r>
      <w:r w:rsidR="003F2260" w:rsidRPr="00865996">
        <w:rPr>
          <w:rFonts w:ascii="Times New Roman" w:hAnsi="Times New Roman" w:cs="Times New Roman"/>
          <w:sz w:val="20"/>
          <w:szCs w:val="20"/>
        </w:rPr>
        <w:t xml:space="preserve">  б</w:t>
      </w:r>
    </w:p>
    <w:p w:rsidR="003F2260" w:rsidRPr="00865996" w:rsidRDefault="003F2260" w:rsidP="008953F8">
      <w:pPr>
        <w:spacing w:after="0" w:line="240" w:lineRule="auto"/>
        <w:ind w:firstLine="567"/>
        <w:jc w:val="center"/>
        <w:rPr>
          <w:rFonts w:ascii="Times New Roman" w:hAnsi="Times New Roman" w:cs="Times New Roman"/>
          <w:sz w:val="18"/>
          <w:szCs w:val="18"/>
        </w:rPr>
      </w:pPr>
      <w:r w:rsidRPr="00865996">
        <w:rPr>
          <w:rFonts w:ascii="Times New Roman" w:hAnsi="Times New Roman" w:cs="Times New Roman"/>
          <w:sz w:val="18"/>
          <w:szCs w:val="18"/>
        </w:rPr>
        <w:t>Рисунок 1 – Иллюстрации: а – Движение по трассе, б – Схема расчёта положения одного из сканеров</w:t>
      </w:r>
    </w:p>
    <w:p w:rsidR="00F4547A" w:rsidRPr="002C0938" w:rsidRDefault="00F4547A" w:rsidP="008953F8">
      <w:pPr>
        <w:spacing w:after="0" w:line="240" w:lineRule="auto"/>
        <w:ind w:firstLine="567"/>
        <w:jc w:val="both"/>
        <w:rPr>
          <w:rFonts w:ascii="Times New Roman" w:hAnsi="Times New Roman" w:cs="Times New Roman"/>
          <w:bCs/>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При разработке программы были разработаны следующие модули, позволяющие корректировать поведение робота в различных ситуациях:</w:t>
      </w:r>
    </w:p>
    <w:p w:rsidR="003F2260" w:rsidRPr="002C0938" w:rsidRDefault="003F2260" w:rsidP="002C0938">
      <w:pPr>
        <w:pStyle w:val="a3"/>
        <w:numPr>
          <w:ilvl w:val="0"/>
          <w:numId w:val="13"/>
        </w:numPr>
        <w:tabs>
          <w:tab w:val="left" w:pos="851"/>
        </w:tabs>
        <w:spacing w:after="0" w:line="240" w:lineRule="auto"/>
        <w:ind w:left="0" w:firstLine="567"/>
        <w:jc w:val="both"/>
        <w:rPr>
          <w:rFonts w:ascii="Times New Roman" w:hAnsi="Times New Roman" w:cs="Times New Roman"/>
          <w:spacing w:val="-4"/>
          <w:sz w:val="20"/>
          <w:szCs w:val="20"/>
        </w:rPr>
      </w:pPr>
      <w:r w:rsidRPr="002C0938">
        <w:rPr>
          <w:rFonts w:ascii="Times New Roman" w:hAnsi="Times New Roman" w:cs="Times New Roman"/>
          <w:spacing w:val="-4"/>
          <w:sz w:val="20"/>
          <w:szCs w:val="20"/>
        </w:rPr>
        <w:t>KeyboardBehaviour – используется для настройки реакции робота на нажатие клавиш клавиатуры.</w:t>
      </w:r>
    </w:p>
    <w:p w:rsidR="003F2260" w:rsidRPr="00865996" w:rsidRDefault="003F2260" w:rsidP="002C0938">
      <w:pPr>
        <w:pStyle w:val="a3"/>
        <w:numPr>
          <w:ilvl w:val="0"/>
          <w:numId w:val="13"/>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LineFollowingBehaviour – определяет поведение робота во время движения по линии.</w:t>
      </w:r>
    </w:p>
    <w:p w:rsidR="003F2260" w:rsidRPr="00865996" w:rsidRDefault="003F2260" w:rsidP="002C0938">
      <w:pPr>
        <w:pStyle w:val="a3"/>
        <w:numPr>
          <w:ilvl w:val="0"/>
          <w:numId w:val="13"/>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WallBehaviour – определяет поведение робота в случае столкновения его со стеной.</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Внутри каждого из этих модулей можно настроить поведение робота в соответствующих ситуац</w:t>
      </w:r>
      <w:r w:rsidRPr="00865996">
        <w:rPr>
          <w:rFonts w:ascii="Times New Roman" w:hAnsi="Times New Roman" w:cs="Times New Roman"/>
          <w:sz w:val="20"/>
          <w:szCs w:val="20"/>
        </w:rPr>
        <w:t>и</w:t>
      </w:r>
      <w:r w:rsidRPr="00865996">
        <w:rPr>
          <w:rFonts w:ascii="Times New Roman" w:hAnsi="Times New Roman" w:cs="Times New Roman"/>
          <w:sz w:val="20"/>
          <w:szCs w:val="20"/>
        </w:rPr>
        <w:t>ях. Это означает что, к примеру, можно изменить то как робот воспринимает распознавание трассы под обоими сенсорами одновременно.</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Использование трех модулей для определения поведения робота вместо одного позволяет разгр</w:t>
      </w:r>
      <w:r w:rsidRPr="00865996">
        <w:rPr>
          <w:rFonts w:ascii="Times New Roman" w:hAnsi="Times New Roman" w:cs="Times New Roman"/>
          <w:sz w:val="20"/>
          <w:szCs w:val="20"/>
        </w:rPr>
        <w:t>а</w:t>
      </w:r>
      <w:r w:rsidRPr="00865996">
        <w:rPr>
          <w:rFonts w:ascii="Times New Roman" w:hAnsi="Times New Roman" w:cs="Times New Roman"/>
          <w:sz w:val="20"/>
          <w:szCs w:val="20"/>
        </w:rPr>
        <w:t>ничить влияние каждого из них и уменьшить количество ошибок. При разработке ставилась задача п</w:t>
      </w:r>
      <w:r w:rsidRPr="00865996">
        <w:rPr>
          <w:rFonts w:ascii="Times New Roman" w:hAnsi="Times New Roman" w:cs="Times New Roman"/>
          <w:sz w:val="20"/>
          <w:szCs w:val="20"/>
        </w:rPr>
        <w:t>о</w:t>
      </w:r>
      <w:r w:rsidRPr="00865996">
        <w:rPr>
          <w:rFonts w:ascii="Times New Roman" w:hAnsi="Times New Roman" w:cs="Times New Roman"/>
          <w:sz w:val="20"/>
          <w:szCs w:val="20"/>
        </w:rPr>
        <w:t>вторить опыт использования сред программирования типа scratch, оградив пользователей от сложностей реализации модулей робота</w:t>
      </w:r>
      <w:r w:rsidR="00F4547A" w:rsidRPr="00865996">
        <w:rPr>
          <w:rFonts w:ascii="Times New Roman" w:hAnsi="Times New Roman" w:cs="Times New Roman"/>
          <w:sz w:val="20"/>
          <w:szCs w:val="20"/>
        </w:rPr>
        <w:t xml:space="preserve"> </w:t>
      </w:r>
      <w:r w:rsidRPr="00865996">
        <w:rPr>
          <w:rFonts w:ascii="Times New Roman" w:hAnsi="Times New Roman" w:cs="Times New Roman"/>
          <w:sz w:val="20"/>
          <w:szCs w:val="20"/>
        </w:rPr>
        <w:t>[2].</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Работа в модулях производится при помощи специально созданных для данной задачи функций. Они разработаны для упрощения составления алгоритма движения, при этом по своим возможностям они максимально близко похожи на реальные компоненты linefollower-робота. Основной задачей явл</w:t>
      </w:r>
      <w:r w:rsidRPr="00865996">
        <w:rPr>
          <w:rFonts w:ascii="Times New Roman" w:hAnsi="Times New Roman" w:cs="Times New Roman"/>
          <w:sz w:val="20"/>
          <w:szCs w:val="20"/>
        </w:rPr>
        <w:t>я</w:t>
      </w:r>
      <w:r w:rsidRPr="00865996">
        <w:rPr>
          <w:rFonts w:ascii="Times New Roman" w:hAnsi="Times New Roman" w:cs="Times New Roman"/>
          <w:sz w:val="20"/>
          <w:szCs w:val="20"/>
        </w:rPr>
        <w:t>лось продумывание самого алгоритма движения, поиск разных методов следования за трассой в сложных условиях, например, движение по трассе с разрывами или крутыми поворотами. Подобный подход п</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зволит проводить небольшие соревнования внутри групп учащихся, которые выявят участника с лучшим алгоритмом или трассой. </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Основными проблемами в создании функций были определение цвета поля под роботом и поворот робота. </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Инфракрасные сканеры настоящего робота linefollower были заменены на две специально созда</w:t>
      </w:r>
      <w:r w:rsidRPr="00865996">
        <w:rPr>
          <w:rFonts w:ascii="Times New Roman" w:hAnsi="Times New Roman" w:cs="Times New Roman"/>
          <w:sz w:val="20"/>
          <w:szCs w:val="20"/>
        </w:rPr>
        <w:t>н</w:t>
      </w:r>
      <w:r w:rsidRPr="00865996">
        <w:rPr>
          <w:rFonts w:ascii="Times New Roman" w:hAnsi="Times New Roman" w:cs="Times New Roman"/>
          <w:sz w:val="20"/>
          <w:szCs w:val="20"/>
        </w:rPr>
        <w:t>ные области, распознающие цвет пикселя под ними и передающие информацию об этом другим модулям программы. Так, например, путем сравнения цвета пикселя поля, находящегося по координатам соотве</w:t>
      </w:r>
      <w:r w:rsidRPr="00865996">
        <w:rPr>
          <w:rFonts w:ascii="Times New Roman" w:hAnsi="Times New Roman" w:cs="Times New Roman"/>
          <w:sz w:val="20"/>
          <w:szCs w:val="20"/>
        </w:rPr>
        <w:t>т</w:t>
      </w:r>
      <w:r w:rsidRPr="00865996">
        <w:rPr>
          <w:rFonts w:ascii="Times New Roman" w:hAnsi="Times New Roman" w:cs="Times New Roman"/>
          <w:sz w:val="20"/>
          <w:szCs w:val="20"/>
        </w:rPr>
        <w:t xml:space="preserve">ствующем положению одного из цветовых сенсоров с константами можно задать направление движения. Если будет определено что цвет пикселя – черный, то робота можно повернуть в сторону этого пикселя. Если же цвет пикселя будет определен как красный, то робот остановится. </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В связи с этим для рисования трасс используется специальная цветовая палитра: черный для тра</w:t>
      </w:r>
      <w:r w:rsidRPr="00865996">
        <w:rPr>
          <w:rFonts w:ascii="Times New Roman" w:hAnsi="Times New Roman" w:cs="Times New Roman"/>
          <w:sz w:val="20"/>
          <w:szCs w:val="20"/>
        </w:rPr>
        <w:t>с</w:t>
      </w:r>
      <w:r w:rsidRPr="00865996">
        <w:rPr>
          <w:rFonts w:ascii="Times New Roman" w:hAnsi="Times New Roman" w:cs="Times New Roman"/>
          <w:sz w:val="20"/>
          <w:szCs w:val="20"/>
        </w:rPr>
        <w:t>сы и красный для границ доступной области, что можно заметить на рисунке выше. Ко всем остальным цветам сенсоры не восприимчивы, поэтому можно использовать цветные изображения в качестве поля.</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Определение координат расположения сканеров в зависимости от угла поворота робота, произв</w:t>
      </w:r>
      <w:r w:rsidRPr="00865996">
        <w:rPr>
          <w:rFonts w:ascii="Times New Roman" w:hAnsi="Times New Roman" w:cs="Times New Roman"/>
          <w:sz w:val="20"/>
          <w:szCs w:val="20"/>
        </w:rPr>
        <w:t>о</w:t>
      </w:r>
      <w:r w:rsidRPr="00865996">
        <w:rPr>
          <w:rFonts w:ascii="Times New Roman" w:hAnsi="Times New Roman" w:cs="Times New Roman"/>
          <w:sz w:val="20"/>
          <w:szCs w:val="20"/>
        </w:rPr>
        <w:t>дится по следующим формулам:</w:t>
      </w:r>
    </w:p>
    <w:p w:rsidR="003F2260" w:rsidRPr="00865996" w:rsidRDefault="003F2260" w:rsidP="008953F8">
      <w:pPr>
        <w:pStyle w:val="a3"/>
        <w:spacing w:after="0" w:line="240" w:lineRule="auto"/>
        <w:ind w:left="0" w:firstLine="567"/>
        <w:rPr>
          <w:rFonts w:ascii="Times New Roman" w:hAnsi="Times New Roman" w:cs="Times New Roman"/>
          <w:sz w:val="20"/>
          <w:szCs w:val="20"/>
        </w:rPr>
      </w:pPr>
    </w:p>
    <w:p w:rsidR="003F2260" w:rsidRPr="001655D4" w:rsidRDefault="003F2260" w:rsidP="008953F8">
      <w:pPr>
        <w:pStyle w:val="a3"/>
        <w:tabs>
          <w:tab w:val="center" w:pos="4536"/>
          <w:tab w:val="right" w:pos="9070"/>
        </w:tabs>
        <w:spacing w:after="0" w:line="240" w:lineRule="auto"/>
        <w:ind w:left="0"/>
        <w:rPr>
          <w:rFonts w:ascii="Times New Roman" w:hAnsi="Times New Roman" w:cs="Times New Roman"/>
          <w:sz w:val="20"/>
          <w:szCs w:val="20"/>
          <w:lang w:val="en-US"/>
        </w:rPr>
      </w:pPr>
      <w:r w:rsidRPr="00865996">
        <w:rPr>
          <w:rFonts w:ascii="Times New Roman" w:hAnsi="Times New Roman" w:cs="Times New Roman"/>
          <w:sz w:val="20"/>
          <w:szCs w:val="20"/>
        </w:rPr>
        <w:tab/>
      </w:r>
      <w:r w:rsidRPr="001655D4">
        <w:rPr>
          <w:rFonts w:ascii="Times New Roman" w:hAnsi="Times New Roman" w:cs="Times New Roman"/>
          <w:i/>
          <w:iCs/>
          <w:sz w:val="20"/>
          <w:szCs w:val="20"/>
          <w:lang w:val="en-US"/>
        </w:rPr>
        <w:t xml:space="preserve">rs </w:t>
      </w:r>
      <w:r w:rsidRPr="001655D4">
        <w:rPr>
          <w:rFonts w:ascii="Times New Roman" w:hAnsi="Times New Roman" w:cs="Times New Roman"/>
          <w:sz w:val="20"/>
          <w:szCs w:val="20"/>
          <w:lang w:val="en-US"/>
        </w:rPr>
        <w:t xml:space="preserve">= </w:t>
      </w:r>
      <w:r w:rsidRPr="001655D4">
        <w:rPr>
          <w:rFonts w:ascii="Times New Roman" w:hAnsi="Times New Roman" w:cs="Times New Roman"/>
          <w:i/>
          <w:iCs/>
          <w:sz w:val="20"/>
          <w:szCs w:val="20"/>
          <w:lang w:val="en-US"/>
        </w:rPr>
        <w:t xml:space="preserve">rr </w:t>
      </w:r>
      <w:r w:rsidRPr="001655D4">
        <w:rPr>
          <w:rFonts w:ascii="Times New Roman" w:hAnsi="Times New Roman" w:cs="Times New Roman"/>
          <w:sz w:val="20"/>
          <w:szCs w:val="20"/>
          <w:lang w:val="en-US"/>
        </w:rPr>
        <w:t xml:space="preserve">+ </w:t>
      </w:r>
      <w:r w:rsidRPr="00865996">
        <w:rPr>
          <w:rFonts w:ascii="Times New Roman" w:hAnsi="Times New Roman" w:cs="Times New Roman"/>
          <w:i/>
          <w:iCs/>
          <w:sz w:val="20"/>
          <w:szCs w:val="20"/>
        </w:rPr>
        <w:t>α</w:t>
      </w:r>
      <w:r w:rsidRPr="001655D4">
        <w:rPr>
          <w:rFonts w:ascii="Times New Roman" w:hAnsi="Times New Roman" w:cs="Times New Roman"/>
          <w:sz w:val="20"/>
          <w:szCs w:val="20"/>
          <w:lang w:val="en-US"/>
        </w:rPr>
        <w:tab/>
        <w:t>(1)</w:t>
      </w:r>
    </w:p>
    <w:p w:rsidR="003F2260" w:rsidRPr="00455D0D" w:rsidRDefault="003F2260" w:rsidP="008953F8">
      <w:pPr>
        <w:pStyle w:val="a3"/>
        <w:tabs>
          <w:tab w:val="center" w:pos="4536"/>
          <w:tab w:val="right" w:pos="9070"/>
        </w:tabs>
        <w:spacing w:after="0" w:line="240" w:lineRule="auto"/>
        <w:ind w:left="0"/>
        <w:rPr>
          <w:rFonts w:ascii="Times New Roman" w:hAnsi="Times New Roman" w:cs="Times New Roman"/>
          <w:sz w:val="10"/>
          <w:szCs w:val="10"/>
          <w:lang w:val="en-US"/>
        </w:rPr>
      </w:pPr>
    </w:p>
    <w:p w:rsidR="003F2260" w:rsidRPr="001655D4"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20"/>
          <w:szCs w:val="20"/>
          <w:lang w:val="en-US"/>
        </w:rPr>
      </w:pPr>
      <w:r w:rsidRPr="001655D4">
        <w:rPr>
          <w:rFonts w:ascii="Times New Roman" w:hAnsi="Times New Roman" w:cs="Times New Roman"/>
          <w:sz w:val="20"/>
          <w:szCs w:val="20"/>
          <w:lang w:val="en-US"/>
        </w:rPr>
        <w:tab/>
      </w:r>
      <w:r w:rsidRPr="001655D4">
        <w:rPr>
          <w:rFonts w:ascii="Times New Roman" w:hAnsi="Times New Roman" w:cs="Times New Roman"/>
          <w:i/>
          <w:iCs/>
          <w:sz w:val="20"/>
          <w:szCs w:val="20"/>
          <w:lang w:val="en-US"/>
        </w:rPr>
        <w:t>d</w:t>
      </w:r>
      <w:r w:rsidRPr="00865996">
        <w:rPr>
          <w:rFonts w:ascii="Times New Roman" w:hAnsi="Times New Roman" w:cs="Times New Roman"/>
          <w:i/>
          <w:iCs/>
          <w:sz w:val="20"/>
          <w:szCs w:val="20"/>
        </w:rPr>
        <w:t>х</w:t>
      </w:r>
      <w:r w:rsidRPr="001655D4">
        <w:rPr>
          <w:rFonts w:ascii="Times New Roman" w:hAnsi="Times New Roman" w:cs="Times New Roman"/>
          <w:sz w:val="20"/>
          <w:szCs w:val="20"/>
          <w:lang w:val="en-US"/>
        </w:rPr>
        <w:t xml:space="preserve"> = cos(</w:t>
      </w:r>
      <w:r w:rsidRPr="001655D4">
        <w:rPr>
          <w:rFonts w:ascii="Times New Roman" w:hAnsi="Times New Roman" w:cs="Times New Roman"/>
          <w:i/>
          <w:iCs/>
          <w:sz w:val="20"/>
          <w:szCs w:val="20"/>
          <w:lang w:val="en-US"/>
        </w:rPr>
        <w:t>rs</w:t>
      </w:r>
      <w:r w:rsidRPr="001655D4">
        <w:rPr>
          <w:rFonts w:ascii="Times New Roman" w:hAnsi="Times New Roman" w:cs="Times New Roman"/>
          <w:sz w:val="20"/>
          <w:szCs w:val="20"/>
          <w:lang w:val="en-US"/>
        </w:rPr>
        <w:t xml:space="preserve">) * </w:t>
      </w:r>
      <w:r w:rsidRPr="001655D4">
        <w:rPr>
          <w:rFonts w:ascii="Times New Roman" w:hAnsi="Times New Roman" w:cs="Times New Roman"/>
          <w:i/>
          <w:iCs/>
          <w:sz w:val="20"/>
          <w:szCs w:val="20"/>
          <w:lang w:val="en-US"/>
        </w:rPr>
        <w:t>R</w:t>
      </w:r>
      <w:r w:rsidRPr="001655D4">
        <w:rPr>
          <w:rFonts w:ascii="Times New Roman" w:hAnsi="Times New Roman" w:cs="Times New Roman"/>
          <w:sz w:val="20"/>
          <w:szCs w:val="20"/>
          <w:lang w:val="en-US"/>
        </w:rPr>
        <w:tab/>
        <w:t>(2)</w:t>
      </w:r>
    </w:p>
    <w:p w:rsidR="003F2260" w:rsidRPr="00455D0D"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10"/>
          <w:szCs w:val="10"/>
          <w:lang w:val="en-US"/>
        </w:rPr>
      </w:pPr>
    </w:p>
    <w:p w:rsidR="003F2260" w:rsidRPr="001655D4"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20"/>
          <w:szCs w:val="20"/>
          <w:lang w:val="en-US"/>
        </w:rPr>
      </w:pPr>
      <w:r w:rsidRPr="001655D4">
        <w:rPr>
          <w:rFonts w:ascii="Times New Roman" w:hAnsi="Times New Roman" w:cs="Times New Roman"/>
          <w:sz w:val="20"/>
          <w:szCs w:val="20"/>
          <w:lang w:val="en-US"/>
        </w:rPr>
        <w:tab/>
      </w:r>
      <w:r w:rsidRPr="001655D4">
        <w:rPr>
          <w:rFonts w:ascii="Times New Roman" w:hAnsi="Times New Roman" w:cs="Times New Roman"/>
          <w:i/>
          <w:iCs/>
          <w:sz w:val="20"/>
          <w:szCs w:val="20"/>
          <w:lang w:val="en-US"/>
        </w:rPr>
        <w:t>dy</w:t>
      </w:r>
      <w:r w:rsidRPr="001655D4">
        <w:rPr>
          <w:rFonts w:ascii="Times New Roman" w:hAnsi="Times New Roman" w:cs="Times New Roman"/>
          <w:sz w:val="20"/>
          <w:szCs w:val="20"/>
          <w:lang w:val="en-US"/>
        </w:rPr>
        <w:t xml:space="preserve"> = sin(</w:t>
      </w:r>
      <w:r w:rsidRPr="001655D4">
        <w:rPr>
          <w:rFonts w:ascii="Times New Roman" w:hAnsi="Times New Roman" w:cs="Times New Roman"/>
          <w:i/>
          <w:iCs/>
          <w:sz w:val="20"/>
          <w:szCs w:val="20"/>
          <w:lang w:val="en-US"/>
        </w:rPr>
        <w:t>rs</w:t>
      </w:r>
      <w:r w:rsidRPr="001655D4">
        <w:rPr>
          <w:rFonts w:ascii="Times New Roman" w:hAnsi="Times New Roman" w:cs="Times New Roman"/>
          <w:sz w:val="20"/>
          <w:szCs w:val="20"/>
          <w:lang w:val="en-US"/>
        </w:rPr>
        <w:t xml:space="preserve">) * </w:t>
      </w:r>
      <w:r w:rsidRPr="001655D4">
        <w:rPr>
          <w:rFonts w:ascii="Times New Roman" w:hAnsi="Times New Roman" w:cs="Times New Roman"/>
          <w:i/>
          <w:iCs/>
          <w:sz w:val="20"/>
          <w:szCs w:val="20"/>
          <w:lang w:val="en-US"/>
        </w:rPr>
        <w:t>R</w:t>
      </w:r>
      <w:r w:rsidRPr="001655D4">
        <w:rPr>
          <w:rFonts w:ascii="Times New Roman" w:hAnsi="Times New Roman" w:cs="Times New Roman"/>
          <w:sz w:val="20"/>
          <w:szCs w:val="20"/>
          <w:lang w:val="en-US"/>
        </w:rPr>
        <w:tab/>
        <w:t>(3)</w:t>
      </w:r>
    </w:p>
    <w:p w:rsidR="003F2260" w:rsidRPr="00455D0D"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10"/>
          <w:szCs w:val="10"/>
          <w:lang w:val="en-US"/>
        </w:rPr>
      </w:pPr>
    </w:p>
    <w:p w:rsidR="003F2260" w:rsidRPr="001655D4"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20"/>
          <w:szCs w:val="20"/>
          <w:lang w:val="en-US"/>
        </w:rPr>
      </w:pPr>
      <w:r w:rsidRPr="001655D4">
        <w:rPr>
          <w:rFonts w:ascii="Times New Roman" w:hAnsi="Times New Roman" w:cs="Times New Roman"/>
          <w:sz w:val="20"/>
          <w:szCs w:val="20"/>
          <w:lang w:val="en-US"/>
        </w:rPr>
        <w:tab/>
      </w:r>
      <w:r w:rsidRPr="001655D4">
        <w:rPr>
          <w:rFonts w:ascii="Times New Roman" w:hAnsi="Times New Roman" w:cs="Times New Roman"/>
          <w:i/>
          <w:iCs/>
          <w:sz w:val="20"/>
          <w:szCs w:val="20"/>
          <w:lang w:val="en-US"/>
        </w:rPr>
        <w:t>Scanner.X</w:t>
      </w:r>
      <w:r w:rsidRPr="001655D4">
        <w:rPr>
          <w:rFonts w:ascii="Times New Roman" w:hAnsi="Times New Roman" w:cs="Times New Roman"/>
          <w:sz w:val="20"/>
          <w:szCs w:val="20"/>
          <w:lang w:val="en-US"/>
        </w:rPr>
        <w:t xml:space="preserve"> = </w:t>
      </w:r>
      <w:r w:rsidRPr="001655D4">
        <w:rPr>
          <w:rFonts w:ascii="Times New Roman" w:hAnsi="Times New Roman" w:cs="Times New Roman"/>
          <w:i/>
          <w:iCs/>
          <w:sz w:val="20"/>
          <w:szCs w:val="20"/>
          <w:lang w:val="en-US"/>
        </w:rPr>
        <w:t>O.X</w:t>
      </w:r>
      <w:r w:rsidRPr="001655D4">
        <w:rPr>
          <w:rFonts w:ascii="Times New Roman" w:hAnsi="Times New Roman" w:cs="Times New Roman"/>
          <w:sz w:val="20"/>
          <w:szCs w:val="20"/>
          <w:lang w:val="en-US"/>
        </w:rPr>
        <w:t xml:space="preserve"> + </w:t>
      </w:r>
      <w:r w:rsidRPr="001655D4">
        <w:rPr>
          <w:rFonts w:ascii="Times New Roman" w:hAnsi="Times New Roman" w:cs="Times New Roman"/>
          <w:i/>
          <w:iCs/>
          <w:sz w:val="20"/>
          <w:szCs w:val="20"/>
          <w:lang w:val="en-US"/>
        </w:rPr>
        <w:t>dx</w:t>
      </w:r>
      <w:r w:rsidRPr="001655D4">
        <w:rPr>
          <w:rFonts w:ascii="Times New Roman" w:hAnsi="Times New Roman" w:cs="Times New Roman"/>
          <w:sz w:val="20"/>
          <w:szCs w:val="20"/>
          <w:lang w:val="en-US"/>
        </w:rPr>
        <w:tab/>
        <w:t>(4)</w:t>
      </w:r>
    </w:p>
    <w:p w:rsidR="003F2260" w:rsidRPr="00455D0D"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10"/>
          <w:szCs w:val="10"/>
          <w:lang w:val="en-US"/>
        </w:rPr>
      </w:pPr>
    </w:p>
    <w:p w:rsidR="003F2260" w:rsidRPr="001655D4" w:rsidRDefault="003F2260" w:rsidP="008953F8">
      <w:pPr>
        <w:tabs>
          <w:tab w:val="center" w:pos="4536"/>
          <w:tab w:val="right" w:pos="9070"/>
        </w:tabs>
        <w:autoSpaceDE w:val="0"/>
        <w:autoSpaceDN w:val="0"/>
        <w:adjustRightInd w:val="0"/>
        <w:spacing w:after="0" w:line="240" w:lineRule="auto"/>
        <w:rPr>
          <w:rFonts w:ascii="Times New Roman" w:hAnsi="Times New Roman" w:cs="Times New Roman"/>
          <w:sz w:val="20"/>
          <w:szCs w:val="20"/>
          <w:lang w:val="en-US"/>
        </w:rPr>
      </w:pPr>
      <w:r w:rsidRPr="001655D4">
        <w:rPr>
          <w:rFonts w:ascii="Times New Roman" w:hAnsi="Times New Roman" w:cs="Times New Roman"/>
          <w:sz w:val="20"/>
          <w:szCs w:val="20"/>
          <w:lang w:val="en-US"/>
        </w:rPr>
        <w:tab/>
      </w:r>
      <w:r w:rsidRPr="001655D4">
        <w:rPr>
          <w:rFonts w:ascii="Times New Roman" w:hAnsi="Times New Roman" w:cs="Times New Roman"/>
          <w:i/>
          <w:iCs/>
          <w:sz w:val="20"/>
          <w:szCs w:val="20"/>
          <w:lang w:val="en-US"/>
        </w:rPr>
        <w:t>Scanner.Y</w:t>
      </w:r>
      <w:r w:rsidRPr="001655D4">
        <w:rPr>
          <w:rFonts w:ascii="Times New Roman" w:hAnsi="Times New Roman" w:cs="Times New Roman"/>
          <w:sz w:val="20"/>
          <w:szCs w:val="20"/>
          <w:lang w:val="en-US"/>
        </w:rPr>
        <w:t xml:space="preserve"> = </w:t>
      </w:r>
      <w:r w:rsidRPr="001655D4">
        <w:rPr>
          <w:rFonts w:ascii="Times New Roman" w:hAnsi="Times New Roman" w:cs="Times New Roman"/>
          <w:i/>
          <w:iCs/>
          <w:sz w:val="20"/>
          <w:szCs w:val="20"/>
          <w:lang w:val="en-US"/>
        </w:rPr>
        <w:t>O.Y</w:t>
      </w:r>
      <w:r w:rsidRPr="001655D4">
        <w:rPr>
          <w:rFonts w:ascii="Times New Roman" w:hAnsi="Times New Roman" w:cs="Times New Roman"/>
          <w:sz w:val="20"/>
          <w:szCs w:val="20"/>
          <w:lang w:val="en-US"/>
        </w:rPr>
        <w:t xml:space="preserve"> + </w:t>
      </w:r>
      <w:r w:rsidRPr="001655D4">
        <w:rPr>
          <w:rFonts w:ascii="Times New Roman" w:hAnsi="Times New Roman" w:cs="Times New Roman"/>
          <w:i/>
          <w:iCs/>
          <w:sz w:val="20"/>
          <w:szCs w:val="20"/>
          <w:lang w:val="en-US"/>
        </w:rPr>
        <w:t>dy</w:t>
      </w:r>
      <w:r w:rsidRPr="001655D4">
        <w:rPr>
          <w:rFonts w:ascii="Times New Roman" w:hAnsi="Times New Roman" w:cs="Times New Roman"/>
          <w:sz w:val="20"/>
          <w:szCs w:val="20"/>
          <w:lang w:val="en-US"/>
        </w:rPr>
        <w:tab/>
        <w:t>(5)</w:t>
      </w:r>
    </w:p>
    <w:p w:rsidR="003F2260" w:rsidRPr="001655D4" w:rsidRDefault="003F2260" w:rsidP="008953F8">
      <w:pPr>
        <w:pStyle w:val="a3"/>
        <w:spacing w:after="0" w:line="240" w:lineRule="auto"/>
        <w:ind w:left="0" w:firstLine="567"/>
        <w:rPr>
          <w:rFonts w:ascii="Times New Roman" w:hAnsi="Times New Roman" w:cs="Times New Roman"/>
          <w:sz w:val="20"/>
          <w:szCs w:val="20"/>
          <w:lang w:val="en-US"/>
        </w:rPr>
      </w:pP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 xml:space="preserve">где </w:t>
      </w:r>
      <w:r w:rsidRPr="00865996">
        <w:rPr>
          <w:rFonts w:ascii="Times New Roman" w:hAnsi="Times New Roman" w:cs="Times New Roman"/>
          <w:i/>
          <w:iCs/>
          <w:sz w:val="20"/>
          <w:szCs w:val="20"/>
        </w:rPr>
        <w:t>rs</w:t>
      </w:r>
      <w:r w:rsidRPr="00865996">
        <w:rPr>
          <w:rFonts w:ascii="Times New Roman" w:hAnsi="Times New Roman" w:cs="Times New Roman"/>
          <w:sz w:val="20"/>
          <w:szCs w:val="20"/>
        </w:rPr>
        <w:t xml:space="preserve"> – Угол сканера </w:t>
      </w:r>
    </w:p>
    <w:p w:rsidR="003F2260" w:rsidRPr="00865996" w:rsidRDefault="003F2260" w:rsidP="008953F8">
      <w:pPr>
        <w:autoSpaceDE w:val="0"/>
        <w:autoSpaceDN w:val="0"/>
        <w:adjustRightInd w:val="0"/>
        <w:spacing w:after="0" w:line="240" w:lineRule="auto"/>
        <w:ind w:firstLine="993"/>
        <w:jc w:val="both"/>
        <w:rPr>
          <w:rFonts w:ascii="Times New Roman" w:hAnsi="Times New Roman" w:cs="Times New Roman"/>
          <w:sz w:val="20"/>
          <w:szCs w:val="20"/>
        </w:rPr>
      </w:pPr>
      <w:r w:rsidRPr="00865996">
        <w:rPr>
          <w:rFonts w:ascii="Times New Roman" w:hAnsi="Times New Roman" w:cs="Times New Roman"/>
          <w:i/>
          <w:iCs/>
          <w:sz w:val="20"/>
          <w:szCs w:val="20"/>
        </w:rPr>
        <w:t>rr</w:t>
      </w:r>
      <w:r w:rsidRPr="00865996">
        <w:rPr>
          <w:rFonts w:ascii="Times New Roman" w:hAnsi="Times New Roman" w:cs="Times New Roman"/>
          <w:sz w:val="20"/>
          <w:szCs w:val="20"/>
        </w:rPr>
        <w:t xml:space="preserve"> </w:t>
      </w:r>
      <w:r w:rsidR="00F4547A" w:rsidRPr="00865996">
        <w:rPr>
          <w:rFonts w:ascii="Times New Roman" w:hAnsi="Times New Roman" w:cs="Times New Roman"/>
          <w:sz w:val="20"/>
          <w:szCs w:val="20"/>
        </w:rPr>
        <w:t>–</w:t>
      </w:r>
      <w:r w:rsidRPr="00865996">
        <w:rPr>
          <w:rFonts w:ascii="Times New Roman" w:hAnsi="Times New Roman" w:cs="Times New Roman"/>
          <w:sz w:val="20"/>
          <w:szCs w:val="20"/>
        </w:rPr>
        <w:t xml:space="preserve"> угол поворота робота</w:t>
      </w:r>
    </w:p>
    <w:p w:rsidR="003F2260" w:rsidRPr="00865996" w:rsidRDefault="003F2260" w:rsidP="008953F8">
      <w:pPr>
        <w:autoSpaceDE w:val="0"/>
        <w:autoSpaceDN w:val="0"/>
        <w:adjustRightInd w:val="0"/>
        <w:spacing w:after="0" w:line="240" w:lineRule="auto"/>
        <w:ind w:firstLine="993"/>
        <w:jc w:val="both"/>
        <w:rPr>
          <w:rFonts w:ascii="Times New Roman" w:hAnsi="Times New Roman" w:cs="Times New Roman"/>
          <w:sz w:val="20"/>
          <w:szCs w:val="20"/>
        </w:rPr>
      </w:pPr>
      <w:r w:rsidRPr="00865996">
        <w:rPr>
          <w:rFonts w:ascii="Times New Roman" w:hAnsi="Times New Roman" w:cs="Times New Roman"/>
          <w:i/>
          <w:iCs/>
          <w:sz w:val="20"/>
          <w:szCs w:val="20"/>
        </w:rPr>
        <w:t>α</w:t>
      </w:r>
      <w:r w:rsidRPr="00865996">
        <w:rPr>
          <w:rFonts w:ascii="Times New Roman" w:hAnsi="Times New Roman" w:cs="Times New Roman"/>
          <w:sz w:val="20"/>
          <w:szCs w:val="20"/>
        </w:rPr>
        <w:t xml:space="preserve"> – угол поворота сканера относительно оси х</w:t>
      </w:r>
    </w:p>
    <w:p w:rsidR="003F2260" w:rsidRPr="00865996" w:rsidRDefault="003F2260" w:rsidP="008953F8">
      <w:pPr>
        <w:autoSpaceDE w:val="0"/>
        <w:autoSpaceDN w:val="0"/>
        <w:adjustRightInd w:val="0"/>
        <w:spacing w:after="0" w:line="240" w:lineRule="auto"/>
        <w:ind w:firstLine="993"/>
        <w:jc w:val="both"/>
        <w:rPr>
          <w:rFonts w:ascii="Times New Roman" w:hAnsi="Times New Roman" w:cs="Times New Roman"/>
          <w:sz w:val="20"/>
          <w:szCs w:val="20"/>
        </w:rPr>
      </w:pPr>
      <w:r w:rsidRPr="00865996">
        <w:rPr>
          <w:rFonts w:ascii="Times New Roman" w:hAnsi="Times New Roman" w:cs="Times New Roman"/>
          <w:i/>
          <w:iCs/>
          <w:sz w:val="20"/>
          <w:szCs w:val="20"/>
        </w:rPr>
        <w:t>R</w:t>
      </w:r>
      <w:r w:rsidRPr="00865996">
        <w:rPr>
          <w:rFonts w:ascii="Times New Roman" w:hAnsi="Times New Roman" w:cs="Times New Roman"/>
          <w:sz w:val="20"/>
          <w:szCs w:val="20"/>
        </w:rPr>
        <w:t xml:space="preserve"> – радиус робота</w:t>
      </w:r>
    </w:p>
    <w:p w:rsidR="003F2260" w:rsidRPr="00865996" w:rsidRDefault="003F2260" w:rsidP="008953F8">
      <w:pPr>
        <w:autoSpaceDE w:val="0"/>
        <w:autoSpaceDN w:val="0"/>
        <w:adjustRightInd w:val="0"/>
        <w:spacing w:after="0" w:line="240" w:lineRule="auto"/>
        <w:ind w:firstLine="993"/>
        <w:jc w:val="both"/>
        <w:rPr>
          <w:rFonts w:ascii="Times New Roman" w:hAnsi="Times New Roman" w:cs="Times New Roman"/>
          <w:sz w:val="20"/>
          <w:szCs w:val="20"/>
        </w:rPr>
      </w:pPr>
      <w:r w:rsidRPr="00865996">
        <w:rPr>
          <w:rFonts w:ascii="Times New Roman" w:hAnsi="Times New Roman" w:cs="Times New Roman"/>
          <w:i/>
          <w:iCs/>
          <w:sz w:val="20"/>
          <w:szCs w:val="20"/>
        </w:rPr>
        <w:t>Scanner</w:t>
      </w:r>
      <w:r w:rsidRPr="00865996">
        <w:rPr>
          <w:rFonts w:ascii="Times New Roman" w:hAnsi="Times New Roman" w:cs="Times New Roman"/>
          <w:sz w:val="20"/>
          <w:szCs w:val="20"/>
        </w:rPr>
        <w:t xml:space="preserve"> – координатная точка положения сканнера</w:t>
      </w:r>
    </w:p>
    <w:p w:rsidR="003F2260" w:rsidRPr="00865996" w:rsidRDefault="003F2260" w:rsidP="008953F8">
      <w:pPr>
        <w:autoSpaceDE w:val="0"/>
        <w:autoSpaceDN w:val="0"/>
        <w:adjustRightInd w:val="0"/>
        <w:spacing w:after="0" w:line="240" w:lineRule="auto"/>
        <w:ind w:firstLine="993"/>
        <w:jc w:val="both"/>
        <w:rPr>
          <w:rFonts w:ascii="Times New Roman" w:hAnsi="Times New Roman" w:cs="Times New Roman"/>
          <w:sz w:val="20"/>
          <w:szCs w:val="20"/>
        </w:rPr>
      </w:pPr>
      <w:r w:rsidRPr="00865996">
        <w:rPr>
          <w:rFonts w:ascii="Times New Roman" w:hAnsi="Times New Roman" w:cs="Times New Roman"/>
          <w:i/>
          <w:iCs/>
          <w:sz w:val="20"/>
          <w:szCs w:val="20"/>
        </w:rPr>
        <w:t>O</w:t>
      </w:r>
      <w:r w:rsidRPr="00865996">
        <w:rPr>
          <w:rFonts w:ascii="Times New Roman" w:hAnsi="Times New Roman" w:cs="Times New Roman"/>
          <w:sz w:val="20"/>
          <w:szCs w:val="20"/>
        </w:rPr>
        <w:t xml:space="preserve"> – координатная точка центра робота</w:t>
      </w:r>
    </w:p>
    <w:p w:rsidR="003F2260" w:rsidRPr="00865996" w:rsidRDefault="003F2260"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Координаты второго сенсора рассчитываются аналогично, но α берется с минусом.</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На рисунке 1б отображены переменные участвующие в процессе определения координат сканера</w:t>
      </w:r>
      <w:r w:rsidR="00F4547A" w:rsidRPr="00865996">
        <w:rPr>
          <w:rFonts w:ascii="Times New Roman" w:hAnsi="Times New Roman" w:cs="Times New Roman"/>
          <w:sz w:val="20"/>
          <w:szCs w:val="20"/>
        </w:rPr>
        <w:t>.</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В движение имитация робота в отличие от реального linefollower приводится не мотор-редукторами и колесами, а специальными функциями, использующими GDI+. Изменение скорости пр</w:t>
      </w:r>
      <w:r w:rsidRPr="00865996">
        <w:rPr>
          <w:rFonts w:ascii="Times New Roman" w:hAnsi="Times New Roman" w:cs="Times New Roman"/>
          <w:sz w:val="20"/>
          <w:szCs w:val="20"/>
        </w:rPr>
        <w:t>о</w:t>
      </w:r>
      <w:r w:rsidRPr="00865996">
        <w:rPr>
          <w:rFonts w:ascii="Times New Roman" w:hAnsi="Times New Roman" w:cs="Times New Roman"/>
          <w:sz w:val="20"/>
          <w:szCs w:val="20"/>
        </w:rPr>
        <w:t>изводится путем увеличения расстояния на которое смещается робот за один ход.</w:t>
      </w:r>
    </w:p>
    <w:p w:rsidR="003F2260" w:rsidRPr="00865996" w:rsidRDefault="003F2260"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В данной работе были реализованы методы, позволяющие распознавать цвет пикс</w:t>
      </w:r>
      <w:r w:rsidRPr="00865996">
        <w:rPr>
          <w:rFonts w:ascii="Times New Roman" w:hAnsi="Times New Roman" w:cs="Times New Roman"/>
          <w:sz w:val="20"/>
          <w:szCs w:val="20"/>
        </w:rPr>
        <w:t>е</w:t>
      </w:r>
      <w:r w:rsidRPr="00865996">
        <w:rPr>
          <w:rFonts w:ascii="Times New Roman" w:hAnsi="Times New Roman" w:cs="Times New Roman"/>
          <w:sz w:val="20"/>
          <w:szCs w:val="20"/>
        </w:rPr>
        <w:t>лей экрана, а также передвигать робота в соответствии с данными полученными с датчиков цвета, а сам алгоритм работы робота приблизился к таковому у реального linefollower. Программа может использ</w:t>
      </w:r>
      <w:r w:rsidRPr="00865996">
        <w:rPr>
          <w:rFonts w:ascii="Times New Roman" w:hAnsi="Times New Roman" w:cs="Times New Roman"/>
          <w:sz w:val="20"/>
          <w:szCs w:val="20"/>
        </w:rPr>
        <w:t>о</w:t>
      </w:r>
      <w:r w:rsidRPr="00865996">
        <w:rPr>
          <w:rFonts w:ascii="Times New Roman" w:hAnsi="Times New Roman" w:cs="Times New Roman"/>
          <w:sz w:val="20"/>
          <w:szCs w:val="20"/>
        </w:rPr>
        <w:t>ваться как средство для изучения и моделирования поведения робота в различных условиях.</w:t>
      </w:r>
    </w:p>
    <w:p w:rsidR="00EE65F8" w:rsidRDefault="00EE65F8" w:rsidP="008953F8">
      <w:pPr>
        <w:pStyle w:val="a3"/>
        <w:spacing w:after="0" w:line="240" w:lineRule="auto"/>
        <w:ind w:left="0" w:firstLine="567"/>
        <w:jc w:val="center"/>
        <w:rPr>
          <w:rFonts w:ascii="Times New Roman" w:hAnsi="Times New Roman" w:cs="Times New Roman"/>
          <w:sz w:val="16"/>
          <w:szCs w:val="16"/>
        </w:rPr>
      </w:pPr>
    </w:p>
    <w:p w:rsidR="003F2260" w:rsidRPr="00865996" w:rsidRDefault="003F2260" w:rsidP="00EE65F8">
      <w:pPr>
        <w:pStyle w:val="a3"/>
        <w:spacing w:after="0" w:line="240" w:lineRule="auto"/>
        <w:ind w:left="0"/>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3F2260" w:rsidP="00EE65F8">
      <w:pPr>
        <w:pStyle w:val="a3"/>
        <w:numPr>
          <w:ilvl w:val="0"/>
          <w:numId w:val="47"/>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Блум, Д. Изучаем Arduino: инструменты и методы технического волшебства / Д. Блум; пер. с англ. – СПб.: БХВ-Петербург, 2015. – 336 с. </w:t>
      </w:r>
    </w:p>
    <w:p w:rsidR="003F2260" w:rsidRPr="00865996" w:rsidRDefault="003F2260" w:rsidP="00EE65F8">
      <w:pPr>
        <w:pStyle w:val="a3"/>
        <w:numPr>
          <w:ilvl w:val="0"/>
          <w:numId w:val="47"/>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Голиков, Д. Книга юных программистов на Scratch / Д. Голиков, А. Голиков. – М.: Издательство Smashwords, 2013. – 140 с. </w:t>
      </w:r>
    </w:p>
    <w:p w:rsidR="003F2260" w:rsidRPr="00865996" w:rsidRDefault="003F2260" w:rsidP="00EE65F8">
      <w:pPr>
        <w:pStyle w:val="a3"/>
        <w:numPr>
          <w:ilvl w:val="0"/>
          <w:numId w:val="47"/>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Павловская, Т.А. C# Программирование на языке высокого уровня / Т.А. Павловская. – СПб.: Питер, 2009. – 432 с.</w:t>
      </w:r>
    </w:p>
    <w:p w:rsidR="003F2260" w:rsidRPr="00EE65F8" w:rsidRDefault="003F2260" w:rsidP="008953F8">
      <w:pPr>
        <w:spacing w:after="0" w:line="240" w:lineRule="auto"/>
        <w:rPr>
          <w:rFonts w:ascii="Times New Roman" w:hAnsi="Times New Roman" w:cs="Times New Roman"/>
          <w:sz w:val="16"/>
          <w:szCs w:val="16"/>
        </w:rPr>
      </w:pPr>
    </w:p>
    <w:p w:rsidR="00EE65F8" w:rsidRPr="00EE65F8" w:rsidRDefault="00EE65F8" w:rsidP="008953F8">
      <w:pPr>
        <w:spacing w:after="0" w:line="240" w:lineRule="auto"/>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УЧЕБНО-МЕТОДИЧЕСКИЕ МАТЕРИАЛЫ ПО МАТЕМАТИКЕ </w:t>
      </w:r>
      <w:r w:rsidR="00F4547A" w:rsidRPr="00865996">
        <w:rPr>
          <w:rFonts w:ascii="Times New Roman" w:hAnsi="Times New Roman" w:cs="Times New Roman"/>
          <w:b/>
          <w:bCs/>
          <w:sz w:val="20"/>
          <w:szCs w:val="20"/>
        </w:rPr>
        <w:br/>
      </w:r>
      <w:r w:rsidRPr="00865996">
        <w:rPr>
          <w:rFonts w:ascii="Times New Roman" w:hAnsi="Times New Roman" w:cs="Times New Roman"/>
          <w:b/>
          <w:bCs/>
          <w:sz w:val="20"/>
          <w:szCs w:val="20"/>
        </w:rPr>
        <w:t>ДЛЯ ИНОСТРАННЫХ СТУДЕНТОВ</w:t>
      </w:r>
    </w:p>
    <w:p w:rsidR="003F2260" w:rsidRPr="00865996" w:rsidRDefault="003F2260" w:rsidP="008953F8">
      <w:pPr>
        <w:spacing w:after="0" w:line="240" w:lineRule="auto"/>
        <w:jc w:val="center"/>
        <w:rPr>
          <w:rFonts w:ascii="Times New Roman" w:hAnsi="Times New Roman" w:cs="Times New Roman"/>
          <w:sz w:val="20"/>
          <w:szCs w:val="20"/>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Мазявин И.А.,</w:t>
      </w:r>
    </w:p>
    <w:p w:rsidR="003F2260" w:rsidRPr="00865996" w:rsidRDefault="003F2260"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 4 курса ВГУ имени П.М. Машерова, г.</w:t>
      </w:r>
      <w:r w:rsidR="00EE65F8">
        <w:rPr>
          <w:rFonts w:ascii="Times New Roman" w:hAnsi="Times New Roman" w:cs="Times New Roman"/>
          <w:i/>
          <w:iCs/>
          <w:sz w:val="20"/>
          <w:szCs w:val="20"/>
        </w:rPr>
        <w:t xml:space="preserve"> </w:t>
      </w:r>
      <w:r w:rsidRPr="00865996">
        <w:rPr>
          <w:rFonts w:ascii="Times New Roman" w:hAnsi="Times New Roman" w:cs="Times New Roman"/>
          <w:i/>
          <w:iCs/>
          <w:sz w:val="20"/>
          <w:szCs w:val="20"/>
        </w:rPr>
        <w:t xml:space="preserve">Витебск, </w:t>
      </w:r>
      <w:r w:rsidR="00D5407E">
        <w:rPr>
          <w:rFonts w:ascii="Times New Roman" w:hAnsi="Times New Roman" w:cs="Times New Roman"/>
          <w:i/>
          <w:iCs/>
          <w:sz w:val="20"/>
          <w:szCs w:val="20"/>
        </w:rPr>
        <w:t xml:space="preserve">Республика </w:t>
      </w:r>
      <w:r w:rsidRPr="00865996">
        <w:rPr>
          <w:rFonts w:ascii="Times New Roman" w:hAnsi="Times New Roman" w:cs="Times New Roman"/>
          <w:i/>
          <w:iCs/>
          <w:sz w:val="20"/>
          <w:szCs w:val="20"/>
        </w:rPr>
        <w:t>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Научные руководители – Подоксёнов М.Н., канд.</w:t>
      </w:r>
      <w:r w:rsidR="00EE65F8">
        <w:rPr>
          <w:rFonts w:ascii="Times New Roman" w:hAnsi="Times New Roman" w:cs="Times New Roman"/>
          <w:sz w:val="20"/>
          <w:szCs w:val="20"/>
        </w:rPr>
        <w:t xml:space="preserve"> </w:t>
      </w:r>
      <w:r w:rsidRPr="00865996">
        <w:rPr>
          <w:rFonts w:ascii="Times New Roman" w:hAnsi="Times New Roman" w:cs="Times New Roman"/>
          <w:sz w:val="20"/>
          <w:szCs w:val="20"/>
        </w:rPr>
        <w:t>физ.-мат. наук, д</w:t>
      </w:r>
      <w:r w:rsidR="00F4547A" w:rsidRPr="00865996">
        <w:rPr>
          <w:rFonts w:ascii="Times New Roman" w:hAnsi="Times New Roman" w:cs="Times New Roman"/>
          <w:sz w:val="20"/>
          <w:szCs w:val="20"/>
        </w:rPr>
        <w:t xml:space="preserve">оцент; </w:t>
      </w:r>
      <w:r w:rsidRPr="00865996">
        <w:rPr>
          <w:rFonts w:ascii="Times New Roman" w:hAnsi="Times New Roman" w:cs="Times New Roman"/>
          <w:sz w:val="20"/>
          <w:szCs w:val="20"/>
        </w:rPr>
        <w:t>Шерегов С.В.</w:t>
      </w:r>
    </w:p>
    <w:p w:rsidR="003F2260" w:rsidRPr="00865996" w:rsidRDefault="003F2260" w:rsidP="008953F8">
      <w:pPr>
        <w:spacing w:after="0" w:line="240" w:lineRule="auto"/>
        <w:jc w:val="center"/>
        <w:rPr>
          <w:rFonts w:ascii="Times New Roman" w:hAnsi="Times New Roman" w:cs="Times New Roman"/>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Четырёхлетний опыт обучения студентов ФОИГ по программе «English Medium» показывает, что их уровень знаний школьного курса математики недостаточен для успешного обучения. Выполненная автором учебно-методическая разработка может быть использована для работы с иностранными студе</w:t>
      </w:r>
      <w:r w:rsidRPr="00865996">
        <w:rPr>
          <w:rFonts w:ascii="Times New Roman" w:hAnsi="Times New Roman" w:cs="Times New Roman"/>
          <w:sz w:val="20"/>
          <w:szCs w:val="20"/>
        </w:rPr>
        <w:t>н</w:t>
      </w:r>
      <w:r w:rsidRPr="00865996">
        <w:rPr>
          <w:rFonts w:ascii="Times New Roman" w:hAnsi="Times New Roman" w:cs="Times New Roman"/>
          <w:sz w:val="20"/>
          <w:szCs w:val="20"/>
        </w:rPr>
        <w:t>тами на подготовительном отделении, а также для обеспечения самостоятельной работы иностранных студентов по предмету «Методы решения математических задач».</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EE65F8">
        <w:rPr>
          <w:rFonts w:ascii="Times New Roman" w:hAnsi="Times New Roman" w:cs="Times New Roman"/>
          <w:spacing w:val="-4"/>
          <w:sz w:val="20"/>
          <w:szCs w:val="20"/>
        </w:rPr>
        <w:t>Исходным материалом для данной работы явились презентации, разработанные заведующим кафедрой ГиМА Подоксёновым М.Н. для проведения дистанционных занятий (вебинаров) со слушателями подготовительного отделения по подготовке к централизованному тестированию</w:t>
      </w:r>
      <w:r w:rsidRPr="00865996">
        <w:rPr>
          <w:rFonts w:ascii="Times New Roman" w:hAnsi="Times New Roman" w:cs="Times New Roman"/>
          <w:sz w:val="20"/>
          <w:szCs w:val="20"/>
        </w:rPr>
        <w:t xml:space="preserve">.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Перед автором работы была поставлена задача: разработать четыре презентации на английском языке по темам «Арифметическая и геометрическая прогрессии», «Показ</w:t>
      </w:r>
      <w:r w:rsidRPr="00865996">
        <w:rPr>
          <w:rFonts w:ascii="Times New Roman" w:hAnsi="Times New Roman" w:cs="Times New Roman"/>
          <w:sz w:val="20"/>
          <w:szCs w:val="20"/>
        </w:rPr>
        <w:t>а</w:t>
      </w:r>
      <w:r w:rsidRPr="00865996">
        <w:rPr>
          <w:rFonts w:ascii="Times New Roman" w:hAnsi="Times New Roman" w:cs="Times New Roman"/>
          <w:sz w:val="20"/>
          <w:szCs w:val="20"/>
        </w:rPr>
        <w:t>тельная функция. Показательные уравнения и неравенства», «Логарифмическая функция. Тождестве</w:t>
      </w:r>
      <w:r w:rsidRPr="00865996">
        <w:rPr>
          <w:rFonts w:ascii="Times New Roman" w:hAnsi="Times New Roman" w:cs="Times New Roman"/>
          <w:sz w:val="20"/>
          <w:szCs w:val="20"/>
        </w:rPr>
        <w:t>н</w:t>
      </w:r>
      <w:r w:rsidRPr="00865996">
        <w:rPr>
          <w:rFonts w:ascii="Times New Roman" w:hAnsi="Times New Roman" w:cs="Times New Roman"/>
          <w:sz w:val="20"/>
          <w:szCs w:val="20"/>
        </w:rPr>
        <w:t>ные преобразования логарифмических уравнений», «Логарифмические уравнения и неравенства». Сло</w:t>
      </w:r>
      <w:r w:rsidRPr="00865996">
        <w:rPr>
          <w:rFonts w:ascii="Times New Roman" w:hAnsi="Times New Roman" w:cs="Times New Roman"/>
          <w:sz w:val="20"/>
          <w:szCs w:val="20"/>
        </w:rPr>
        <w:t>ж</w:t>
      </w:r>
      <w:r w:rsidRPr="00865996">
        <w:rPr>
          <w:rFonts w:ascii="Times New Roman" w:hAnsi="Times New Roman" w:cs="Times New Roman"/>
          <w:sz w:val="20"/>
          <w:szCs w:val="20"/>
        </w:rPr>
        <w:t>ность работы обусловлена тем, что многие понятия и действия, хорошо знакомые белорусским школьн</w:t>
      </w:r>
      <w:r w:rsidRPr="00865996">
        <w:rPr>
          <w:rFonts w:ascii="Times New Roman" w:hAnsi="Times New Roman" w:cs="Times New Roman"/>
          <w:sz w:val="20"/>
          <w:szCs w:val="20"/>
        </w:rPr>
        <w:t>и</w:t>
      </w:r>
      <w:r w:rsidRPr="00865996">
        <w:rPr>
          <w:rFonts w:ascii="Times New Roman" w:hAnsi="Times New Roman" w:cs="Times New Roman"/>
          <w:sz w:val="20"/>
          <w:szCs w:val="20"/>
        </w:rPr>
        <w:t>кам, приходится разъяснять в данных презентациях; многие навыки, которыми хорошо владеют выпус</w:t>
      </w:r>
      <w:r w:rsidRPr="00865996">
        <w:rPr>
          <w:rFonts w:ascii="Times New Roman" w:hAnsi="Times New Roman" w:cs="Times New Roman"/>
          <w:sz w:val="20"/>
          <w:szCs w:val="20"/>
        </w:rPr>
        <w:t>к</w:t>
      </w:r>
      <w:r w:rsidRPr="00865996">
        <w:rPr>
          <w:rFonts w:ascii="Times New Roman" w:hAnsi="Times New Roman" w:cs="Times New Roman"/>
          <w:sz w:val="20"/>
          <w:szCs w:val="20"/>
        </w:rPr>
        <w:t xml:space="preserve">ники школ Беларуси, необходимо развивать у иностранных студентов.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Презентации включают в себя определения основных понятий, примеры решения задач и задачи для самостоятельного решения с ответами. Определения показательной и логарифмической функций сопровождаются их графиками при различных основаниях. Разобраны примеры решения задач самого разного уровня: от самых простых до задач повышенной сложности. Показаны различные методы реш</w:t>
      </w:r>
      <w:r w:rsidRPr="00865996">
        <w:rPr>
          <w:rFonts w:ascii="Times New Roman" w:hAnsi="Times New Roman" w:cs="Times New Roman"/>
          <w:sz w:val="20"/>
          <w:szCs w:val="20"/>
        </w:rPr>
        <w:t>е</w:t>
      </w:r>
      <w:r w:rsidRPr="00865996">
        <w:rPr>
          <w:rFonts w:ascii="Times New Roman" w:hAnsi="Times New Roman" w:cs="Times New Roman"/>
          <w:sz w:val="20"/>
          <w:szCs w:val="20"/>
        </w:rPr>
        <w:t>ния задач: кроме обычных алгебраических методов используются графический метод, метод оценки ра</w:t>
      </w:r>
      <w:r w:rsidRPr="00865996">
        <w:rPr>
          <w:rFonts w:ascii="Times New Roman" w:hAnsi="Times New Roman" w:cs="Times New Roman"/>
          <w:sz w:val="20"/>
          <w:szCs w:val="20"/>
        </w:rPr>
        <w:t>з</w:t>
      </w:r>
      <w:r w:rsidRPr="00865996">
        <w:rPr>
          <w:rFonts w:ascii="Times New Roman" w:hAnsi="Times New Roman" w:cs="Times New Roman"/>
          <w:sz w:val="20"/>
          <w:szCs w:val="20"/>
        </w:rPr>
        <w:t>личных частей уравнения, метод интервалов решения неравенств.</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Презентации создаются в редакторе Word-2007 и сохраняются в формате pdf. После окончател</w:t>
      </w:r>
      <w:r w:rsidRPr="00865996">
        <w:rPr>
          <w:rFonts w:ascii="Times New Roman" w:hAnsi="Times New Roman" w:cs="Times New Roman"/>
          <w:sz w:val="20"/>
          <w:szCs w:val="20"/>
        </w:rPr>
        <w:t>ь</w:t>
      </w:r>
      <w:r w:rsidRPr="00865996">
        <w:rPr>
          <w:rFonts w:ascii="Times New Roman" w:hAnsi="Times New Roman" w:cs="Times New Roman"/>
          <w:sz w:val="20"/>
          <w:szCs w:val="20"/>
        </w:rPr>
        <w:t xml:space="preserve">ной корректировки презентации будут размещены в системе дистанционного обучения ВГУ имени </w:t>
      </w:r>
      <w:r w:rsidR="00EE65F8">
        <w:rPr>
          <w:rFonts w:ascii="Times New Roman" w:hAnsi="Times New Roman" w:cs="Times New Roman"/>
          <w:sz w:val="20"/>
          <w:szCs w:val="20"/>
        </w:rPr>
        <w:br/>
      </w:r>
      <w:r w:rsidRPr="00865996">
        <w:rPr>
          <w:rFonts w:ascii="Times New Roman" w:hAnsi="Times New Roman" w:cs="Times New Roman"/>
          <w:sz w:val="20"/>
          <w:szCs w:val="20"/>
        </w:rPr>
        <w:t>П.М.</w:t>
      </w:r>
      <w:r w:rsidR="00F4547A" w:rsidRPr="00865996">
        <w:rPr>
          <w:rFonts w:ascii="Times New Roman" w:hAnsi="Times New Roman" w:cs="Times New Roman"/>
          <w:sz w:val="20"/>
          <w:szCs w:val="20"/>
        </w:rPr>
        <w:t xml:space="preserve"> </w:t>
      </w:r>
      <w:r w:rsidRPr="00865996">
        <w:rPr>
          <w:rFonts w:ascii="Times New Roman" w:hAnsi="Times New Roman" w:cs="Times New Roman"/>
          <w:sz w:val="20"/>
          <w:szCs w:val="20"/>
        </w:rPr>
        <w:t>Машерова (</w:t>
      </w:r>
      <w:hyperlink r:id="rId130" w:history="1">
        <w:r w:rsidRPr="00EE65F8">
          <w:rPr>
            <w:rStyle w:val="aa"/>
            <w:rFonts w:ascii="Times New Roman" w:hAnsi="Times New Roman" w:cs="Times New Roman"/>
            <w:color w:val="auto"/>
            <w:sz w:val="20"/>
            <w:szCs w:val="20"/>
            <w:u w:val="none"/>
          </w:rPr>
          <w:t>https://sdo.vsu.by/course/view.php?id=3386</w:t>
        </w:r>
      </w:hyperlink>
      <w:r w:rsidRPr="00865996">
        <w:rPr>
          <w:rFonts w:ascii="Times New Roman" w:hAnsi="Times New Roman" w:cs="Times New Roman"/>
          <w:sz w:val="20"/>
          <w:szCs w:val="20"/>
        </w:rPr>
        <w:t>).</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Важной составной частью работы является разработка тестов на английском языке. Тесты позв</w:t>
      </w:r>
      <w:r w:rsidRPr="00865996">
        <w:rPr>
          <w:rFonts w:ascii="Times New Roman" w:hAnsi="Times New Roman" w:cs="Times New Roman"/>
          <w:sz w:val="20"/>
          <w:szCs w:val="20"/>
        </w:rPr>
        <w:t>о</w:t>
      </w:r>
      <w:r w:rsidRPr="00865996">
        <w:rPr>
          <w:rFonts w:ascii="Times New Roman" w:hAnsi="Times New Roman" w:cs="Times New Roman"/>
          <w:sz w:val="20"/>
          <w:szCs w:val="20"/>
        </w:rPr>
        <w:t>лят преподавателю контролировать уровень усвоения материала. Созданы вопросы различных типов: числовой ответ, множественный выбор, на соответствие. Основные темы вопросов: определения, свойс</w:t>
      </w:r>
      <w:r w:rsidRPr="00865996">
        <w:rPr>
          <w:rFonts w:ascii="Times New Roman" w:hAnsi="Times New Roman" w:cs="Times New Roman"/>
          <w:sz w:val="20"/>
          <w:szCs w:val="20"/>
        </w:rPr>
        <w:t>т</w:t>
      </w:r>
      <w:r w:rsidRPr="00865996">
        <w:rPr>
          <w:rFonts w:ascii="Times New Roman" w:hAnsi="Times New Roman" w:cs="Times New Roman"/>
          <w:sz w:val="20"/>
          <w:szCs w:val="20"/>
        </w:rPr>
        <w:t xml:space="preserve">ва, простейшие уравнения и неравенства, а также графики функций.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Вопросы разбиты на категории. Тест формируется путём случайного выбором одного вопроса из каждой категории.</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Для создания презентаций и тестовых вопросов потребовалось освоить графические возможности Word-2007, а также встроенные редакторы формул. Для того чтобы разместить тесты в системе диста</w:t>
      </w:r>
      <w:r w:rsidRPr="00865996">
        <w:rPr>
          <w:rFonts w:ascii="Times New Roman" w:hAnsi="Times New Roman" w:cs="Times New Roman"/>
          <w:sz w:val="20"/>
          <w:szCs w:val="20"/>
        </w:rPr>
        <w:t>н</w:t>
      </w:r>
      <w:r w:rsidRPr="00865996">
        <w:rPr>
          <w:rFonts w:ascii="Times New Roman" w:hAnsi="Times New Roman" w:cs="Times New Roman"/>
          <w:sz w:val="20"/>
          <w:szCs w:val="20"/>
        </w:rPr>
        <w:t>ционного обучения было необходимо было изучить редактор формул Latex.</w:t>
      </w:r>
    </w:p>
    <w:p w:rsidR="003F2260" w:rsidRPr="00865996" w:rsidRDefault="00EE65F8"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4864" behindDoc="0" locked="0" layoutInCell="1" allowOverlap="1">
            <wp:simplePos x="0" y="0"/>
            <wp:positionH relativeFrom="margin">
              <wp:align>center</wp:align>
            </wp:positionH>
            <wp:positionV relativeFrom="paragraph">
              <wp:posOffset>257175</wp:posOffset>
            </wp:positionV>
            <wp:extent cx="4648200" cy="508635"/>
            <wp:effectExtent l="19050" t="0" r="0" b="0"/>
            <wp:wrapTopAndBottom/>
            <wp:docPr id="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srcRect l="1308" t="24776" r="52713" b="65883"/>
                    <a:stretch>
                      <a:fillRect/>
                    </a:stretch>
                  </pic:blipFill>
                  <pic:spPr bwMode="auto">
                    <a:xfrm>
                      <a:off x="0" y="0"/>
                      <a:ext cx="4648200" cy="508635"/>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Пример тестового вопроса типа «числовой».</w:t>
      </w:r>
    </w:p>
    <w:p w:rsidR="003F2260" w:rsidRPr="00865996" w:rsidRDefault="003F2260" w:rsidP="008953F8">
      <w:pPr>
        <w:spacing w:after="0" w:line="240" w:lineRule="auto"/>
        <w:ind w:firstLine="567"/>
        <w:jc w:val="both"/>
        <w:rPr>
          <w:rFonts w:ascii="Times New Roman" w:hAnsi="Times New Roman" w:cs="Times New Roman"/>
          <w:sz w:val="20"/>
          <w:szCs w:val="20"/>
        </w:rPr>
      </w:pPr>
    </w:p>
    <w:p w:rsidR="003F2260" w:rsidRPr="00865996" w:rsidRDefault="00EE65F8"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5888" behindDoc="0" locked="0" layoutInCell="1" allowOverlap="1">
            <wp:simplePos x="0" y="0"/>
            <wp:positionH relativeFrom="margin">
              <wp:align>center</wp:align>
            </wp:positionH>
            <wp:positionV relativeFrom="paragraph">
              <wp:posOffset>243840</wp:posOffset>
            </wp:positionV>
            <wp:extent cx="3391535" cy="2981325"/>
            <wp:effectExtent l="19050" t="0" r="0" b="0"/>
            <wp:wrapTopAndBottom/>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2"/>
                    <a:srcRect l="5141" t="9325" r="32959" b="3783"/>
                    <a:stretch>
                      <a:fillRect/>
                    </a:stretch>
                  </pic:blipFill>
                  <pic:spPr bwMode="auto">
                    <a:xfrm>
                      <a:off x="0" y="0"/>
                      <a:ext cx="3391535" cy="2981325"/>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Пример вопроса типа «множественный выбор»</w:t>
      </w:r>
    </w:p>
    <w:p w:rsidR="003F2260" w:rsidRPr="00865996" w:rsidRDefault="003F2260" w:rsidP="008953F8">
      <w:pPr>
        <w:spacing w:after="0" w:line="240" w:lineRule="auto"/>
        <w:jc w:val="center"/>
        <w:rPr>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В процессе работы созданы презентации и тесты, которые могут быть использованы для довузовской подготовки иностранных студентов, а также в процессе преподавания дисциплины «Методы решения математических задач». Данная работа потребовала освоения графических возможн</w:t>
      </w:r>
      <w:r w:rsidRPr="00865996">
        <w:rPr>
          <w:rFonts w:ascii="Times New Roman" w:hAnsi="Times New Roman" w:cs="Times New Roman"/>
          <w:sz w:val="20"/>
          <w:szCs w:val="20"/>
        </w:rPr>
        <w:t>о</w:t>
      </w:r>
      <w:r w:rsidRPr="00865996">
        <w:rPr>
          <w:rFonts w:ascii="Times New Roman" w:hAnsi="Times New Roman" w:cs="Times New Roman"/>
          <w:sz w:val="20"/>
          <w:szCs w:val="20"/>
        </w:rPr>
        <w:t>стей и редакторов формул программы Word-2007 и редактора формул Latex. Все эти навыки, безусловно, будут полезны в работе, после окончания обучения в университете.</w:t>
      </w:r>
    </w:p>
    <w:p w:rsidR="00EE65F8" w:rsidRDefault="00EE65F8"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1655D4" w:rsidRDefault="003F2260" w:rsidP="00EE65F8">
      <w:pPr>
        <w:pStyle w:val="a3"/>
        <w:numPr>
          <w:ilvl w:val="0"/>
          <w:numId w:val="48"/>
        </w:numPr>
        <w:tabs>
          <w:tab w:val="left" w:pos="284"/>
        </w:tabs>
        <w:spacing w:after="0" w:line="240" w:lineRule="auto"/>
        <w:ind w:left="284" w:hanging="284"/>
        <w:jc w:val="both"/>
        <w:rPr>
          <w:rFonts w:ascii="Times New Roman" w:hAnsi="Times New Roman" w:cs="Times New Roman"/>
          <w:sz w:val="16"/>
          <w:szCs w:val="16"/>
          <w:lang w:val="en-US"/>
        </w:rPr>
      </w:pPr>
      <w:r w:rsidRPr="001655D4">
        <w:rPr>
          <w:rFonts w:ascii="Times New Roman" w:hAnsi="Times New Roman" w:cs="Times New Roman"/>
          <w:sz w:val="16"/>
          <w:szCs w:val="16"/>
          <w:lang w:val="en-US"/>
        </w:rPr>
        <w:t xml:space="preserve">Lohwater’s </w:t>
      </w:r>
      <w:r w:rsidR="00C87826" w:rsidRPr="001655D4">
        <w:rPr>
          <w:rFonts w:ascii="Times New Roman" w:hAnsi="Times New Roman" w:cs="Times New Roman"/>
          <w:sz w:val="16"/>
          <w:szCs w:val="16"/>
          <w:lang w:val="en-US"/>
        </w:rPr>
        <w:t xml:space="preserve">A.J. </w:t>
      </w:r>
      <w:r w:rsidRPr="001655D4">
        <w:rPr>
          <w:rFonts w:ascii="Times New Roman" w:hAnsi="Times New Roman" w:cs="Times New Roman"/>
          <w:sz w:val="16"/>
          <w:szCs w:val="16"/>
          <w:lang w:val="en-US"/>
        </w:rPr>
        <w:t>Russian-English Dictionary of Mathematical Sciences</w:t>
      </w:r>
      <w:r w:rsidR="00C87826" w:rsidRPr="001655D4">
        <w:rPr>
          <w:rFonts w:ascii="Times New Roman" w:hAnsi="Times New Roman" w:cs="Times New Roman"/>
          <w:sz w:val="16"/>
          <w:szCs w:val="16"/>
          <w:lang w:val="en-US"/>
        </w:rPr>
        <w:t xml:space="preserve"> </w:t>
      </w:r>
      <w:r w:rsidRPr="001655D4">
        <w:rPr>
          <w:rFonts w:ascii="Times New Roman" w:hAnsi="Times New Roman" w:cs="Times New Roman"/>
          <w:sz w:val="16"/>
          <w:szCs w:val="16"/>
          <w:lang w:val="en-US"/>
        </w:rPr>
        <w:t>/</w:t>
      </w:r>
      <w:r w:rsidR="00C87826" w:rsidRPr="001655D4">
        <w:rPr>
          <w:rFonts w:ascii="Times New Roman" w:hAnsi="Times New Roman" w:cs="Times New Roman"/>
          <w:sz w:val="16"/>
          <w:szCs w:val="16"/>
          <w:lang w:val="en-US"/>
        </w:rPr>
        <w:t xml:space="preserve"> </w:t>
      </w:r>
      <w:r w:rsidRPr="001655D4">
        <w:rPr>
          <w:rFonts w:ascii="Times New Roman" w:hAnsi="Times New Roman" w:cs="Times New Roman"/>
          <w:sz w:val="16"/>
          <w:szCs w:val="16"/>
          <w:lang w:val="en-US"/>
        </w:rPr>
        <w:t>Edited by R.P.</w:t>
      </w:r>
      <w:r w:rsidR="00C87826" w:rsidRPr="001655D4">
        <w:rPr>
          <w:rFonts w:ascii="Times New Roman" w:hAnsi="Times New Roman" w:cs="Times New Roman"/>
          <w:sz w:val="16"/>
          <w:szCs w:val="16"/>
          <w:lang w:val="en-US"/>
        </w:rPr>
        <w:t xml:space="preserve"> </w:t>
      </w:r>
      <w:r w:rsidRPr="001655D4">
        <w:rPr>
          <w:rFonts w:ascii="Times New Roman" w:hAnsi="Times New Roman" w:cs="Times New Roman"/>
          <w:sz w:val="16"/>
          <w:szCs w:val="16"/>
          <w:lang w:val="en-US"/>
        </w:rPr>
        <w:t>Boas</w:t>
      </w:r>
      <w:r w:rsidR="00C87826" w:rsidRPr="001655D4">
        <w:rPr>
          <w:rFonts w:ascii="Times New Roman" w:hAnsi="Times New Roman" w:cs="Times New Roman"/>
          <w:sz w:val="16"/>
          <w:szCs w:val="16"/>
          <w:lang w:val="en-US"/>
        </w:rPr>
        <w:t xml:space="preserve"> </w:t>
      </w:r>
      <w:r w:rsidRPr="001655D4">
        <w:rPr>
          <w:rFonts w:ascii="Times New Roman" w:hAnsi="Times New Roman" w:cs="Times New Roman"/>
          <w:sz w:val="16"/>
          <w:szCs w:val="16"/>
          <w:lang w:val="en-US"/>
        </w:rPr>
        <w:t>//</w:t>
      </w:r>
      <w:r w:rsidR="00C87826" w:rsidRPr="001655D4">
        <w:rPr>
          <w:rFonts w:ascii="Times New Roman" w:hAnsi="Times New Roman" w:cs="Times New Roman"/>
          <w:sz w:val="16"/>
          <w:szCs w:val="16"/>
          <w:lang w:val="en-US"/>
        </w:rPr>
        <w:t xml:space="preserve"> </w:t>
      </w:r>
      <w:r w:rsidRPr="001655D4">
        <w:rPr>
          <w:rFonts w:ascii="Times New Roman" w:hAnsi="Times New Roman" w:cs="Times New Roman"/>
          <w:sz w:val="16"/>
          <w:szCs w:val="16"/>
          <w:lang w:val="en-US"/>
        </w:rPr>
        <w:t>American Mathemetical Society, Prov</w:t>
      </w:r>
      <w:r w:rsidRPr="001655D4">
        <w:rPr>
          <w:rFonts w:ascii="Times New Roman" w:hAnsi="Times New Roman" w:cs="Times New Roman"/>
          <w:sz w:val="16"/>
          <w:szCs w:val="16"/>
          <w:lang w:val="en-US"/>
        </w:rPr>
        <w:t>i</w:t>
      </w:r>
      <w:r w:rsidRPr="001655D4">
        <w:rPr>
          <w:rFonts w:ascii="Times New Roman" w:hAnsi="Times New Roman" w:cs="Times New Roman"/>
          <w:sz w:val="16"/>
          <w:szCs w:val="16"/>
          <w:lang w:val="en-US"/>
        </w:rPr>
        <w:t>dence, Rhode Is</w:t>
      </w:r>
      <w:r w:rsidR="00C87826" w:rsidRPr="001655D4">
        <w:rPr>
          <w:rFonts w:ascii="Times New Roman" w:hAnsi="Times New Roman" w:cs="Times New Roman"/>
          <w:sz w:val="16"/>
          <w:szCs w:val="16"/>
          <w:lang w:val="en-US"/>
        </w:rPr>
        <w:t xml:space="preserve">land, </w:t>
      </w:r>
      <w:r w:rsidRPr="001655D4">
        <w:rPr>
          <w:rFonts w:ascii="Times New Roman" w:hAnsi="Times New Roman" w:cs="Times New Roman"/>
          <w:sz w:val="16"/>
          <w:szCs w:val="16"/>
          <w:lang w:val="en-US"/>
        </w:rPr>
        <w:t>1990.</w:t>
      </w:r>
    </w:p>
    <w:p w:rsidR="003F2260" w:rsidRPr="00865996" w:rsidRDefault="003F2260" w:rsidP="00EE65F8">
      <w:pPr>
        <w:pStyle w:val="a3"/>
        <w:numPr>
          <w:ilvl w:val="0"/>
          <w:numId w:val="48"/>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Бубен</w:t>
      </w:r>
      <w:r w:rsidR="00EE65F8">
        <w:rPr>
          <w:rFonts w:ascii="Times New Roman" w:hAnsi="Times New Roman" w:cs="Times New Roman"/>
          <w:sz w:val="16"/>
          <w:szCs w:val="16"/>
        </w:rPr>
        <w:t>,</w:t>
      </w:r>
      <w:r w:rsidRPr="00865996">
        <w:rPr>
          <w:rFonts w:ascii="Times New Roman" w:hAnsi="Times New Roman" w:cs="Times New Roman"/>
          <w:sz w:val="16"/>
          <w:szCs w:val="16"/>
        </w:rPr>
        <w:t xml:space="preserve"> С.В. Математика. Полный сборник задач</w:t>
      </w:r>
      <w:r w:rsidR="00EE65F8">
        <w:rPr>
          <w:rFonts w:ascii="Times New Roman" w:hAnsi="Times New Roman" w:cs="Times New Roman"/>
          <w:sz w:val="16"/>
          <w:szCs w:val="16"/>
        </w:rPr>
        <w:t xml:space="preserve"> </w:t>
      </w:r>
      <w:r w:rsidRPr="00865996">
        <w:rPr>
          <w:rFonts w:ascii="Times New Roman" w:hAnsi="Times New Roman" w:cs="Times New Roman"/>
          <w:sz w:val="16"/>
          <w:szCs w:val="16"/>
        </w:rPr>
        <w:t>/</w:t>
      </w:r>
      <w:r w:rsidR="00EE65F8">
        <w:rPr>
          <w:rFonts w:ascii="Times New Roman" w:hAnsi="Times New Roman" w:cs="Times New Roman"/>
          <w:sz w:val="16"/>
          <w:szCs w:val="16"/>
        </w:rPr>
        <w:t xml:space="preserve"> </w:t>
      </w:r>
      <w:r w:rsidRPr="00865996">
        <w:rPr>
          <w:rFonts w:ascii="Times New Roman" w:hAnsi="Times New Roman" w:cs="Times New Roman"/>
          <w:sz w:val="16"/>
          <w:szCs w:val="16"/>
        </w:rPr>
        <w:t>С.В.</w:t>
      </w:r>
      <w:r w:rsidR="000F04BB">
        <w:rPr>
          <w:rFonts w:ascii="Times New Roman" w:hAnsi="Times New Roman" w:cs="Times New Roman"/>
          <w:sz w:val="16"/>
          <w:szCs w:val="16"/>
        </w:rPr>
        <w:t xml:space="preserve"> </w:t>
      </w:r>
      <w:r w:rsidRPr="00865996">
        <w:rPr>
          <w:rFonts w:ascii="Times New Roman" w:hAnsi="Times New Roman" w:cs="Times New Roman"/>
          <w:sz w:val="16"/>
          <w:szCs w:val="16"/>
        </w:rPr>
        <w:t>Бубен, В.В.</w:t>
      </w:r>
      <w:r w:rsidR="00C87826" w:rsidRPr="00865996">
        <w:rPr>
          <w:rFonts w:ascii="Times New Roman" w:hAnsi="Times New Roman" w:cs="Times New Roman"/>
          <w:sz w:val="16"/>
          <w:szCs w:val="16"/>
        </w:rPr>
        <w:t xml:space="preserve"> </w:t>
      </w:r>
      <w:r w:rsidRPr="00865996">
        <w:rPr>
          <w:rFonts w:ascii="Times New Roman" w:hAnsi="Times New Roman" w:cs="Times New Roman"/>
          <w:sz w:val="16"/>
          <w:szCs w:val="16"/>
        </w:rPr>
        <w:t xml:space="preserve">Казачёнок. </w:t>
      </w:r>
      <w:r w:rsidR="00C87826" w:rsidRPr="00865996">
        <w:rPr>
          <w:rFonts w:ascii="Times New Roman" w:hAnsi="Times New Roman" w:cs="Times New Roman"/>
          <w:sz w:val="16"/>
          <w:szCs w:val="16"/>
        </w:rPr>
        <w:t xml:space="preserve">– </w:t>
      </w:r>
      <w:r w:rsidRPr="00865996">
        <w:rPr>
          <w:rFonts w:ascii="Times New Roman" w:hAnsi="Times New Roman" w:cs="Times New Roman"/>
          <w:sz w:val="16"/>
          <w:szCs w:val="16"/>
        </w:rPr>
        <w:t>Минск:</w:t>
      </w:r>
      <w:r w:rsidR="00C87826" w:rsidRPr="00865996">
        <w:rPr>
          <w:rFonts w:ascii="Times New Roman" w:hAnsi="Times New Roman" w:cs="Times New Roman"/>
          <w:sz w:val="16"/>
          <w:szCs w:val="16"/>
        </w:rPr>
        <w:t xml:space="preserve"> </w:t>
      </w:r>
      <w:r w:rsidRPr="00865996">
        <w:rPr>
          <w:rFonts w:ascii="Times New Roman" w:hAnsi="Times New Roman" w:cs="Times New Roman"/>
          <w:sz w:val="16"/>
          <w:szCs w:val="16"/>
        </w:rPr>
        <w:t>Аверэв, 2011.</w:t>
      </w:r>
    </w:p>
    <w:p w:rsidR="003F2260" w:rsidRPr="00865996" w:rsidRDefault="003F2260" w:rsidP="00EE65F8">
      <w:pPr>
        <w:pStyle w:val="a3"/>
        <w:numPr>
          <w:ilvl w:val="0"/>
          <w:numId w:val="48"/>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Сборник задач по математике для поступающих в вузы</w:t>
      </w:r>
      <w:r w:rsidR="00C87826" w:rsidRPr="00865996">
        <w:rPr>
          <w:rFonts w:ascii="Times New Roman" w:hAnsi="Times New Roman" w:cs="Times New Roman"/>
          <w:sz w:val="16"/>
          <w:szCs w:val="16"/>
        </w:rPr>
        <w:t xml:space="preserve"> </w:t>
      </w:r>
      <w:r w:rsidRPr="00865996">
        <w:rPr>
          <w:rFonts w:ascii="Times New Roman" w:hAnsi="Times New Roman" w:cs="Times New Roman"/>
          <w:sz w:val="16"/>
          <w:szCs w:val="16"/>
        </w:rPr>
        <w:t>/</w:t>
      </w:r>
      <w:r w:rsidR="00C87826" w:rsidRPr="00865996">
        <w:rPr>
          <w:rFonts w:ascii="Times New Roman" w:hAnsi="Times New Roman" w:cs="Times New Roman"/>
          <w:sz w:val="16"/>
          <w:szCs w:val="16"/>
        </w:rPr>
        <w:t xml:space="preserve"> </w:t>
      </w:r>
      <w:r w:rsidR="00EE65F8">
        <w:rPr>
          <w:rFonts w:ascii="Times New Roman" w:hAnsi="Times New Roman" w:cs="Times New Roman"/>
          <w:sz w:val="16"/>
          <w:szCs w:val="16"/>
        </w:rPr>
        <w:t>п</w:t>
      </w:r>
      <w:r w:rsidR="00C87826" w:rsidRPr="00865996">
        <w:rPr>
          <w:rFonts w:ascii="Times New Roman" w:hAnsi="Times New Roman" w:cs="Times New Roman"/>
          <w:sz w:val="16"/>
          <w:szCs w:val="16"/>
        </w:rPr>
        <w:t xml:space="preserve">од </w:t>
      </w:r>
      <w:r w:rsidRPr="00865996">
        <w:rPr>
          <w:rFonts w:ascii="Times New Roman" w:hAnsi="Times New Roman" w:cs="Times New Roman"/>
          <w:sz w:val="16"/>
          <w:szCs w:val="16"/>
        </w:rPr>
        <w:t>ред.</w:t>
      </w:r>
      <w:r w:rsidR="00C87826" w:rsidRPr="00865996">
        <w:rPr>
          <w:rFonts w:ascii="Times New Roman" w:hAnsi="Times New Roman" w:cs="Times New Roman"/>
          <w:sz w:val="16"/>
          <w:szCs w:val="16"/>
        </w:rPr>
        <w:t xml:space="preserve"> </w:t>
      </w:r>
      <w:r w:rsidRPr="00865996">
        <w:rPr>
          <w:rFonts w:ascii="Times New Roman" w:hAnsi="Times New Roman" w:cs="Times New Roman"/>
          <w:sz w:val="16"/>
          <w:szCs w:val="16"/>
        </w:rPr>
        <w:t>М.И.</w:t>
      </w:r>
      <w:r w:rsidR="00C87826" w:rsidRPr="00865996">
        <w:rPr>
          <w:rFonts w:ascii="Times New Roman" w:hAnsi="Times New Roman" w:cs="Times New Roman"/>
          <w:sz w:val="16"/>
          <w:szCs w:val="16"/>
        </w:rPr>
        <w:t xml:space="preserve"> </w:t>
      </w:r>
      <w:r w:rsidRPr="00865996">
        <w:rPr>
          <w:rFonts w:ascii="Times New Roman" w:hAnsi="Times New Roman" w:cs="Times New Roman"/>
          <w:sz w:val="16"/>
          <w:szCs w:val="16"/>
        </w:rPr>
        <w:t>Сканави</w:t>
      </w:r>
      <w:r w:rsidR="00C87826" w:rsidRPr="00865996">
        <w:rPr>
          <w:rFonts w:ascii="Times New Roman" w:hAnsi="Times New Roman" w:cs="Times New Roman"/>
          <w:sz w:val="16"/>
          <w:szCs w:val="16"/>
        </w:rPr>
        <w:t xml:space="preserve">. – </w:t>
      </w:r>
      <w:r w:rsidRPr="00865996">
        <w:rPr>
          <w:rFonts w:ascii="Times New Roman" w:hAnsi="Times New Roman" w:cs="Times New Roman"/>
          <w:sz w:val="16"/>
          <w:szCs w:val="16"/>
        </w:rPr>
        <w:t>Изд-во Оникс, 2006.</w:t>
      </w:r>
    </w:p>
    <w:p w:rsidR="003F2260" w:rsidRPr="00865996" w:rsidRDefault="003F2260" w:rsidP="008953F8">
      <w:pPr>
        <w:spacing w:after="0" w:line="240" w:lineRule="auto"/>
        <w:jc w:val="both"/>
        <w:rPr>
          <w:rFonts w:ascii="Times New Roman" w:hAnsi="Times New Roman" w:cs="Times New Roman"/>
          <w:sz w:val="20"/>
          <w:szCs w:val="20"/>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ЭФФЕКТИВНОСТЬ СВЕРТОЧНЫХ НЕЙРОННЫХ СЕТЕЙ </w:t>
      </w:r>
      <w:r w:rsidR="00C87826" w:rsidRPr="00865996">
        <w:rPr>
          <w:rFonts w:ascii="Times New Roman" w:hAnsi="Times New Roman" w:cs="Times New Roman"/>
          <w:b/>
          <w:bCs/>
          <w:sz w:val="20"/>
          <w:szCs w:val="20"/>
        </w:rPr>
        <w:br/>
      </w:r>
      <w:r w:rsidRPr="00865996">
        <w:rPr>
          <w:rFonts w:ascii="Times New Roman" w:hAnsi="Times New Roman" w:cs="Times New Roman"/>
          <w:b/>
          <w:bCs/>
          <w:sz w:val="20"/>
          <w:szCs w:val="20"/>
        </w:rPr>
        <w:t>В ЗАДАЧАХ РАСПОЗНАВАНИЯ РУКОПИСНЫХ ЦИФР</w:t>
      </w:r>
    </w:p>
    <w:p w:rsidR="003F2260" w:rsidRPr="00EE65F8" w:rsidRDefault="003F2260" w:rsidP="008953F8">
      <w:pPr>
        <w:spacing w:after="0" w:line="240" w:lineRule="auto"/>
        <w:jc w:val="center"/>
        <w:rPr>
          <w:rFonts w:ascii="Times New Roman" w:hAnsi="Times New Roman" w:cs="Times New Roman"/>
          <w:bCs/>
          <w:sz w:val="18"/>
          <w:szCs w:val="18"/>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Махлаев Ю.Н.,</w:t>
      </w:r>
    </w:p>
    <w:p w:rsidR="003F2260" w:rsidRPr="00865996" w:rsidRDefault="00C87826"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i/>
          <w:iCs/>
          <w:sz w:val="20"/>
          <w:szCs w:val="20"/>
        </w:rPr>
        <w:t>студент</w:t>
      </w:r>
      <w:r w:rsidR="000E030C">
        <w:rPr>
          <w:rFonts w:ascii="Times New Roman" w:hAnsi="Times New Roman" w:cs="Times New Roman"/>
          <w:i/>
          <w:iCs/>
          <w:sz w:val="20"/>
          <w:szCs w:val="20"/>
        </w:rPr>
        <w:t xml:space="preserve"> 4</w:t>
      </w:r>
      <w:r w:rsidR="00DA1FBC">
        <w:rPr>
          <w:rFonts w:ascii="Times New Roman" w:hAnsi="Times New Roman" w:cs="Times New Roman"/>
          <w:i/>
          <w:iCs/>
          <w:sz w:val="20"/>
          <w:szCs w:val="20"/>
        </w:rPr>
        <w:t xml:space="preserve"> курса ВГУ имени П.</w:t>
      </w:r>
      <w:r w:rsidR="003F2260" w:rsidRPr="00865996">
        <w:rPr>
          <w:rFonts w:ascii="Times New Roman" w:hAnsi="Times New Roman" w:cs="Times New Roman"/>
          <w:i/>
          <w:iCs/>
          <w:sz w:val="20"/>
          <w:szCs w:val="20"/>
        </w:rPr>
        <w:t>М. Машерова</w:t>
      </w:r>
      <w:r w:rsidR="003F2260" w:rsidRPr="00865996">
        <w:rPr>
          <w:rFonts w:ascii="Times New Roman" w:hAnsi="Times New Roman" w:cs="Times New Roman"/>
          <w:sz w:val="20"/>
          <w:szCs w:val="20"/>
        </w:rPr>
        <w:t xml:space="preserve">, </w:t>
      </w:r>
      <w:r w:rsidR="003F2260" w:rsidRPr="00865996">
        <w:rPr>
          <w:rFonts w:ascii="Times New Roman" w:hAnsi="Times New Roman" w:cs="Times New Roman"/>
          <w:i/>
          <w:iCs/>
          <w:sz w:val="20"/>
          <w:szCs w:val="20"/>
        </w:rPr>
        <w:t>г. Витебск</w:t>
      </w:r>
      <w:r w:rsidR="003F2260" w:rsidRPr="00865996">
        <w:rPr>
          <w:rFonts w:ascii="Times New Roman" w:hAnsi="Times New Roman" w:cs="Times New Roman"/>
          <w:sz w:val="20"/>
          <w:szCs w:val="20"/>
        </w:rPr>
        <w:t xml:space="preserve">, </w:t>
      </w:r>
      <w:r w:rsidR="003F2260" w:rsidRPr="00865996">
        <w:rPr>
          <w:rFonts w:ascii="Times New Roman" w:hAnsi="Times New Roman" w:cs="Times New Roman"/>
          <w:i/>
          <w:iCs/>
          <w:sz w:val="20"/>
          <w:szCs w:val="20"/>
        </w:rPr>
        <w:t>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Кухарев А.В., канд. физ.-мат. наук</w:t>
      </w:r>
    </w:p>
    <w:p w:rsidR="003F2260" w:rsidRPr="00865996" w:rsidRDefault="003F2260" w:rsidP="008953F8">
      <w:pPr>
        <w:spacing w:after="0" w:line="240" w:lineRule="auto"/>
        <w:jc w:val="both"/>
        <w:rPr>
          <w:rFonts w:ascii="Times New Roman" w:hAnsi="Times New Roman" w:cs="Times New Roman"/>
          <w:sz w:val="16"/>
          <w:szCs w:val="16"/>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Область применения нейросетевых технологий постоянно расширяется, что связано в первую оч</w:t>
      </w:r>
      <w:r w:rsidRPr="00865996">
        <w:rPr>
          <w:rFonts w:ascii="Times New Roman" w:hAnsi="Times New Roman" w:cs="Times New Roman"/>
          <w:sz w:val="20"/>
          <w:szCs w:val="20"/>
        </w:rPr>
        <w:t>е</w:t>
      </w:r>
      <w:r w:rsidRPr="00865996">
        <w:rPr>
          <w:rFonts w:ascii="Times New Roman" w:hAnsi="Times New Roman" w:cs="Times New Roman"/>
          <w:sz w:val="20"/>
          <w:szCs w:val="20"/>
        </w:rPr>
        <w:t>редь с появлением новых архитектур глубоких нейронных сетей, одним из примеров которых являются сверточные нейронные сети. Сверточная нейронная сеть, или сеть свертки –  это специальная архитект</w:t>
      </w:r>
      <w:r w:rsidRPr="00865996">
        <w:rPr>
          <w:rFonts w:ascii="Times New Roman" w:hAnsi="Times New Roman" w:cs="Times New Roman"/>
          <w:sz w:val="20"/>
          <w:szCs w:val="20"/>
        </w:rPr>
        <w:t>у</w:t>
      </w:r>
      <w:r w:rsidRPr="00865996">
        <w:rPr>
          <w:rFonts w:ascii="Times New Roman" w:hAnsi="Times New Roman" w:cs="Times New Roman"/>
          <w:sz w:val="20"/>
          <w:szCs w:val="20"/>
        </w:rPr>
        <w:t>ра многослойных искусственных нейронных сетей, предложенная Яном Лекуном в 1998-м году и нац</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ленная на эффективное распознавание изображений [1].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Цель настоящей работы – оценить преимущества сверточных нейронных сетей в задачах расп</w:t>
      </w:r>
      <w:r w:rsidRPr="00865996">
        <w:rPr>
          <w:rFonts w:ascii="Times New Roman" w:hAnsi="Times New Roman" w:cs="Times New Roman"/>
          <w:sz w:val="20"/>
          <w:szCs w:val="20"/>
        </w:rPr>
        <w:t>о</w:t>
      </w:r>
      <w:r w:rsidRPr="00865996">
        <w:rPr>
          <w:rFonts w:ascii="Times New Roman" w:hAnsi="Times New Roman" w:cs="Times New Roman"/>
          <w:sz w:val="20"/>
          <w:szCs w:val="20"/>
        </w:rPr>
        <w:t>знавания рукописных символов на примере десятичных цифр по сравнению с классическими полносвя</w:t>
      </w:r>
      <w:r w:rsidRPr="00865996">
        <w:rPr>
          <w:rFonts w:ascii="Times New Roman" w:hAnsi="Times New Roman" w:cs="Times New Roman"/>
          <w:sz w:val="20"/>
          <w:szCs w:val="20"/>
        </w:rPr>
        <w:t>з</w:t>
      </w:r>
      <w:r w:rsidRPr="00865996">
        <w:rPr>
          <w:rFonts w:ascii="Times New Roman" w:hAnsi="Times New Roman" w:cs="Times New Roman"/>
          <w:sz w:val="20"/>
          <w:szCs w:val="20"/>
        </w:rPr>
        <w:t>ными сетями. В работе проводится сравнение времени обучения и точности распознавания классических полносвязных сетей и сетей свертки, не содержащих полносвязных слоев.</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Материал и методы</w:t>
      </w:r>
      <w:r w:rsidRPr="00865996">
        <w:rPr>
          <w:rFonts w:ascii="Times New Roman" w:hAnsi="Times New Roman" w:cs="Times New Roman"/>
          <w:sz w:val="20"/>
          <w:szCs w:val="20"/>
        </w:rPr>
        <w:t>. Обе рассматриваемые архитектуры нейронных сетей обучаются по алг</w:t>
      </w:r>
      <w:r w:rsidRPr="00865996">
        <w:rPr>
          <w:rFonts w:ascii="Times New Roman" w:hAnsi="Times New Roman" w:cs="Times New Roman"/>
          <w:sz w:val="20"/>
          <w:szCs w:val="20"/>
        </w:rPr>
        <w:t>о</w:t>
      </w:r>
      <w:r w:rsidRPr="00865996">
        <w:rPr>
          <w:rFonts w:ascii="Times New Roman" w:hAnsi="Times New Roman" w:cs="Times New Roman"/>
          <w:sz w:val="20"/>
          <w:szCs w:val="20"/>
        </w:rPr>
        <w:t>ритму обратного распространения ошибки. Классическая многослойная нейронная сеть состоит из одн</w:t>
      </w:r>
      <w:r w:rsidRPr="00865996">
        <w:rPr>
          <w:rFonts w:ascii="Times New Roman" w:hAnsi="Times New Roman" w:cs="Times New Roman"/>
          <w:sz w:val="20"/>
          <w:szCs w:val="20"/>
        </w:rPr>
        <w:t>о</w:t>
      </w:r>
      <w:r w:rsidRPr="00865996">
        <w:rPr>
          <w:rFonts w:ascii="Times New Roman" w:hAnsi="Times New Roman" w:cs="Times New Roman"/>
          <w:sz w:val="20"/>
          <w:szCs w:val="20"/>
        </w:rPr>
        <w:t>го входного слоя, нескольких скрытых полносвязных слоев и выходного слоя. Архитектура же сверто</w:t>
      </w:r>
      <w:r w:rsidRPr="00865996">
        <w:rPr>
          <w:rFonts w:ascii="Times New Roman" w:hAnsi="Times New Roman" w:cs="Times New Roman"/>
          <w:sz w:val="20"/>
          <w:szCs w:val="20"/>
        </w:rPr>
        <w:t>ч</w:t>
      </w:r>
      <w:r w:rsidRPr="00865996">
        <w:rPr>
          <w:rFonts w:ascii="Times New Roman" w:hAnsi="Times New Roman" w:cs="Times New Roman"/>
          <w:sz w:val="20"/>
          <w:szCs w:val="20"/>
        </w:rPr>
        <w:t>ных нейронных сетей подразумевает наличие чередующихся слоев свертки и подвыборки [2, c. 330].</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Программная реализация изучаемых нейронных сетей выполнена на основе библиотеки Theano языка Python. Важным преимуществом этой библиотеки является то, что она позволяется задействовать при вычислениях графический сопроцессор, что позволяет увеличить скорость обучения сети в 5 – 10 раз. В ходе данной работы вычисления проводились на видеокарте GeForce GT 610.</w:t>
      </w:r>
    </w:p>
    <w:p w:rsidR="003F2260" w:rsidRPr="00865996" w:rsidRDefault="00DA1FBC"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6912" behindDoc="0" locked="0" layoutInCell="1" allowOverlap="1">
            <wp:simplePos x="0" y="0"/>
            <wp:positionH relativeFrom="margin">
              <wp:align>center</wp:align>
            </wp:positionH>
            <wp:positionV relativeFrom="paragraph">
              <wp:posOffset>514350</wp:posOffset>
            </wp:positionV>
            <wp:extent cx="4523105" cy="899795"/>
            <wp:effectExtent l="19050" t="0" r="0" b="0"/>
            <wp:wrapTopAndBottom/>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3"/>
                    <a:srcRect/>
                    <a:stretch>
                      <a:fillRect/>
                    </a:stretch>
                  </pic:blipFill>
                  <pic:spPr bwMode="auto">
                    <a:xfrm>
                      <a:off x="0" y="0"/>
                      <a:ext cx="4523105" cy="899795"/>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Анализ эффективности распознавания образов сверточными и полносвязными нейронными сет</w:t>
      </w:r>
      <w:r w:rsidR="003F2260" w:rsidRPr="00865996">
        <w:rPr>
          <w:rFonts w:ascii="Times New Roman" w:hAnsi="Times New Roman" w:cs="Times New Roman"/>
          <w:sz w:val="20"/>
          <w:szCs w:val="20"/>
        </w:rPr>
        <w:t>я</w:t>
      </w:r>
      <w:r w:rsidR="003F2260" w:rsidRPr="00865996">
        <w:rPr>
          <w:rFonts w:ascii="Times New Roman" w:hAnsi="Times New Roman" w:cs="Times New Roman"/>
          <w:sz w:val="20"/>
          <w:szCs w:val="20"/>
        </w:rPr>
        <w:t>ми проводился на примере задачи распознавания рукописных десятичных цифр из базы MNIST. Пример изображений цифр этой базы показан на рисунке 1.</w:t>
      </w:r>
    </w:p>
    <w:p w:rsidR="003F2260" w:rsidRPr="00DA1FBC" w:rsidRDefault="003F2260" w:rsidP="008953F8">
      <w:pPr>
        <w:spacing w:after="0" w:line="240" w:lineRule="auto"/>
        <w:ind w:firstLine="567"/>
        <w:jc w:val="center"/>
        <w:rPr>
          <w:rFonts w:ascii="Times New Roman" w:hAnsi="Times New Roman" w:cs="Times New Roman"/>
          <w:noProof/>
          <w:sz w:val="16"/>
          <w:szCs w:val="16"/>
        </w:rPr>
      </w:pPr>
    </w:p>
    <w:p w:rsidR="003F2260" w:rsidRPr="00865996" w:rsidRDefault="003F2260" w:rsidP="008953F8">
      <w:pPr>
        <w:spacing w:after="0" w:line="240" w:lineRule="auto"/>
        <w:ind w:firstLine="567"/>
        <w:jc w:val="center"/>
        <w:rPr>
          <w:rFonts w:ascii="Times New Roman" w:hAnsi="Times New Roman" w:cs="Times New Roman"/>
          <w:noProof/>
          <w:sz w:val="18"/>
          <w:szCs w:val="18"/>
        </w:rPr>
      </w:pPr>
      <w:r w:rsidRPr="00865996">
        <w:rPr>
          <w:rFonts w:ascii="Times New Roman" w:hAnsi="Times New Roman" w:cs="Times New Roman"/>
          <w:noProof/>
          <w:sz w:val="18"/>
          <w:szCs w:val="18"/>
        </w:rPr>
        <w:t>Рисунок 1 – Пример данных из базы</w:t>
      </w:r>
      <w:r w:rsidRPr="00865996">
        <w:rPr>
          <w:rFonts w:ascii="Times New Roman" w:hAnsi="Times New Roman" w:cs="Times New Roman"/>
          <w:sz w:val="18"/>
          <w:szCs w:val="18"/>
        </w:rPr>
        <w:t xml:space="preserve"> MNIST</w:t>
      </w:r>
    </w:p>
    <w:p w:rsidR="00C87826" w:rsidRPr="00DA1FBC" w:rsidRDefault="00C87826" w:rsidP="008953F8">
      <w:pPr>
        <w:spacing w:after="0" w:line="240" w:lineRule="auto"/>
        <w:ind w:firstLine="567"/>
        <w:jc w:val="both"/>
        <w:rPr>
          <w:rFonts w:ascii="Times New Roman" w:hAnsi="Times New Roman" w:cs="Times New Roman"/>
          <w:b/>
          <w:bCs/>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DA1FBC">
        <w:rPr>
          <w:rFonts w:ascii="Times New Roman" w:hAnsi="Times New Roman" w:cs="Times New Roman"/>
          <w:b/>
          <w:sz w:val="20"/>
          <w:szCs w:val="20"/>
        </w:rPr>
        <w:t>.</w:t>
      </w:r>
      <w:r w:rsidRPr="00865996">
        <w:rPr>
          <w:rFonts w:ascii="Times New Roman" w:hAnsi="Times New Roman" w:cs="Times New Roman"/>
          <w:sz w:val="20"/>
          <w:szCs w:val="20"/>
        </w:rPr>
        <w:t xml:space="preserve"> В качестве тестируемых полносвязных нейронных сетей использ</w:t>
      </w:r>
      <w:r w:rsidRPr="00865996">
        <w:rPr>
          <w:rFonts w:ascii="Times New Roman" w:hAnsi="Times New Roman" w:cs="Times New Roman"/>
          <w:sz w:val="20"/>
          <w:szCs w:val="20"/>
        </w:rPr>
        <w:t>о</w:t>
      </w:r>
      <w:r w:rsidRPr="00865996">
        <w:rPr>
          <w:rFonts w:ascii="Times New Roman" w:hAnsi="Times New Roman" w:cs="Times New Roman"/>
          <w:sz w:val="20"/>
          <w:szCs w:val="20"/>
        </w:rPr>
        <w:t>вались следующие три сети: 1) FNN1 –  сеть, состоящая из трех полносвязных слоев, в каждом из кот</w:t>
      </w:r>
      <w:r w:rsidRPr="00865996">
        <w:rPr>
          <w:rFonts w:ascii="Times New Roman" w:hAnsi="Times New Roman" w:cs="Times New Roman"/>
          <w:sz w:val="20"/>
          <w:szCs w:val="20"/>
        </w:rPr>
        <w:t>о</w:t>
      </w:r>
      <w:r w:rsidRPr="00865996">
        <w:rPr>
          <w:rFonts w:ascii="Times New Roman" w:hAnsi="Times New Roman" w:cs="Times New Roman"/>
          <w:sz w:val="20"/>
          <w:szCs w:val="20"/>
        </w:rPr>
        <w:t>рых по 100 нейронов, и одного выходного softmax-слоя; 2) FNN2 – отличается от FNN1 только тем, что содержит по 200 нейронов в каждом полносвязном слое; 3) FNN3 – сеть с 4-мя полносвязными слоями по 200 нейронов и одним выходным. Обучение каждой сети осуществлялось в 40 эпох (одна эпоха соотве</w:t>
      </w:r>
      <w:r w:rsidRPr="00865996">
        <w:rPr>
          <w:rFonts w:ascii="Times New Roman" w:hAnsi="Times New Roman" w:cs="Times New Roman"/>
          <w:sz w:val="20"/>
          <w:szCs w:val="20"/>
        </w:rPr>
        <w:t>т</w:t>
      </w:r>
      <w:r w:rsidRPr="00865996">
        <w:rPr>
          <w:rFonts w:ascii="Times New Roman" w:hAnsi="Times New Roman" w:cs="Times New Roman"/>
          <w:sz w:val="20"/>
          <w:szCs w:val="20"/>
        </w:rPr>
        <w:t xml:space="preserve">ствует прогону всех образов базы MNIST). Коэффициент скорости обучения </w:t>
      </w:r>
      <w:r w:rsidRPr="00865996">
        <w:rPr>
          <w:rFonts w:ascii="Times New Roman" w:hAnsi="Times New Roman" w:cs="Times New Roman"/>
          <w:i/>
          <w:iCs/>
          <w:sz w:val="20"/>
          <w:szCs w:val="20"/>
        </w:rPr>
        <w:sym w:font="Symbol" w:char="F068"/>
      </w:r>
      <w:r w:rsidRPr="00865996">
        <w:rPr>
          <w:rFonts w:ascii="Times New Roman" w:hAnsi="Times New Roman" w:cs="Times New Roman"/>
          <w:sz w:val="20"/>
          <w:szCs w:val="20"/>
        </w:rPr>
        <w:t xml:space="preserve"> сети за время обучения уменьшался от 0,5 до 0,009.</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Графики зависимости точности распознавания полносвязных сетей от количества эпох обучения показаны на рисунке 2. </w:t>
      </w:r>
    </w:p>
    <w:p w:rsidR="003F2260" w:rsidRPr="00865996" w:rsidRDefault="00FA12EE" w:rsidP="008953F8">
      <w:pPr>
        <w:spacing w:after="0" w:line="240" w:lineRule="auto"/>
        <w:ind w:firstLine="567"/>
        <w:jc w:val="both"/>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87936" behindDoc="0" locked="0" layoutInCell="1" allowOverlap="1">
            <wp:simplePos x="0" y="0"/>
            <wp:positionH relativeFrom="margin">
              <wp:align>center</wp:align>
            </wp:positionH>
            <wp:positionV relativeFrom="paragraph">
              <wp:posOffset>118745</wp:posOffset>
            </wp:positionV>
            <wp:extent cx="3924935" cy="1943735"/>
            <wp:effectExtent l="19050" t="0" r="0" b="0"/>
            <wp:wrapTopAndBottom/>
            <wp:docPr id="32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4"/>
                    <a:srcRect/>
                    <a:stretch>
                      <a:fillRect/>
                    </a:stretch>
                  </pic:blipFill>
                  <pic:spPr bwMode="auto">
                    <a:xfrm>
                      <a:off x="0" y="0"/>
                      <a:ext cx="3924935" cy="1943735"/>
                    </a:xfrm>
                    <a:prstGeom prst="rect">
                      <a:avLst/>
                    </a:prstGeom>
                    <a:noFill/>
                    <a:ln w="9525">
                      <a:noFill/>
                      <a:miter lim="800000"/>
                      <a:headEnd/>
                      <a:tailEnd/>
                    </a:ln>
                  </pic:spPr>
                </pic:pic>
              </a:graphicData>
            </a:graphic>
          </wp:anchor>
        </w:drawing>
      </w:r>
    </w:p>
    <w:p w:rsidR="003F2260" w:rsidRPr="00865996" w:rsidRDefault="003F2260" w:rsidP="008953F8">
      <w:pPr>
        <w:spacing w:after="0" w:line="240" w:lineRule="auto"/>
        <w:jc w:val="center"/>
        <w:rPr>
          <w:rFonts w:ascii="Times New Roman" w:hAnsi="Times New Roman" w:cs="Times New Roman"/>
          <w:sz w:val="20"/>
          <w:szCs w:val="20"/>
        </w:rPr>
      </w:pPr>
    </w:p>
    <w:p w:rsidR="003F2260" w:rsidRPr="00865996" w:rsidRDefault="003F2260" w:rsidP="008953F8">
      <w:pPr>
        <w:tabs>
          <w:tab w:val="left" w:pos="4260"/>
        </w:tabs>
        <w:spacing w:after="0" w:line="240" w:lineRule="auto"/>
        <w:ind w:firstLine="567"/>
        <w:jc w:val="center"/>
        <w:rPr>
          <w:rFonts w:ascii="Times New Roman" w:hAnsi="Times New Roman" w:cs="Times New Roman"/>
          <w:sz w:val="18"/>
          <w:szCs w:val="18"/>
        </w:rPr>
      </w:pPr>
      <w:r w:rsidRPr="00865996">
        <w:rPr>
          <w:rFonts w:ascii="Times New Roman" w:hAnsi="Times New Roman" w:cs="Times New Roman"/>
          <w:noProof/>
          <w:sz w:val="18"/>
          <w:szCs w:val="18"/>
        </w:rPr>
        <w:t xml:space="preserve">Рисунок 2 – </w:t>
      </w:r>
      <w:r w:rsidRPr="00865996">
        <w:rPr>
          <w:rFonts w:ascii="Times New Roman" w:hAnsi="Times New Roman" w:cs="Times New Roman"/>
          <w:sz w:val="18"/>
          <w:szCs w:val="18"/>
        </w:rPr>
        <w:t>Точность распознавания цифр с помощью полносвязных нейронных сетей FNN1, FNN2 и FNN3</w:t>
      </w:r>
    </w:p>
    <w:p w:rsidR="003F2260" w:rsidRPr="00865996" w:rsidRDefault="003F2260" w:rsidP="008953F8">
      <w:pPr>
        <w:tabs>
          <w:tab w:val="left" w:pos="4260"/>
        </w:tabs>
        <w:spacing w:after="0" w:line="240" w:lineRule="auto"/>
        <w:ind w:firstLine="567"/>
        <w:jc w:val="both"/>
        <w:rPr>
          <w:rFonts w:ascii="Times New Roman" w:hAnsi="Times New Roman" w:cs="Times New Roman"/>
          <w:sz w:val="20"/>
          <w:szCs w:val="20"/>
        </w:rPr>
      </w:pPr>
    </w:p>
    <w:p w:rsidR="003F2260" w:rsidRPr="00865996" w:rsidRDefault="003F2260" w:rsidP="008953F8">
      <w:pPr>
        <w:tabs>
          <w:tab w:val="left" w:pos="426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Из рисунка 2 видно, что точность распознавания полносвязных нейронных сетей не улучшается при увеличении количества нейронов в слоях выше 100. Кроме того, добавление еще одного скрытого слоя также не приводит к повышению точности распознавания (см. таблицу 1).</w:t>
      </w:r>
    </w:p>
    <w:p w:rsidR="003F2260" w:rsidRPr="00865996" w:rsidRDefault="003F2260" w:rsidP="008953F8">
      <w:pPr>
        <w:tabs>
          <w:tab w:val="left" w:pos="4260"/>
        </w:tabs>
        <w:spacing w:after="0" w:line="240" w:lineRule="auto"/>
        <w:ind w:firstLine="567"/>
        <w:jc w:val="both"/>
        <w:rPr>
          <w:rFonts w:ascii="Times New Roman" w:hAnsi="Times New Roman" w:cs="Times New Roman"/>
          <w:sz w:val="16"/>
          <w:szCs w:val="16"/>
        </w:rPr>
      </w:pPr>
    </w:p>
    <w:p w:rsidR="003F2260" w:rsidRDefault="003F2260" w:rsidP="00DA1FBC">
      <w:pPr>
        <w:tabs>
          <w:tab w:val="left" w:pos="4260"/>
        </w:tabs>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 xml:space="preserve">Таблица 1 – Время обучения и ошибка распознавания полносвязных сетей </w:t>
      </w:r>
    </w:p>
    <w:p w:rsidR="00DA1FBC" w:rsidRPr="00DA1FBC" w:rsidRDefault="00DA1FBC" w:rsidP="00DA1FBC">
      <w:pPr>
        <w:tabs>
          <w:tab w:val="left" w:pos="4260"/>
        </w:tabs>
        <w:spacing w:after="0" w:line="240" w:lineRule="auto"/>
        <w:jc w:val="both"/>
        <w:rPr>
          <w:rFonts w:ascii="Times New Roman" w:hAnsi="Times New Roman" w:cs="Times New Roman"/>
          <w:sz w:val="16"/>
          <w:szCs w:val="16"/>
        </w:rPr>
      </w:pPr>
    </w:p>
    <w:tbl>
      <w:tblPr>
        <w:tblW w:w="892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9"/>
        <w:gridCol w:w="3429"/>
        <w:gridCol w:w="3663"/>
      </w:tblGrid>
      <w:tr w:rsidR="003F2260" w:rsidRPr="00DA1FBC" w:rsidTr="00621C24">
        <w:trPr>
          <w:trHeight w:val="20"/>
        </w:trPr>
        <w:tc>
          <w:tcPr>
            <w:tcW w:w="1829" w:type="dxa"/>
            <w:noWrap/>
            <w:vAlign w:val="bottom"/>
          </w:tcPr>
          <w:p w:rsidR="003F2260" w:rsidRPr="00DA1FBC" w:rsidRDefault="003F2260" w:rsidP="008953F8">
            <w:pPr>
              <w:spacing w:after="0" w:line="240" w:lineRule="auto"/>
              <w:jc w:val="center"/>
              <w:rPr>
                <w:rFonts w:ascii="Times New Roman" w:hAnsi="Times New Roman" w:cs="Times New Roman"/>
                <w:b/>
                <w:bCs/>
                <w:sz w:val="18"/>
                <w:szCs w:val="18"/>
              </w:rPr>
            </w:pPr>
            <w:r w:rsidRPr="00DA1FBC">
              <w:rPr>
                <w:rFonts w:ascii="Times New Roman" w:hAnsi="Times New Roman" w:cs="Times New Roman"/>
                <w:b/>
                <w:bCs/>
                <w:sz w:val="18"/>
                <w:szCs w:val="18"/>
              </w:rPr>
              <w:t>Сеть</w:t>
            </w:r>
          </w:p>
        </w:tc>
        <w:tc>
          <w:tcPr>
            <w:tcW w:w="3429" w:type="dxa"/>
            <w:noWrap/>
            <w:vAlign w:val="bottom"/>
          </w:tcPr>
          <w:p w:rsidR="003F2260" w:rsidRPr="00DA1FBC" w:rsidRDefault="003F2260" w:rsidP="008953F8">
            <w:pPr>
              <w:spacing w:after="0" w:line="240" w:lineRule="auto"/>
              <w:jc w:val="center"/>
              <w:rPr>
                <w:rFonts w:ascii="Times New Roman" w:hAnsi="Times New Roman" w:cs="Times New Roman"/>
                <w:b/>
                <w:bCs/>
                <w:sz w:val="18"/>
                <w:szCs w:val="18"/>
              </w:rPr>
            </w:pPr>
            <w:r w:rsidRPr="00DA1FBC">
              <w:rPr>
                <w:rFonts w:ascii="Times New Roman" w:hAnsi="Times New Roman" w:cs="Times New Roman"/>
                <w:b/>
                <w:bCs/>
                <w:sz w:val="18"/>
                <w:szCs w:val="18"/>
              </w:rPr>
              <w:t>Время обучения, мин</w:t>
            </w:r>
          </w:p>
        </w:tc>
        <w:tc>
          <w:tcPr>
            <w:tcW w:w="3663" w:type="dxa"/>
            <w:noWrap/>
            <w:vAlign w:val="bottom"/>
          </w:tcPr>
          <w:p w:rsidR="003F2260" w:rsidRPr="00DA1FBC" w:rsidRDefault="003F2260" w:rsidP="008953F8">
            <w:pPr>
              <w:spacing w:after="0" w:line="240" w:lineRule="auto"/>
              <w:jc w:val="center"/>
              <w:rPr>
                <w:rFonts w:ascii="Times New Roman" w:hAnsi="Times New Roman" w:cs="Times New Roman"/>
                <w:b/>
                <w:bCs/>
                <w:sz w:val="18"/>
                <w:szCs w:val="18"/>
              </w:rPr>
            </w:pPr>
            <w:r w:rsidRPr="00DA1FBC">
              <w:rPr>
                <w:rFonts w:ascii="Times New Roman" w:hAnsi="Times New Roman" w:cs="Times New Roman"/>
                <w:b/>
                <w:bCs/>
                <w:sz w:val="18"/>
                <w:szCs w:val="18"/>
              </w:rPr>
              <w:t>Ошибка</w:t>
            </w:r>
          </w:p>
        </w:tc>
      </w:tr>
      <w:tr w:rsidR="003F2260" w:rsidRPr="00DA1FBC" w:rsidTr="00621C24">
        <w:trPr>
          <w:trHeight w:val="20"/>
        </w:trPr>
        <w:tc>
          <w:tcPr>
            <w:tcW w:w="1829"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FNN1</w:t>
            </w:r>
          </w:p>
        </w:tc>
        <w:tc>
          <w:tcPr>
            <w:tcW w:w="3429"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13,79</w:t>
            </w:r>
          </w:p>
        </w:tc>
        <w:tc>
          <w:tcPr>
            <w:tcW w:w="3663"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1,90%</w:t>
            </w:r>
          </w:p>
        </w:tc>
      </w:tr>
      <w:tr w:rsidR="003F2260" w:rsidRPr="00DA1FBC" w:rsidTr="00621C24">
        <w:trPr>
          <w:trHeight w:val="20"/>
        </w:trPr>
        <w:tc>
          <w:tcPr>
            <w:tcW w:w="1829"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FNN2</w:t>
            </w:r>
          </w:p>
        </w:tc>
        <w:tc>
          <w:tcPr>
            <w:tcW w:w="3429"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13,78</w:t>
            </w:r>
          </w:p>
        </w:tc>
        <w:tc>
          <w:tcPr>
            <w:tcW w:w="3663"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1,99%</w:t>
            </w:r>
          </w:p>
        </w:tc>
      </w:tr>
      <w:tr w:rsidR="003F2260" w:rsidRPr="00DA1FBC" w:rsidTr="00621C24">
        <w:trPr>
          <w:trHeight w:val="20"/>
        </w:trPr>
        <w:tc>
          <w:tcPr>
            <w:tcW w:w="1829"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FNN3</w:t>
            </w:r>
          </w:p>
        </w:tc>
        <w:tc>
          <w:tcPr>
            <w:tcW w:w="3429"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16,03</w:t>
            </w:r>
          </w:p>
        </w:tc>
        <w:tc>
          <w:tcPr>
            <w:tcW w:w="3663" w:type="dxa"/>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2,42%</w:t>
            </w:r>
          </w:p>
        </w:tc>
      </w:tr>
    </w:tbl>
    <w:p w:rsidR="003F2260" w:rsidRPr="00DA1FBC" w:rsidRDefault="003F2260" w:rsidP="008953F8">
      <w:pPr>
        <w:tabs>
          <w:tab w:val="left" w:pos="4260"/>
        </w:tabs>
        <w:spacing w:after="0" w:line="240" w:lineRule="auto"/>
        <w:jc w:val="both"/>
        <w:rPr>
          <w:rFonts w:ascii="Times New Roman" w:hAnsi="Times New Roman" w:cs="Times New Roman"/>
          <w:sz w:val="16"/>
          <w:szCs w:val="16"/>
        </w:rPr>
      </w:pPr>
    </w:p>
    <w:p w:rsidR="003F2260" w:rsidRPr="00865996" w:rsidRDefault="00DA1FBC" w:rsidP="008953F8">
      <w:pPr>
        <w:tabs>
          <w:tab w:val="left" w:pos="4260"/>
        </w:tabs>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658495</wp:posOffset>
            </wp:positionV>
            <wp:extent cx="4072255" cy="1799590"/>
            <wp:effectExtent l="19050" t="0" r="4445" b="0"/>
            <wp:wrapTopAndBottom/>
            <wp:docPr id="32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5"/>
                    <a:srcRect/>
                    <a:stretch>
                      <a:fillRect/>
                    </a:stretch>
                  </pic:blipFill>
                  <pic:spPr bwMode="auto">
                    <a:xfrm>
                      <a:off x="0" y="0"/>
                      <a:ext cx="4072255" cy="1799590"/>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Проведено также тестирование трех сверточных сетей. Каждая сеть включают по три слоя свертки и три слоя подвыборки, чередующихся между собой, и один выходной слой. Обозначим эти сети как CNN8, CNN20 и CNN50, где число обозначает количество карт признаков в первом сверточном слое. Результат обучения показан на рисунке 3.</w:t>
      </w:r>
    </w:p>
    <w:p w:rsidR="003F2260" w:rsidRPr="00DA1FBC" w:rsidRDefault="003F2260" w:rsidP="008953F8">
      <w:pPr>
        <w:tabs>
          <w:tab w:val="left" w:pos="4260"/>
        </w:tabs>
        <w:spacing w:after="0" w:line="240" w:lineRule="auto"/>
        <w:jc w:val="center"/>
        <w:rPr>
          <w:rFonts w:ascii="Times New Roman" w:hAnsi="Times New Roman" w:cs="Times New Roman"/>
          <w:noProof/>
          <w:sz w:val="16"/>
          <w:szCs w:val="16"/>
        </w:rPr>
      </w:pPr>
    </w:p>
    <w:p w:rsidR="003F2260" w:rsidRPr="00865996" w:rsidRDefault="003F2260" w:rsidP="008953F8">
      <w:pPr>
        <w:tabs>
          <w:tab w:val="left" w:pos="4260"/>
        </w:tabs>
        <w:spacing w:after="0" w:line="240" w:lineRule="auto"/>
        <w:jc w:val="center"/>
        <w:rPr>
          <w:rFonts w:ascii="Times New Roman" w:hAnsi="Times New Roman" w:cs="Times New Roman"/>
          <w:sz w:val="18"/>
          <w:szCs w:val="18"/>
        </w:rPr>
      </w:pPr>
      <w:r w:rsidRPr="00865996">
        <w:rPr>
          <w:rFonts w:ascii="Times New Roman" w:hAnsi="Times New Roman" w:cs="Times New Roman"/>
          <w:noProof/>
          <w:sz w:val="18"/>
          <w:szCs w:val="18"/>
        </w:rPr>
        <w:t xml:space="preserve">Рисунок 3 – </w:t>
      </w:r>
      <w:r w:rsidRPr="00865996">
        <w:rPr>
          <w:rFonts w:ascii="Times New Roman" w:hAnsi="Times New Roman" w:cs="Times New Roman"/>
          <w:sz w:val="18"/>
          <w:szCs w:val="18"/>
        </w:rPr>
        <w:t>Точность распознавания цифр с помощью сверточных нейронных сетей CNN8, CNN20 и CNN50</w:t>
      </w:r>
    </w:p>
    <w:p w:rsidR="003F2260" w:rsidRPr="00621C24" w:rsidRDefault="003F2260" w:rsidP="008953F8">
      <w:pPr>
        <w:tabs>
          <w:tab w:val="left" w:pos="4260"/>
        </w:tabs>
        <w:spacing w:after="0" w:line="240" w:lineRule="auto"/>
        <w:jc w:val="both"/>
        <w:rPr>
          <w:rFonts w:ascii="Times New Roman" w:hAnsi="Times New Roman" w:cs="Times New Roman"/>
          <w:sz w:val="16"/>
          <w:szCs w:val="16"/>
        </w:rPr>
      </w:pPr>
    </w:p>
    <w:p w:rsidR="003F2260" w:rsidRPr="00865996" w:rsidRDefault="003F2260" w:rsidP="008953F8">
      <w:pPr>
        <w:tabs>
          <w:tab w:val="left" w:pos="426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Как видно из рисунка 3, у всех трех сверточных сетей точность распознавания выше, чем у полн</w:t>
      </w:r>
      <w:r w:rsidRPr="00865996">
        <w:rPr>
          <w:rFonts w:ascii="Times New Roman" w:hAnsi="Times New Roman" w:cs="Times New Roman"/>
          <w:sz w:val="20"/>
          <w:szCs w:val="20"/>
        </w:rPr>
        <w:t>о</w:t>
      </w:r>
      <w:r w:rsidRPr="00865996">
        <w:rPr>
          <w:rFonts w:ascii="Times New Roman" w:hAnsi="Times New Roman" w:cs="Times New Roman"/>
          <w:sz w:val="20"/>
          <w:szCs w:val="20"/>
        </w:rPr>
        <w:t>связных сетей. При этом у сверточной сети с 20 картами признаками точность выше, чем у сети с 8 ка</w:t>
      </w:r>
      <w:r w:rsidRPr="00865996">
        <w:rPr>
          <w:rFonts w:ascii="Times New Roman" w:hAnsi="Times New Roman" w:cs="Times New Roman"/>
          <w:sz w:val="20"/>
          <w:szCs w:val="20"/>
        </w:rPr>
        <w:t>р</w:t>
      </w:r>
      <w:r w:rsidRPr="00865996">
        <w:rPr>
          <w:rFonts w:ascii="Times New Roman" w:hAnsi="Times New Roman" w:cs="Times New Roman"/>
          <w:sz w:val="20"/>
          <w:szCs w:val="20"/>
        </w:rPr>
        <w:t xml:space="preserve">тами. Однако дальнейшее увеличение количества карт признаков до 50 не дает повышения точности, но увеличивает время обучения (таблица 2). Таким образом, сеть CNN20 показала лучшие результаты из рассмотренных здесь сетей. </w:t>
      </w:r>
    </w:p>
    <w:p w:rsidR="003F2260" w:rsidRPr="00865996" w:rsidRDefault="003F2260" w:rsidP="008953F8">
      <w:pPr>
        <w:tabs>
          <w:tab w:val="left" w:pos="4260"/>
        </w:tabs>
        <w:spacing w:after="0" w:line="240" w:lineRule="auto"/>
        <w:jc w:val="center"/>
        <w:rPr>
          <w:rFonts w:ascii="Times New Roman" w:hAnsi="Times New Roman" w:cs="Times New Roman"/>
          <w:sz w:val="16"/>
          <w:szCs w:val="16"/>
        </w:rPr>
      </w:pPr>
    </w:p>
    <w:p w:rsidR="003F2260" w:rsidRDefault="003F2260" w:rsidP="00DA1FBC">
      <w:pPr>
        <w:tabs>
          <w:tab w:val="left" w:pos="4260"/>
        </w:tabs>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 xml:space="preserve">Таблица 2 – Время обучения и ошибка распознавания сверточных сетей </w:t>
      </w:r>
    </w:p>
    <w:p w:rsidR="00DA1FBC" w:rsidRPr="00DA1FBC" w:rsidRDefault="00DA1FBC" w:rsidP="00DA1FBC">
      <w:pPr>
        <w:tabs>
          <w:tab w:val="left" w:pos="4260"/>
        </w:tabs>
        <w:spacing w:after="0" w:line="240" w:lineRule="auto"/>
        <w:jc w:val="both"/>
        <w:rPr>
          <w:rFonts w:ascii="Times New Roman" w:hAnsi="Times New Roman" w:cs="Times New Roman"/>
          <w:sz w:val="16"/>
          <w:szCs w:val="16"/>
        </w:rPr>
      </w:pPr>
    </w:p>
    <w:tbl>
      <w:tblPr>
        <w:tblW w:w="8921" w:type="dxa"/>
        <w:tblInd w:w="118" w:type="dxa"/>
        <w:tblLook w:val="00A0"/>
      </w:tblPr>
      <w:tblGrid>
        <w:gridCol w:w="1845"/>
        <w:gridCol w:w="3767"/>
        <w:gridCol w:w="3309"/>
      </w:tblGrid>
      <w:tr w:rsidR="003F2260" w:rsidRPr="00DA1FBC" w:rsidTr="00DA1FBC">
        <w:trPr>
          <w:trHeight w:val="20"/>
        </w:trPr>
        <w:tc>
          <w:tcPr>
            <w:tcW w:w="1845" w:type="dxa"/>
            <w:tcBorders>
              <w:top w:val="single" w:sz="8" w:space="0" w:color="auto"/>
              <w:left w:val="single" w:sz="8" w:space="0" w:color="auto"/>
              <w:bottom w:val="single" w:sz="4"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b/>
                <w:bCs/>
                <w:sz w:val="18"/>
                <w:szCs w:val="18"/>
              </w:rPr>
            </w:pPr>
            <w:r w:rsidRPr="00DA1FBC">
              <w:rPr>
                <w:rFonts w:ascii="Times New Roman" w:hAnsi="Times New Roman" w:cs="Times New Roman"/>
                <w:b/>
                <w:bCs/>
                <w:sz w:val="18"/>
                <w:szCs w:val="18"/>
              </w:rPr>
              <w:t>Сеть</w:t>
            </w:r>
          </w:p>
        </w:tc>
        <w:tc>
          <w:tcPr>
            <w:tcW w:w="3767" w:type="dxa"/>
            <w:tcBorders>
              <w:top w:val="single" w:sz="8" w:space="0" w:color="auto"/>
              <w:left w:val="nil"/>
              <w:bottom w:val="single" w:sz="4"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b/>
                <w:bCs/>
                <w:sz w:val="18"/>
                <w:szCs w:val="18"/>
              </w:rPr>
            </w:pPr>
            <w:r w:rsidRPr="00DA1FBC">
              <w:rPr>
                <w:rFonts w:ascii="Times New Roman" w:hAnsi="Times New Roman" w:cs="Times New Roman"/>
                <w:b/>
                <w:bCs/>
                <w:sz w:val="18"/>
                <w:szCs w:val="18"/>
              </w:rPr>
              <w:t>Время обучения, мин</w:t>
            </w:r>
          </w:p>
        </w:tc>
        <w:tc>
          <w:tcPr>
            <w:tcW w:w="3309" w:type="dxa"/>
            <w:tcBorders>
              <w:top w:val="single" w:sz="8" w:space="0" w:color="auto"/>
              <w:left w:val="nil"/>
              <w:bottom w:val="single" w:sz="4" w:space="0" w:color="auto"/>
              <w:right w:val="single" w:sz="8" w:space="0" w:color="auto"/>
            </w:tcBorders>
            <w:noWrap/>
            <w:vAlign w:val="bottom"/>
          </w:tcPr>
          <w:p w:rsidR="003F2260" w:rsidRPr="00DA1FBC" w:rsidRDefault="003F2260" w:rsidP="008953F8">
            <w:pPr>
              <w:spacing w:after="0" w:line="240" w:lineRule="auto"/>
              <w:jc w:val="center"/>
              <w:rPr>
                <w:rFonts w:ascii="Times New Roman" w:hAnsi="Times New Roman" w:cs="Times New Roman"/>
                <w:b/>
                <w:bCs/>
                <w:sz w:val="18"/>
                <w:szCs w:val="18"/>
              </w:rPr>
            </w:pPr>
            <w:r w:rsidRPr="00DA1FBC">
              <w:rPr>
                <w:rFonts w:ascii="Times New Roman" w:hAnsi="Times New Roman" w:cs="Times New Roman"/>
                <w:b/>
                <w:bCs/>
                <w:sz w:val="18"/>
                <w:szCs w:val="18"/>
              </w:rPr>
              <w:t>Ошибка</w:t>
            </w:r>
          </w:p>
        </w:tc>
      </w:tr>
      <w:tr w:rsidR="003F2260" w:rsidRPr="00DA1FBC" w:rsidTr="00DA1FBC">
        <w:trPr>
          <w:trHeight w:val="20"/>
        </w:trPr>
        <w:tc>
          <w:tcPr>
            <w:tcW w:w="1845" w:type="dxa"/>
            <w:tcBorders>
              <w:top w:val="nil"/>
              <w:left w:val="single" w:sz="8" w:space="0" w:color="auto"/>
              <w:bottom w:val="single" w:sz="4"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CNN8</w:t>
            </w:r>
          </w:p>
        </w:tc>
        <w:tc>
          <w:tcPr>
            <w:tcW w:w="3767" w:type="dxa"/>
            <w:tcBorders>
              <w:top w:val="nil"/>
              <w:left w:val="nil"/>
              <w:bottom w:val="single" w:sz="4"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24,72</w:t>
            </w:r>
          </w:p>
        </w:tc>
        <w:tc>
          <w:tcPr>
            <w:tcW w:w="3309" w:type="dxa"/>
            <w:tcBorders>
              <w:top w:val="nil"/>
              <w:left w:val="nil"/>
              <w:bottom w:val="single" w:sz="4" w:space="0" w:color="auto"/>
              <w:right w:val="single" w:sz="8"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1,06%</w:t>
            </w:r>
          </w:p>
        </w:tc>
      </w:tr>
      <w:tr w:rsidR="003F2260" w:rsidRPr="00DA1FBC" w:rsidTr="00DA1FBC">
        <w:trPr>
          <w:trHeight w:val="20"/>
        </w:trPr>
        <w:tc>
          <w:tcPr>
            <w:tcW w:w="1845" w:type="dxa"/>
            <w:tcBorders>
              <w:top w:val="nil"/>
              <w:left w:val="single" w:sz="8" w:space="0" w:color="auto"/>
              <w:bottom w:val="single" w:sz="4"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CNN20</w:t>
            </w:r>
          </w:p>
        </w:tc>
        <w:tc>
          <w:tcPr>
            <w:tcW w:w="3767" w:type="dxa"/>
            <w:tcBorders>
              <w:top w:val="nil"/>
              <w:left w:val="nil"/>
              <w:bottom w:val="single" w:sz="4"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58,49</w:t>
            </w:r>
          </w:p>
        </w:tc>
        <w:tc>
          <w:tcPr>
            <w:tcW w:w="3309" w:type="dxa"/>
            <w:tcBorders>
              <w:top w:val="nil"/>
              <w:left w:val="nil"/>
              <w:bottom w:val="single" w:sz="4" w:space="0" w:color="auto"/>
              <w:right w:val="single" w:sz="8"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0,83%</w:t>
            </w:r>
          </w:p>
        </w:tc>
      </w:tr>
      <w:tr w:rsidR="003F2260" w:rsidRPr="00DA1FBC" w:rsidTr="00DA1FBC">
        <w:trPr>
          <w:trHeight w:val="20"/>
        </w:trPr>
        <w:tc>
          <w:tcPr>
            <w:tcW w:w="1845" w:type="dxa"/>
            <w:tcBorders>
              <w:top w:val="nil"/>
              <w:left w:val="single" w:sz="8" w:space="0" w:color="auto"/>
              <w:bottom w:val="single" w:sz="8"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CNN50</w:t>
            </w:r>
          </w:p>
        </w:tc>
        <w:tc>
          <w:tcPr>
            <w:tcW w:w="3767" w:type="dxa"/>
            <w:tcBorders>
              <w:top w:val="nil"/>
              <w:left w:val="nil"/>
              <w:bottom w:val="single" w:sz="8" w:space="0" w:color="auto"/>
              <w:right w:val="single" w:sz="4"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184,95</w:t>
            </w:r>
          </w:p>
        </w:tc>
        <w:tc>
          <w:tcPr>
            <w:tcW w:w="3309" w:type="dxa"/>
            <w:tcBorders>
              <w:top w:val="nil"/>
              <w:left w:val="nil"/>
              <w:bottom w:val="single" w:sz="8" w:space="0" w:color="auto"/>
              <w:right w:val="single" w:sz="8" w:space="0" w:color="auto"/>
            </w:tcBorders>
            <w:noWrap/>
            <w:vAlign w:val="bottom"/>
          </w:tcPr>
          <w:p w:rsidR="003F2260" w:rsidRPr="00DA1FBC" w:rsidRDefault="003F2260" w:rsidP="008953F8">
            <w:pPr>
              <w:spacing w:after="0" w:line="240" w:lineRule="auto"/>
              <w:jc w:val="center"/>
              <w:rPr>
                <w:rFonts w:ascii="Times New Roman" w:hAnsi="Times New Roman" w:cs="Times New Roman"/>
                <w:sz w:val="18"/>
                <w:szCs w:val="18"/>
              </w:rPr>
            </w:pPr>
            <w:r w:rsidRPr="00DA1FBC">
              <w:rPr>
                <w:rFonts w:ascii="Times New Roman" w:hAnsi="Times New Roman" w:cs="Times New Roman"/>
                <w:sz w:val="18"/>
                <w:szCs w:val="18"/>
              </w:rPr>
              <w:t>0,86%</w:t>
            </w:r>
          </w:p>
        </w:tc>
      </w:tr>
    </w:tbl>
    <w:p w:rsidR="003F2260" w:rsidRPr="00865996" w:rsidRDefault="003F2260" w:rsidP="008953F8">
      <w:pPr>
        <w:tabs>
          <w:tab w:val="left" w:pos="4260"/>
        </w:tabs>
        <w:spacing w:after="0" w:line="240" w:lineRule="auto"/>
        <w:jc w:val="both"/>
        <w:rPr>
          <w:rFonts w:ascii="Times New Roman" w:hAnsi="Times New Roman" w:cs="Times New Roman"/>
          <w:bCs/>
          <w:sz w:val="16"/>
          <w:szCs w:val="16"/>
        </w:rPr>
      </w:pPr>
    </w:p>
    <w:p w:rsidR="003F2260" w:rsidRPr="00865996" w:rsidRDefault="003F2260" w:rsidP="008953F8">
      <w:pPr>
        <w:tabs>
          <w:tab w:val="left" w:pos="4260"/>
        </w:tabs>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DA1FBC">
        <w:rPr>
          <w:rFonts w:ascii="Times New Roman" w:hAnsi="Times New Roman" w:cs="Times New Roman"/>
          <w:b/>
          <w:sz w:val="20"/>
          <w:szCs w:val="20"/>
        </w:rPr>
        <w:t>.</w:t>
      </w:r>
      <w:r w:rsidRPr="00865996">
        <w:rPr>
          <w:rFonts w:ascii="Times New Roman" w:hAnsi="Times New Roman" w:cs="Times New Roman"/>
          <w:sz w:val="20"/>
          <w:szCs w:val="20"/>
        </w:rPr>
        <w:t xml:space="preserve"> У сверточных нейронных сетей, не содержащих полносвязных слоев, ошибка расп</w:t>
      </w:r>
      <w:r w:rsidRPr="00865996">
        <w:rPr>
          <w:rFonts w:ascii="Times New Roman" w:hAnsi="Times New Roman" w:cs="Times New Roman"/>
          <w:sz w:val="20"/>
          <w:szCs w:val="20"/>
        </w:rPr>
        <w:t>о</w:t>
      </w:r>
      <w:r w:rsidRPr="00865996">
        <w:rPr>
          <w:rFonts w:ascii="Times New Roman" w:hAnsi="Times New Roman" w:cs="Times New Roman"/>
          <w:sz w:val="20"/>
          <w:szCs w:val="20"/>
        </w:rPr>
        <w:t>знавания рукописных цифр в среднем в 2 раза меньше, чем у полносвязных нейронных сетей. Это делает сверточные сети перспективными для практического применения в задачах распознавания, где присутс</w:t>
      </w:r>
      <w:r w:rsidRPr="00865996">
        <w:rPr>
          <w:rFonts w:ascii="Times New Roman" w:hAnsi="Times New Roman" w:cs="Times New Roman"/>
          <w:sz w:val="20"/>
          <w:szCs w:val="20"/>
        </w:rPr>
        <w:t>т</w:t>
      </w:r>
      <w:r w:rsidRPr="00865996">
        <w:rPr>
          <w:rFonts w:ascii="Times New Roman" w:hAnsi="Times New Roman" w:cs="Times New Roman"/>
          <w:sz w:val="20"/>
          <w:szCs w:val="20"/>
        </w:rPr>
        <w:t>вуют большие искажения во входных данных, и другие алгоритмы машинного обучения перестают раб</w:t>
      </w:r>
      <w:r w:rsidRPr="00865996">
        <w:rPr>
          <w:rFonts w:ascii="Times New Roman" w:hAnsi="Times New Roman" w:cs="Times New Roman"/>
          <w:sz w:val="20"/>
          <w:szCs w:val="20"/>
        </w:rPr>
        <w:t>о</w:t>
      </w:r>
      <w:r w:rsidRPr="00865996">
        <w:rPr>
          <w:rFonts w:ascii="Times New Roman" w:hAnsi="Times New Roman" w:cs="Times New Roman"/>
          <w:sz w:val="20"/>
          <w:szCs w:val="20"/>
        </w:rPr>
        <w:t>тать эффективно.</w:t>
      </w:r>
    </w:p>
    <w:p w:rsidR="00DA1FBC" w:rsidRDefault="00DA1FBC" w:rsidP="008953F8">
      <w:pPr>
        <w:tabs>
          <w:tab w:val="left" w:pos="4260"/>
        </w:tabs>
        <w:spacing w:after="0" w:line="240" w:lineRule="auto"/>
        <w:jc w:val="center"/>
        <w:rPr>
          <w:rFonts w:ascii="Times New Roman" w:hAnsi="Times New Roman" w:cs="Times New Roman"/>
          <w:sz w:val="16"/>
          <w:szCs w:val="16"/>
        </w:rPr>
      </w:pPr>
    </w:p>
    <w:p w:rsidR="003F2260" w:rsidRPr="00865996" w:rsidRDefault="003F2260" w:rsidP="008953F8">
      <w:pPr>
        <w:tabs>
          <w:tab w:val="left" w:pos="4260"/>
        </w:tabs>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1655D4" w:rsidRDefault="003F2260" w:rsidP="00DA1FBC">
      <w:pPr>
        <w:pStyle w:val="a3"/>
        <w:numPr>
          <w:ilvl w:val="0"/>
          <w:numId w:val="49"/>
        </w:numPr>
        <w:tabs>
          <w:tab w:val="left" w:pos="284"/>
          <w:tab w:val="left" w:pos="4260"/>
        </w:tabs>
        <w:spacing w:after="0" w:line="240" w:lineRule="auto"/>
        <w:ind w:left="284" w:hanging="284"/>
        <w:jc w:val="both"/>
        <w:rPr>
          <w:rFonts w:ascii="Times New Roman" w:hAnsi="Times New Roman" w:cs="Times New Roman"/>
          <w:spacing w:val="-4"/>
          <w:sz w:val="16"/>
          <w:szCs w:val="16"/>
          <w:lang w:val="en-US"/>
        </w:rPr>
      </w:pPr>
      <w:r w:rsidRPr="001655D4">
        <w:rPr>
          <w:rFonts w:ascii="Times New Roman" w:hAnsi="Times New Roman" w:cs="Times New Roman"/>
          <w:spacing w:val="-4"/>
          <w:sz w:val="16"/>
          <w:szCs w:val="16"/>
          <w:lang w:val="en-US"/>
        </w:rPr>
        <w:t>LeCun, Y. Gradient-based learning applied to document recognition / Y. LeCun [et al.] // Proc. of the IEEE. – 1998. – Vol. 86. – P. 1–46.</w:t>
      </w:r>
    </w:p>
    <w:p w:rsidR="003F2260" w:rsidRPr="00865996" w:rsidRDefault="003F2260" w:rsidP="00DA1FBC">
      <w:pPr>
        <w:pStyle w:val="a3"/>
        <w:numPr>
          <w:ilvl w:val="0"/>
          <w:numId w:val="49"/>
        </w:numPr>
        <w:tabs>
          <w:tab w:val="left" w:pos="284"/>
          <w:tab w:val="left" w:pos="4260"/>
        </w:tabs>
        <w:spacing w:after="0" w:line="240" w:lineRule="auto"/>
        <w:ind w:left="284" w:hanging="284"/>
        <w:jc w:val="both"/>
        <w:rPr>
          <w:rFonts w:ascii="Times New Roman" w:hAnsi="Times New Roman" w:cs="Times New Roman"/>
          <w:i/>
          <w:iCs/>
          <w:sz w:val="16"/>
          <w:szCs w:val="16"/>
        </w:rPr>
      </w:pPr>
      <w:r w:rsidRPr="00865996">
        <w:rPr>
          <w:rFonts w:ascii="Times New Roman" w:hAnsi="Times New Roman" w:cs="Times New Roman"/>
          <w:sz w:val="16"/>
          <w:szCs w:val="16"/>
        </w:rPr>
        <w:t>Хайкин, С. Нейронные сети: полный курс / С.Хайкин. – М.: ООО “И.Д.Вильямс”,  2006. – 1104 с.</w:t>
      </w:r>
    </w:p>
    <w:p w:rsidR="003F2260" w:rsidRPr="00DA1FBC" w:rsidRDefault="003F2260" w:rsidP="008953F8">
      <w:pPr>
        <w:tabs>
          <w:tab w:val="left" w:pos="4260"/>
        </w:tabs>
        <w:spacing w:after="0" w:line="240" w:lineRule="auto"/>
        <w:jc w:val="both"/>
        <w:rPr>
          <w:rFonts w:ascii="Times New Roman" w:hAnsi="Times New Roman" w:cs="Times New Roman"/>
          <w:sz w:val="16"/>
          <w:szCs w:val="16"/>
        </w:rPr>
      </w:pPr>
    </w:p>
    <w:p w:rsidR="00DA1FBC" w:rsidRPr="00DA1FBC" w:rsidRDefault="00DA1FBC" w:rsidP="008953F8">
      <w:pPr>
        <w:tabs>
          <w:tab w:val="left" w:pos="4260"/>
        </w:tabs>
        <w:spacing w:after="0" w:line="240" w:lineRule="auto"/>
        <w:jc w:val="both"/>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РАСШИРЕНИЕ БАЗЫ ЗАДАЧ ПО ТФКП КАК ЭЛЕМЕНТ ЭЛЕКТРОННОГО УЧЕБНИКА</w:t>
      </w:r>
    </w:p>
    <w:p w:rsidR="003F2260" w:rsidRPr="00DA1FBC" w:rsidRDefault="003F2260" w:rsidP="008953F8">
      <w:pPr>
        <w:spacing w:after="0" w:line="240" w:lineRule="auto"/>
        <w:jc w:val="center"/>
        <w:rPr>
          <w:rFonts w:ascii="Times New Roman" w:hAnsi="Times New Roman" w:cs="Times New Roman"/>
          <w:bCs/>
          <w:sz w:val="20"/>
          <w:szCs w:val="20"/>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Медведева В.Ю.,</w:t>
      </w:r>
    </w:p>
    <w:p w:rsidR="003F2260" w:rsidRPr="00865996" w:rsidRDefault="000E030C"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студентка 3 курса</w:t>
      </w:r>
      <w:r w:rsidR="003F2260" w:rsidRPr="00865996">
        <w:rPr>
          <w:rFonts w:ascii="Times New Roman" w:hAnsi="Times New Roman" w:cs="Times New Roman"/>
          <w:i/>
          <w:iCs/>
          <w:sz w:val="20"/>
          <w:szCs w:val="20"/>
        </w:rPr>
        <w:t xml:space="preserve"> ГрГУ имени Я. Купалы, г. Гродно,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Сетько Е.А., канд. физ.-мат. наук, доцент</w:t>
      </w:r>
    </w:p>
    <w:p w:rsidR="003F2260" w:rsidRPr="00865996" w:rsidRDefault="003F2260" w:rsidP="008953F8">
      <w:pPr>
        <w:spacing w:after="0" w:line="240" w:lineRule="auto"/>
        <w:jc w:val="center"/>
        <w:rPr>
          <w:rFonts w:ascii="Times New Roman" w:hAnsi="Times New Roman" w:cs="Times New Roman"/>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Сегодня становится актуальным создание электронных учебников, проектируемых на основе г</w:t>
      </w:r>
      <w:r w:rsidRPr="00865996">
        <w:rPr>
          <w:rFonts w:ascii="Times New Roman" w:hAnsi="Times New Roman" w:cs="Times New Roman"/>
          <w:sz w:val="20"/>
          <w:szCs w:val="20"/>
        </w:rPr>
        <w:t>и</w:t>
      </w:r>
      <w:r w:rsidRPr="00865996">
        <w:rPr>
          <w:rFonts w:ascii="Times New Roman" w:hAnsi="Times New Roman" w:cs="Times New Roman"/>
          <w:sz w:val="20"/>
          <w:szCs w:val="20"/>
        </w:rPr>
        <w:t>перссылок. В них происходит структурирование материала, что способствует дифференциации обучения за счёт изложения теории и подбора задач по уровням сложности.</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В статье рассматривается механизм подготовки банка задач по теме «Ко</w:t>
      </w:r>
      <w:r w:rsidRPr="00865996">
        <w:rPr>
          <w:rFonts w:ascii="Times New Roman" w:hAnsi="Times New Roman" w:cs="Times New Roman"/>
          <w:sz w:val="20"/>
          <w:szCs w:val="20"/>
        </w:rPr>
        <w:t>н</w:t>
      </w:r>
      <w:r w:rsidRPr="00865996">
        <w:rPr>
          <w:rFonts w:ascii="Times New Roman" w:hAnsi="Times New Roman" w:cs="Times New Roman"/>
          <w:sz w:val="20"/>
          <w:szCs w:val="20"/>
        </w:rPr>
        <w:t>формные отображения» с использованием автоматизированной компьютерной системы как элемента электронного учебника, создаваемого на кафедре ФиПМ ГрГУ [3]. Преподавателями кафедры была ра</w:t>
      </w:r>
      <w:r w:rsidRPr="00865996">
        <w:rPr>
          <w:rFonts w:ascii="Times New Roman" w:hAnsi="Times New Roman" w:cs="Times New Roman"/>
          <w:sz w:val="20"/>
          <w:szCs w:val="20"/>
        </w:rPr>
        <w:t>з</w:t>
      </w:r>
      <w:r w:rsidRPr="00865996">
        <w:rPr>
          <w:rFonts w:ascii="Times New Roman" w:hAnsi="Times New Roman" w:cs="Times New Roman"/>
          <w:sz w:val="20"/>
          <w:szCs w:val="20"/>
        </w:rPr>
        <w:t>работана компьютерная система, позволяющая автоматизировать процесс разработки банка задач [1]. Она включает:</w:t>
      </w:r>
    </w:p>
    <w:p w:rsidR="003F2260" w:rsidRPr="00865996" w:rsidRDefault="003F2260" w:rsidP="008953F8">
      <w:pPr>
        <w:pStyle w:val="a3"/>
        <w:numPr>
          <w:ilvl w:val="0"/>
          <w:numId w:val="15"/>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саму базу, содержащую задачи и ответы в параметризованном виде;</w:t>
      </w:r>
    </w:p>
    <w:p w:rsidR="003F2260" w:rsidRPr="00865996" w:rsidRDefault="003F2260" w:rsidP="008953F8">
      <w:pPr>
        <w:pStyle w:val="a3"/>
        <w:numPr>
          <w:ilvl w:val="0"/>
          <w:numId w:val="15"/>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программу на языке C++, подставляющую значения параметров в общий вид задачи из базы и генерирующую заданное пользователем количество вариантов;</w:t>
      </w:r>
    </w:p>
    <w:p w:rsidR="003F2260" w:rsidRPr="00865996" w:rsidRDefault="003F2260" w:rsidP="008953F8">
      <w:pPr>
        <w:pStyle w:val="a3"/>
        <w:numPr>
          <w:ilvl w:val="0"/>
          <w:numId w:val="15"/>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макроопределения в системе LaTeX, которые осуществляют вёрстку сгенерированного основной программой материала в различных форматах.</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 xml:space="preserve">Результаты и их обсуждение. </w:t>
      </w:r>
      <w:r w:rsidRPr="00865996">
        <w:rPr>
          <w:rFonts w:ascii="Times New Roman" w:hAnsi="Times New Roman" w:cs="Times New Roman"/>
          <w:sz w:val="20"/>
          <w:szCs w:val="20"/>
        </w:rPr>
        <w:t>Для создания шаблонов каждого типа заданий требуется сначала глубоко изучить их математическую структуру, затем, на основе введения параметров построить модель задачи.</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Рассмотрим пример заданий на построение образа некоторой области при известном дробно-линейном отображении.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Пусть область </w:t>
      </w:r>
      <w:r w:rsidR="00C87826" w:rsidRPr="00865996">
        <w:rPr>
          <w:rFonts w:ascii="Times New Roman" w:hAnsi="Times New Roman" w:cs="Times New Roman"/>
          <w:i/>
          <w:iCs/>
          <w:sz w:val="20"/>
          <w:szCs w:val="20"/>
        </w:rPr>
        <w:object w:dxaOrig="300" w:dyaOrig="279">
          <v:shape id="_x0000_i1037" type="#_x0000_t75" style="width:11.7pt;height:10.9pt" o:ole="">
            <v:imagedata r:id="rId136" o:title=""/>
          </v:shape>
          <o:OLEObject Type="Embed" ProgID="Equation.3" ShapeID="_x0000_i1037" DrawAspect="Content" ObjectID="_1552284365" r:id="rId137"/>
        </w:object>
      </w:r>
      <w:r w:rsidRPr="00865996">
        <w:rPr>
          <w:rFonts w:ascii="Times New Roman" w:hAnsi="Times New Roman" w:cs="Times New Roman"/>
          <w:sz w:val="20"/>
          <w:szCs w:val="20"/>
        </w:rPr>
        <w:t xml:space="preserve"> ограничена дугами двух окружностей. В силу кругового свойства дробно-линейного отображения </w:t>
      </w:r>
      <w:r w:rsidR="00C87826" w:rsidRPr="00865996">
        <w:rPr>
          <w:rFonts w:ascii="Times New Roman" w:hAnsi="Times New Roman" w:cs="Times New Roman"/>
          <w:i/>
          <w:iCs/>
          <w:sz w:val="20"/>
          <w:szCs w:val="20"/>
        </w:rPr>
        <w:object w:dxaOrig="300" w:dyaOrig="279">
          <v:shape id="_x0000_i1038" type="#_x0000_t75" style="width:10.9pt;height:10.9pt" o:ole="">
            <v:imagedata r:id="rId136" o:title=""/>
          </v:shape>
          <o:OLEObject Type="Embed" ProgID="Equation.3" ShapeID="_x0000_i1038" DrawAspect="Content" ObjectID="_1552284366" r:id="rId138"/>
        </w:object>
      </w:r>
      <w:r w:rsidRPr="00865996">
        <w:rPr>
          <w:rFonts w:ascii="Times New Roman" w:hAnsi="Times New Roman" w:cs="Times New Roman"/>
          <w:sz w:val="20"/>
          <w:szCs w:val="20"/>
        </w:rPr>
        <w:t xml:space="preserve"> отображается или на область, ограниченную дугой окружности и прямол</w:t>
      </w:r>
      <w:r w:rsidRPr="00865996">
        <w:rPr>
          <w:rFonts w:ascii="Times New Roman" w:hAnsi="Times New Roman" w:cs="Times New Roman"/>
          <w:sz w:val="20"/>
          <w:szCs w:val="20"/>
        </w:rPr>
        <w:t>и</w:t>
      </w:r>
      <w:r w:rsidRPr="00865996">
        <w:rPr>
          <w:rFonts w:ascii="Times New Roman" w:hAnsi="Times New Roman" w:cs="Times New Roman"/>
          <w:sz w:val="20"/>
          <w:szCs w:val="20"/>
        </w:rPr>
        <w:t>нейным отрезком (внутренность или внешность кругового сегмента), или на угол между лучами [2]. Всё зависит от того, есть ли на данной окружности (или прямой) точка, отображающаяся в бесконечно уд</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лённую точку плоскости </w:t>
      </w:r>
      <w:r w:rsidRPr="00865996">
        <w:rPr>
          <w:rFonts w:ascii="Times New Roman" w:hAnsi="Times New Roman" w:cs="Times New Roman"/>
          <w:i/>
          <w:iCs/>
          <w:sz w:val="20"/>
          <w:szCs w:val="20"/>
        </w:rPr>
        <w:t xml:space="preserve">w. </w:t>
      </w:r>
      <w:r w:rsidRPr="00865996">
        <w:rPr>
          <w:rFonts w:ascii="Times New Roman" w:hAnsi="Times New Roman" w:cs="Times New Roman"/>
          <w:sz w:val="20"/>
          <w:szCs w:val="20"/>
        </w:rPr>
        <w:t>Тогда эта окружность или прямая отображается в прямую. В противном сл</w:t>
      </w:r>
      <w:r w:rsidRPr="00865996">
        <w:rPr>
          <w:rFonts w:ascii="Times New Roman" w:hAnsi="Times New Roman" w:cs="Times New Roman"/>
          <w:sz w:val="20"/>
          <w:szCs w:val="20"/>
        </w:rPr>
        <w:t>у</w:t>
      </w:r>
      <w:r w:rsidRPr="00865996">
        <w:rPr>
          <w:rFonts w:ascii="Times New Roman" w:hAnsi="Times New Roman" w:cs="Times New Roman"/>
          <w:sz w:val="20"/>
          <w:szCs w:val="20"/>
        </w:rPr>
        <w:t>чае, она отобразится в окружность конечного радиуса.</w:t>
      </w:r>
    </w:p>
    <w:p w:rsidR="00C87826" w:rsidRPr="00865996" w:rsidRDefault="003F2260" w:rsidP="008953F8">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Задание 1. Найти образ луночки </w:t>
      </w:r>
      <w:r w:rsidR="00C87826" w:rsidRPr="00865996">
        <w:rPr>
          <w:rFonts w:ascii="Times New Roman" w:hAnsi="Times New Roman" w:cs="Times New Roman"/>
          <w:i/>
          <w:iCs/>
          <w:sz w:val="20"/>
          <w:szCs w:val="20"/>
        </w:rPr>
        <w:object w:dxaOrig="300" w:dyaOrig="279">
          <v:shape id="_x0000_i1039" type="#_x0000_t75" style="width:10.9pt;height:10.05pt" o:ole="">
            <v:imagedata r:id="rId136" o:title=""/>
          </v:shape>
          <o:OLEObject Type="Embed" ProgID="Equation.3" ShapeID="_x0000_i1039" DrawAspect="Content" ObjectID="_1552284367" r:id="rId139"/>
        </w:object>
      </w:r>
      <w:r w:rsidRPr="00865996">
        <w:rPr>
          <w:rFonts w:ascii="Times New Roman" w:hAnsi="Times New Roman" w:cs="Times New Roman"/>
          <w:sz w:val="20"/>
          <w:szCs w:val="20"/>
        </w:rPr>
        <w:t xml:space="preserve"> </w:t>
      </w:r>
      <w:r w:rsidRPr="00865996">
        <w:rPr>
          <w:rFonts w:ascii="Times New Roman" w:hAnsi="Times New Roman" w:cs="Times New Roman"/>
          <w:i/>
          <w:iCs/>
          <w:sz w:val="20"/>
          <w:szCs w:val="20"/>
        </w:rPr>
        <w:t xml:space="preserve">при дробно-линейных отображениях </w:t>
      </w:r>
      <w:r w:rsidRPr="00865996">
        <w:rPr>
          <w:rFonts w:ascii="Times New Roman" w:hAnsi="Times New Roman" w:cs="Times New Roman"/>
          <w:i/>
          <w:iCs/>
          <w:sz w:val="20"/>
          <w:szCs w:val="20"/>
        </w:rPr>
        <w:object w:dxaOrig="260" w:dyaOrig="240">
          <v:shape id="_x0000_i1040" type="#_x0000_t75" style="width:13.4pt;height:12.55pt" o:ole="">
            <v:imagedata r:id="rId140" o:title=""/>
          </v:shape>
          <o:OLEObject Type="Embed" ProgID="Equation.3" ShapeID="_x0000_i1040" DrawAspect="Content" ObjectID="_1552284368" r:id="rId141"/>
        </w:object>
      </w:r>
      <w:r w:rsidR="00C87826" w:rsidRPr="00865996">
        <w:rPr>
          <w:rFonts w:ascii="Times New Roman" w:hAnsi="Times New Roman" w:cs="Times New Roman"/>
          <w:i/>
          <w:iCs/>
          <w:sz w:val="20"/>
          <w:szCs w:val="20"/>
        </w:rPr>
        <w:t>:</w:t>
      </w:r>
    </w:p>
    <w:p w:rsidR="003F2260" w:rsidRPr="00865996" w:rsidRDefault="003F2260" w:rsidP="008953F8">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а) </w:t>
      </w:r>
      <w:r w:rsidR="00C87826" w:rsidRPr="00865996">
        <w:rPr>
          <w:rFonts w:ascii="Times New Roman" w:hAnsi="Times New Roman" w:cs="Times New Roman"/>
          <w:i/>
          <w:iCs/>
          <w:sz w:val="20"/>
          <w:szCs w:val="20"/>
        </w:rPr>
        <w:object w:dxaOrig="3240" w:dyaOrig="440">
          <v:shape id="_x0000_i1041" type="#_x0000_t75" style="width:148.2pt;height:20.1pt" o:ole="">
            <v:imagedata r:id="rId142" o:title=""/>
          </v:shape>
          <o:OLEObject Type="Embed" ProgID="Equation.3" ShapeID="_x0000_i1041" DrawAspect="Content" ObjectID="_1552284369" r:id="rId143"/>
        </w:object>
      </w:r>
      <w:r w:rsidRPr="00865996">
        <w:rPr>
          <w:rFonts w:ascii="Times New Roman" w:hAnsi="Times New Roman" w:cs="Times New Roman"/>
          <w:i/>
          <w:iCs/>
          <w:sz w:val="20"/>
          <w:szCs w:val="20"/>
        </w:rPr>
        <w:t>,</w:t>
      </w:r>
      <w:r w:rsidR="00C87826" w:rsidRPr="00865996">
        <w:rPr>
          <w:rFonts w:ascii="Times New Roman" w:hAnsi="Times New Roman" w:cs="Times New Roman"/>
          <w:i/>
          <w:iCs/>
          <w:sz w:val="20"/>
          <w:szCs w:val="20"/>
        </w:rPr>
        <w:object w:dxaOrig="1219" w:dyaOrig="720">
          <v:shape id="_x0000_i1042" type="#_x0000_t75" style="width:50.25pt;height:29.3pt" o:ole="">
            <v:imagedata r:id="rId144" o:title=""/>
          </v:shape>
          <o:OLEObject Type="Embed" ProgID="Equation.3" ShapeID="_x0000_i1042" DrawAspect="Content" ObjectID="_1552284370" r:id="rId145"/>
        </w:object>
      </w:r>
      <w:r w:rsidRPr="00865996">
        <w:rPr>
          <w:rFonts w:ascii="Times New Roman" w:hAnsi="Times New Roman" w:cs="Times New Roman"/>
          <w:i/>
          <w:iCs/>
          <w:sz w:val="20"/>
          <w:szCs w:val="20"/>
        </w:rPr>
        <w:t xml:space="preserve">; </w:t>
      </w:r>
    </w:p>
    <w:p w:rsidR="003F2260" w:rsidRPr="00865996" w:rsidRDefault="003F2260" w:rsidP="008953F8">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б) </w:t>
      </w:r>
      <w:r w:rsidR="00C87826" w:rsidRPr="00865996">
        <w:rPr>
          <w:rFonts w:ascii="Times New Roman" w:hAnsi="Times New Roman" w:cs="Times New Roman"/>
          <w:i/>
          <w:iCs/>
          <w:sz w:val="20"/>
          <w:szCs w:val="20"/>
        </w:rPr>
        <w:object w:dxaOrig="3420" w:dyaOrig="440">
          <v:shape id="_x0000_i1043" type="#_x0000_t75" style="width:160.75pt;height:20.1pt" o:ole="">
            <v:imagedata r:id="rId146" o:title=""/>
          </v:shape>
          <o:OLEObject Type="Embed" ProgID="Equation.3" ShapeID="_x0000_i1043" DrawAspect="Content" ObjectID="_1552284371" r:id="rId147"/>
        </w:object>
      </w:r>
      <w:r w:rsidRPr="00865996">
        <w:rPr>
          <w:rFonts w:ascii="Times New Roman" w:hAnsi="Times New Roman" w:cs="Times New Roman"/>
          <w:i/>
          <w:iCs/>
          <w:sz w:val="20"/>
          <w:szCs w:val="20"/>
        </w:rPr>
        <w:t xml:space="preserve">, </w:t>
      </w:r>
      <w:r w:rsidR="00C87826" w:rsidRPr="00865996">
        <w:rPr>
          <w:rFonts w:ascii="Times New Roman" w:hAnsi="Times New Roman" w:cs="Times New Roman"/>
          <w:i/>
          <w:iCs/>
          <w:sz w:val="20"/>
          <w:szCs w:val="20"/>
        </w:rPr>
        <w:object w:dxaOrig="1219" w:dyaOrig="720">
          <v:shape id="_x0000_i1044" type="#_x0000_t75" style="width:50.25pt;height:29.3pt" o:ole="">
            <v:imagedata r:id="rId148" o:title=""/>
          </v:shape>
          <o:OLEObject Type="Embed" ProgID="Equation.3" ShapeID="_x0000_i1044" DrawAspect="Content" ObjectID="_1552284372" r:id="rId149"/>
        </w:object>
      </w:r>
      <w:r w:rsidRPr="00865996">
        <w:rPr>
          <w:rFonts w:ascii="Times New Roman" w:hAnsi="Times New Roman" w:cs="Times New Roman"/>
          <w:i/>
          <w:iCs/>
          <w:sz w:val="20"/>
          <w:szCs w:val="20"/>
        </w:rPr>
        <w:t>;</w:t>
      </w:r>
    </w:p>
    <w:p w:rsidR="003F2260" w:rsidRPr="00865996" w:rsidRDefault="003F2260" w:rsidP="008953F8">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 в) </w:t>
      </w:r>
      <w:r w:rsidR="00C87826" w:rsidRPr="00865996">
        <w:rPr>
          <w:rFonts w:ascii="Times New Roman" w:hAnsi="Times New Roman" w:cs="Times New Roman"/>
          <w:i/>
          <w:iCs/>
          <w:sz w:val="20"/>
          <w:szCs w:val="20"/>
        </w:rPr>
        <w:object w:dxaOrig="3480" w:dyaOrig="440">
          <v:shape id="_x0000_i1045" type="#_x0000_t75" style="width:161.6pt;height:20.1pt" o:ole="">
            <v:imagedata r:id="rId150" o:title=""/>
          </v:shape>
          <o:OLEObject Type="Embed" ProgID="Equation.3" ShapeID="_x0000_i1045" DrawAspect="Content" ObjectID="_1552284373" r:id="rId151"/>
        </w:object>
      </w:r>
      <w:r w:rsidRPr="00865996">
        <w:rPr>
          <w:rFonts w:ascii="Times New Roman" w:hAnsi="Times New Roman" w:cs="Times New Roman"/>
          <w:i/>
          <w:iCs/>
          <w:sz w:val="20"/>
          <w:szCs w:val="20"/>
        </w:rPr>
        <w:t>,</w:t>
      </w:r>
      <w:r w:rsidR="00C87826" w:rsidRPr="00865996">
        <w:rPr>
          <w:rFonts w:ascii="Times New Roman" w:hAnsi="Times New Roman" w:cs="Times New Roman"/>
          <w:i/>
          <w:iCs/>
          <w:sz w:val="20"/>
          <w:szCs w:val="20"/>
        </w:rPr>
        <w:object w:dxaOrig="1160" w:dyaOrig="720">
          <v:shape id="_x0000_i1046" type="#_x0000_t75" style="width:53.6pt;height:32.65pt" o:ole="">
            <v:imagedata r:id="rId152" o:title=""/>
          </v:shape>
          <o:OLEObject Type="Embed" ProgID="Equation.3" ShapeID="_x0000_i1046" DrawAspect="Content" ObjectID="_1552284374" r:id="rId153"/>
        </w:object>
      </w:r>
      <w:r w:rsidRPr="00865996">
        <w:rPr>
          <w:rFonts w:ascii="Times New Roman" w:hAnsi="Times New Roman" w:cs="Times New Roman"/>
          <w:i/>
          <w:iCs/>
          <w:sz w:val="20"/>
          <w:szCs w:val="20"/>
        </w:rPr>
        <w:t>;</w:t>
      </w:r>
    </w:p>
    <w:p w:rsidR="003F2260" w:rsidRPr="00865996" w:rsidRDefault="003F2260" w:rsidP="008953F8">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 г) </w:t>
      </w:r>
      <w:r w:rsidR="00C87826" w:rsidRPr="00865996">
        <w:rPr>
          <w:rFonts w:ascii="Times New Roman" w:hAnsi="Times New Roman" w:cs="Times New Roman"/>
          <w:i/>
          <w:iCs/>
          <w:sz w:val="20"/>
          <w:szCs w:val="20"/>
        </w:rPr>
        <w:object w:dxaOrig="3480" w:dyaOrig="440">
          <v:shape id="_x0000_i1047" type="#_x0000_t75" style="width:151.55pt;height:19.25pt" o:ole="">
            <v:imagedata r:id="rId154" o:title=""/>
          </v:shape>
          <o:OLEObject Type="Embed" ProgID="Equation.3" ShapeID="_x0000_i1047" DrawAspect="Content" ObjectID="_1552284375" r:id="rId155"/>
        </w:object>
      </w:r>
      <w:r w:rsidRPr="00865996">
        <w:rPr>
          <w:rFonts w:ascii="Times New Roman" w:hAnsi="Times New Roman" w:cs="Times New Roman"/>
          <w:i/>
          <w:iCs/>
          <w:sz w:val="20"/>
          <w:szCs w:val="20"/>
        </w:rPr>
        <w:t xml:space="preserve">, </w:t>
      </w:r>
      <w:r w:rsidR="00C87826" w:rsidRPr="00865996">
        <w:rPr>
          <w:rFonts w:ascii="Times New Roman" w:hAnsi="Times New Roman" w:cs="Times New Roman"/>
          <w:i/>
          <w:iCs/>
          <w:sz w:val="20"/>
          <w:szCs w:val="20"/>
        </w:rPr>
        <w:object w:dxaOrig="1160" w:dyaOrig="720">
          <v:shape id="_x0000_i1048" type="#_x0000_t75" style="width:52.75pt;height:31.8pt" o:ole="">
            <v:imagedata r:id="rId156" o:title=""/>
          </v:shape>
          <o:OLEObject Type="Embed" ProgID="Equation.3" ShapeID="_x0000_i1048" DrawAspect="Content" ObjectID="_1552284376" r:id="rId157"/>
        </w:object>
      </w:r>
      <w:r w:rsidRPr="00865996">
        <w:rPr>
          <w:rFonts w:ascii="Times New Roman" w:hAnsi="Times New Roman" w:cs="Times New Roman"/>
          <w:i/>
          <w:iCs/>
          <w:sz w:val="20"/>
          <w:szCs w:val="20"/>
        </w:rPr>
        <w:t>.</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u w:val="single"/>
        </w:rPr>
        <w:t>Решение:</w:t>
      </w:r>
      <w:r w:rsidRPr="00865996">
        <w:rPr>
          <w:rFonts w:ascii="Times New Roman" w:hAnsi="Times New Roman" w:cs="Times New Roman"/>
          <w:sz w:val="20"/>
          <w:szCs w:val="20"/>
        </w:rPr>
        <w:t xml:space="preserve"> Область заключена между двумя окружностями. Центр одной находится в начале коо</w:t>
      </w:r>
      <w:r w:rsidRPr="00865996">
        <w:rPr>
          <w:rFonts w:ascii="Times New Roman" w:hAnsi="Times New Roman" w:cs="Times New Roman"/>
          <w:sz w:val="20"/>
          <w:szCs w:val="20"/>
        </w:rPr>
        <w:t>р</w:t>
      </w:r>
      <w:r w:rsidRPr="00865996">
        <w:rPr>
          <w:rFonts w:ascii="Times New Roman" w:hAnsi="Times New Roman" w:cs="Times New Roman"/>
          <w:sz w:val="20"/>
          <w:szCs w:val="20"/>
        </w:rPr>
        <w:t xml:space="preserve">динат, центр второй – на расстоянии </w:t>
      </w:r>
      <w:r w:rsidR="00C87826" w:rsidRPr="00865996">
        <w:rPr>
          <w:rFonts w:ascii="Times New Roman" w:hAnsi="Times New Roman" w:cs="Times New Roman"/>
          <w:sz w:val="20"/>
          <w:szCs w:val="20"/>
        </w:rPr>
        <w:object w:dxaOrig="580" w:dyaOrig="380">
          <v:shape id="_x0000_i1049" type="#_x0000_t75" style="width:22.6pt;height:15.05pt" o:ole="">
            <v:imagedata r:id="rId158" o:title=""/>
          </v:shape>
          <o:OLEObject Type="Embed" ProgID="Equation.3" ShapeID="_x0000_i1049" DrawAspect="Content" ObjectID="_1552284377" r:id="rId159"/>
        </w:object>
      </w:r>
      <w:r w:rsidRPr="00865996">
        <w:rPr>
          <w:rFonts w:ascii="Times New Roman" w:hAnsi="Times New Roman" w:cs="Times New Roman"/>
          <w:sz w:val="20"/>
          <w:szCs w:val="20"/>
        </w:rPr>
        <w:t xml:space="preserve"> на одной из координатных осей (4 варианта). Точки пересеч</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ния двух окружностей располагаются или на действительной, или на мнимой оси на расстоянии </w:t>
      </w:r>
      <w:r w:rsidRPr="00865996">
        <w:rPr>
          <w:rFonts w:ascii="Times New Roman" w:hAnsi="Times New Roman" w:cs="Times New Roman"/>
          <w:i/>
          <w:iCs/>
          <w:sz w:val="20"/>
          <w:szCs w:val="20"/>
        </w:rPr>
        <w:t>а</w:t>
      </w:r>
      <w:r w:rsidRPr="00865996">
        <w:rPr>
          <w:rFonts w:ascii="Times New Roman" w:hAnsi="Times New Roman" w:cs="Times New Roman"/>
          <w:sz w:val="20"/>
          <w:szCs w:val="20"/>
        </w:rPr>
        <w:t xml:space="preserve"> от н</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чала координат.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Найдём угол между окружностями. Во всех случаях он равен </w:t>
      </w:r>
      <w:r w:rsidR="00C87826" w:rsidRPr="00865996">
        <w:rPr>
          <w:rFonts w:ascii="Times New Roman" w:hAnsi="Times New Roman" w:cs="Times New Roman"/>
          <w:sz w:val="20"/>
          <w:szCs w:val="20"/>
        </w:rPr>
        <w:object w:dxaOrig="620" w:dyaOrig="380">
          <v:shape id="_x0000_i1050" type="#_x0000_t75" style="width:25.1pt;height:15.9pt" o:ole="">
            <v:imagedata r:id="rId160" o:title=""/>
          </v:shape>
          <o:OLEObject Type="Embed" ProgID="Equation.3" ShapeID="_x0000_i1050" DrawAspect="Content" ObjectID="_1552284378" r:id="rId161"/>
        </w:object>
      </w:r>
      <w:r w:rsidRPr="00865996">
        <w:rPr>
          <w:rFonts w:ascii="Times New Roman" w:hAnsi="Times New Roman" w:cs="Times New Roman"/>
          <w:sz w:val="20"/>
          <w:szCs w:val="20"/>
        </w:rPr>
        <w:t xml:space="preserve">.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В качестве примера рассмотрим первый случай. Треугольник </w:t>
      </w:r>
      <w:r w:rsidRPr="00865996">
        <w:rPr>
          <w:rFonts w:ascii="Times New Roman" w:hAnsi="Times New Roman" w:cs="Times New Roman"/>
          <w:i/>
          <w:iCs/>
          <w:sz w:val="20"/>
          <w:szCs w:val="20"/>
        </w:rPr>
        <w:t>АВС</w:t>
      </w:r>
      <w:r w:rsidRPr="00865996">
        <w:rPr>
          <w:rFonts w:ascii="Times New Roman" w:hAnsi="Times New Roman" w:cs="Times New Roman"/>
          <w:sz w:val="20"/>
          <w:szCs w:val="20"/>
        </w:rPr>
        <w:t xml:space="preserve"> – прямоугольный, равнобе</w:t>
      </w:r>
      <w:r w:rsidRPr="00865996">
        <w:rPr>
          <w:rFonts w:ascii="Times New Roman" w:hAnsi="Times New Roman" w:cs="Times New Roman"/>
          <w:sz w:val="20"/>
          <w:szCs w:val="20"/>
        </w:rPr>
        <w:t>д</w:t>
      </w:r>
      <w:r w:rsidRPr="00865996">
        <w:rPr>
          <w:rFonts w:ascii="Times New Roman" w:hAnsi="Times New Roman" w:cs="Times New Roman"/>
          <w:sz w:val="20"/>
          <w:szCs w:val="20"/>
        </w:rPr>
        <w:t>ренный (</w:t>
      </w:r>
      <w:r w:rsidRPr="00865996">
        <w:rPr>
          <w:rFonts w:ascii="Times New Roman" w:hAnsi="Times New Roman" w:cs="Times New Roman"/>
          <w:i/>
          <w:iCs/>
          <w:sz w:val="20"/>
          <w:szCs w:val="20"/>
        </w:rPr>
        <w:t>АВ=АС=а</w:t>
      </w:r>
      <w:r w:rsidRPr="00865996">
        <w:rPr>
          <w:rFonts w:ascii="Times New Roman" w:hAnsi="Times New Roman" w:cs="Times New Roman"/>
          <w:sz w:val="20"/>
          <w:szCs w:val="20"/>
        </w:rPr>
        <w:t xml:space="preserve">). Следовательно, </w:t>
      </w:r>
      <w:r w:rsidR="00C87826" w:rsidRPr="00865996">
        <w:rPr>
          <w:rFonts w:ascii="Times New Roman" w:hAnsi="Times New Roman" w:cs="Times New Roman"/>
          <w:sz w:val="20"/>
          <w:szCs w:val="20"/>
        </w:rPr>
        <w:object w:dxaOrig="1520" w:dyaOrig="380">
          <v:shape id="_x0000_i1051" type="#_x0000_t75" style="width:63.65pt;height:15.9pt" o:ole="">
            <v:imagedata r:id="rId162" o:title=""/>
          </v:shape>
          <o:OLEObject Type="Embed" ProgID="Equation.3" ShapeID="_x0000_i1051" DrawAspect="Content" ObjectID="_1552284379" r:id="rId163"/>
        </w:object>
      </w:r>
      <w:r w:rsidRPr="00865996">
        <w:rPr>
          <w:rFonts w:ascii="Times New Roman" w:hAnsi="Times New Roman" w:cs="Times New Roman"/>
          <w:sz w:val="20"/>
          <w:szCs w:val="20"/>
        </w:rPr>
        <w:t xml:space="preserve"> </w:t>
      </w:r>
      <w:r w:rsidRPr="00865996">
        <w:rPr>
          <w:rFonts w:ascii="Times New Roman" w:hAnsi="Times New Roman" w:cs="Times New Roman"/>
          <w:i/>
          <w:iCs/>
          <w:sz w:val="20"/>
          <w:szCs w:val="20"/>
        </w:rPr>
        <w:t>КВ</w:t>
      </w:r>
      <w:r w:rsidRPr="00865996">
        <w:rPr>
          <w:rFonts w:ascii="Times New Roman" w:hAnsi="Times New Roman" w:cs="Times New Roman"/>
          <w:sz w:val="20"/>
          <w:szCs w:val="20"/>
        </w:rPr>
        <w:t xml:space="preserve"> – касательная к окружности </w:t>
      </w:r>
      <w:r w:rsidR="00C87826" w:rsidRPr="00865996">
        <w:rPr>
          <w:rFonts w:ascii="Times New Roman" w:hAnsi="Times New Roman" w:cs="Times New Roman"/>
          <w:sz w:val="20"/>
          <w:szCs w:val="20"/>
        </w:rPr>
        <w:object w:dxaOrig="2920" w:dyaOrig="380">
          <v:shape id="_x0000_i1052" type="#_x0000_t75" style="width:121.4pt;height:15.9pt" o:ole="">
            <v:imagedata r:id="rId164" o:title=""/>
          </v:shape>
          <o:OLEObject Type="Embed" ProgID="Equation.3" ShapeID="_x0000_i1052" DrawAspect="Content" ObjectID="_1552284380" r:id="rId165"/>
        </w:object>
      </w:r>
      <w:r w:rsidRPr="00865996">
        <w:rPr>
          <w:rFonts w:ascii="Times New Roman" w:hAnsi="Times New Roman" w:cs="Times New Roman"/>
          <w:sz w:val="20"/>
          <w:szCs w:val="20"/>
        </w:rPr>
        <w:t xml:space="preserve">. </w:t>
      </w:r>
      <w:r w:rsidRPr="00865996">
        <w:rPr>
          <w:rFonts w:ascii="Times New Roman" w:hAnsi="Times New Roman" w:cs="Times New Roman"/>
          <w:i/>
          <w:iCs/>
          <w:sz w:val="20"/>
          <w:szCs w:val="20"/>
        </w:rPr>
        <w:t>МВ</w:t>
      </w:r>
      <w:r w:rsidRPr="00865996">
        <w:rPr>
          <w:rFonts w:ascii="Times New Roman" w:hAnsi="Times New Roman" w:cs="Times New Roman"/>
          <w:sz w:val="20"/>
          <w:szCs w:val="20"/>
        </w:rPr>
        <w:t xml:space="preserve"> – касательная к окружности </w:t>
      </w:r>
      <w:r w:rsidR="00C87826" w:rsidRPr="00865996">
        <w:rPr>
          <w:rFonts w:ascii="Times New Roman" w:hAnsi="Times New Roman" w:cs="Times New Roman"/>
          <w:sz w:val="20"/>
          <w:szCs w:val="20"/>
        </w:rPr>
        <w:object w:dxaOrig="3000" w:dyaOrig="380">
          <v:shape id="_x0000_i1053" type="#_x0000_t75" style="width:133.95pt;height:16.75pt" o:ole="">
            <v:imagedata r:id="rId166" o:title=""/>
          </v:shape>
          <o:OLEObject Type="Embed" ProgID="Equation.3" ShapeID="_x0000_i1053" DrawAspect="Content" ObjectID="_1552284381" r:id="rId167"/>
        </w:object>
      </w:r>
      <w:r w:rsidRPr="00865996">
        <w:rPr>
          <w:rFonts w:ascii="Times New Roman" w:hAnsi="Times New Roman" w:cs="Times New Roman"/>
          <w:sz w:val="20"/>
          <w:szCs w:val="20"/>
        </w:rPr>
        <w:t xml:space="preserve">. Значит, </w:t>
      </w:r>
      <w:r w:rsidR="00C87826" w:rsidRPr="00865996">
        <w:rPr>
          <w:rFonts w:ascii="Times New Roman" w:hAnsi="Times New Roman" w:cs="Times New Roman"/>
          <w:sz w:val="20"/>
          <w:szCs w:val="20"/>
        </w:rPr>
        <w:object w:dxaOrig="1640" w:dyaOrig="380">
          <v:shape id="_x0000_i1054" type="#_x0000_t75" style="width:72.85pt;height:16.75pt" o:ole="">
            <v:imagedata r:id="rId168" o:title=""/>
          </v:shape>
          <o:OLEObject Type="Embed" ProgID="Equation.3" ShapeID="_x0000_i1054" DrawAspect="Content" ObjectID="_1552284382" r:id="rId169"/>
        </w:object>
      </w:r>
      <w:r w:rsidRPr="00865996">
        <w:rPr>
          <w:rFonts w:ascii="Times New Roman" w:hAnsi="Times New Roman" w:cs="Times New Roman"/>
          <w:sz w:val="20"/>
          <w:szCs w:val="20"/>
        </w:rPr>
        <w:t xml:space="preserve"> (рис. 1). Из конформности дробно-линейного отображения следует, что данная область будет отображена на прямолинейный угол раствора </w:t>
      </w:r>
      <w:r w:rsidR="00C87826" w:rsidRPr="00865996">
        <w:rPr>
          <w:rFonts w:ascii="Times New Roman" w:hAnsi="Times New Roman" w:cs="Times New Roman"/>
          <w:sz w:val="20"/>
          <w:szCs w:val="20"/>
        </w:rPr>
        <w:object w:dxaOrig="540" w:dyaOrig="340">
          <v:shape id="_x0000_i1055" type="#_x0000_t75" style="width:21.75pt;height:14.25pt" o:ole="">
            <v:imagedata r:id="rId170" o:title=""/>
          </v:shape>
          <o:OLEObject Type="Embed" ProgID="Equation.3" ShapeID="_x0000_i1055" DrawAspect="Content" ObjectID="_1552284383" r:id="rId171"/>
        </w:object>
      </w:r>
      <w:r w:rsidRPr="00865996">
        <w:rPr>
          <w:rFonts w:ascii="Times New Roman" w:hAnsi="Times New Roman" w:cs="Times New Roman"/>
          <w:sz w:val="20"/>
          <w:szCs w:val="20"/>
        </w:rPr>
        <w:t xml:space="preserve">. Для уточнения его расположения, согласно гармоническому свойству, возьмём точки на границе и найдём их образы: </w:t>
      </w:r>
      <w:r w:rsidR="00C87826" w:rsidRPr="00865996">
        <w:rPr>
          <w:rFonts w:ascii="Times New Roman" w:hAnsi="Times New Roman" w:cs="Times New Roman"/>
          <w:sz w:val="20"/>
          <w:szCs w:val="20"/>
        </w:rPr>
        <w:object w:dxaOrig="2140" w:dyaOrig="380">
          <v:shape id="_x0000_i1056" type="#_x0000_t75" style="width:100.45pt;height:17.6pt" o:ole="">
            <v:imagedata r:id="rId172" o:title=""/>
          </v:shape>
          <o:OLEObject Type="Embed" ProgID="Equation.3" ShapeID="_x0000_i1056" DrawAspect="Content" ObjectID="_1552284384" r:id="rId173"/>
        </w:object>
      </w:r>
      <w:r w:rsidRPr="00865996">
        <w:rPr>
          <w:rFonts w:ascii="Times New Roman" w:hAnsi="Times New Roman" w:cs="Times New Roman"/>
          <w:sz w:val="20"/>
          <w:szCs w:val="20"/>
        </w:rPr>
        <w:t>,</w:t>
      </w:r>
      <w:r w:rsidR="00C87826" w:rsidRPr="00865996">
        <w:rPr>
          <w:rFonts w:ascii="Times New Roman" w:hAnsi="Times New Roman" w:cs="Times New Roman"/>
          <w:sz w:val="20"/>
          <w:szCs w:val="20"/>
        </w:rPr>
        <w:object w:dxaOrig="1840" w:dyaOrig="380">
          <v:shape id="_x0000_i1057" type="#_x0000_t75" style="width:75.35pt;height:15.9pt" o:ole="">
            <v:imagedata r:id="rId174" o:title=""/>
          </v:shape>
          <o:OLEObject Type="Embed" ProgID="Equation.3" ShapeID="_x0000_i1057" DrawAspect="Content" ObjectID="_1552284385" r:id="rId175"/>
        </w:object>
      </w:r>
      <w:r w:rsidRPr="00865996">
        <w:rPr>
          <w:rFonts w:ascii="Times New Roman" w:hAnsi="Times New Roman" w:cs="Times New Roman"/>
          <w:sz w:val="20"/>
          <w:szCs w:val="20"/>
        </w:rPr>
        <w:t xml:space="preserve">, </w:t>
      </w:r>
      <w:r w:rsidR="00C87826" w:rsidRPr="00865996">
        <w:rPr>
          <w:rFonts w:ascii="Times New Roman" w:hAnsi="Times New Roman" w:cs="Times New Roman"/>
          <w:sz w:val="20"/>
          <w:szCs w:val="20"/>
        </w:rPr>
        <w:object w:dxaOrig="1980" w:dyaOrig="380">
          <v:shape id="_x0000_i1058" type="#_x0000_t75" style="width:87.05pt;height:17.6pt" o:ole="">
            <v:imagedata r:id="rId176" o:title=""/>
          </v:shape>
          <o:OLEObject Type="Embed" ProgID="Equation.3" ShapeID="_x0000_i1058" DrawAspect="Content" ObjectID="_1552284386" r:id="rId177"/>
        </w:object>
      </w:r>
      <w:r w:rsidRPr="00865996">
        <w:rPr>
          <w:rFonts w:ascii="Times New Roman" w:hAnsi="Times New Roman" w:cs="Times New Roman"/>
          <w:sz w:val="20"/>
          <w:szCs w:val="20"/>
        </w:rPr>
        <w:t xml:space="preserve">, </w:t>
      </w:r>
      <w:r w:rsidR="00C87826" w:rsidRPr="00865996">
        <w:rPr>
          <w:rFonts w:ascii="Times New Roman" w:hAnsi="Times New Roman" w:cs="Times New Roman"/>
          <w:sz w:val="20"/>
          <w:szCs w:val="20"/>
        </w:rPr>
        <w:object w:dxaOrig="2020" w:dyaOrig="380">
          <v:shape id="_x0000_i1059" type="#_x0000_t75" style="width:87.9pt;height:16.75pt" o:ole="">
            <v:imagedata r:id="rId178" o:title=""/>
          </v:shape>
          <o:OLEObject Type="Embed" ProgID="Equation.3" ShapeID="_x0000_i1059" DrawAspect="Content" ObjectID="_1552284387" r:id="rId179"/>
        </w:object>
      </w:r>
      <w:r w:rsidRPr="00865996">
        <w:rPr>
          <w:rFonts w:ascii="Times New Roman" w:hAnsi="Times New Roman" w:cs="Times New Roman"/>
          <w:sz w:val="20"/>
          <w:szCs w:val="20"/>
        </w:rPr>
        <w:t>. В итоге, во всех четырёх вариантах получ</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ем следующую область: прямолинейный угол раствора </w:t>
      </w:r>
      <w:r w:rsidR="00C87826" w:rsidRPr="00865996">
        <w:rPr>
          <w:rFonts w:ascii="Times New Roman" w:hAnsi="Times New Roman" w:cs="Times New Roman"/>
          <w:sz w:val="20"/>
          <w:szCs w:val="20"/>
        </w:rPr>
        <w:object w:dxaOrig="2220" w:dyaOrig="380">
          <v:shape id="_x0000_i1060" type="#_x0000_t75" style="width:93.75pt;height:15.9pt" o:ole="">
            <v:imagedata r:id="rId180" o:title=""/>
          </v:shape>
          <o:OLEObject Type="Embed" ProgID="Equation.3" ShapeID="_x0000_i1060" DrawAspect="Content" ObjectID="_1552284388" r:id="rId181"/>
        </w:object>
      </w:r>
      <w:r w:rsidRPr="00865996">
        <w:rPr>
          <w:rFonts w:ascii="Times New Roman" w:hAnsi="Times New Roman" w:cs="Times New Roman"/>
          <w:sz w:val="20"/>
          <w:szCs w:val="20"/>
        </w:rPr>
        <w:t xml:space="preserve"> (рис. 2).</w:t>
      </w:r>
    </w:p>
    <w:p w:rsidR="00455D0D" w:rsidRPr="00865996" w:rsidRDefault="00455D0D" w:rsidP="00455D0D">
      <w:pPr>
        <w:spacing w:after="0" w:line="240" w:lineRule="auto"/>
        <w:ind w:firstLine="567"/>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Задание 2. Дана функция </w:t>
      </w:r>
      <w:r w:rsidRPr="00865996">
        <w:rPr>
          <w:rFonts w:ascii="Times New Roman" w:hAnsi="Times New Roman" w:cs="Times New Roman"/>
          <w:i/>
          <w:iCs/>
          <w:sz w:val="20"/>
          <w:szCs w:val="20"/>
        </w:rPr>
        <w:object w:dxaOrig="1260" w:dyaOrig="720">
          <v:shape id="_x0000_i1061" type="#_x0000_t75" style="width:46.05pt;height:25.95pt" o:ole="">
            <v:imagedata r:id="rId182" o:title=""/>
          </v:shape>
          <o:OLEObject Type="Embed" ProgID="Equation.3" ShapeID="_x0000_i1061" DrawAspect="Content" ObjectID="_1552284389" r:id="rId183"/>
        </w:object>
      </w:r>
      <w:r w:rsidRPr="00865996">
        <w:rPr>
          <w:rFonts w:ascii="Times New Roman" w:hAnsi="Times New Roman" w:cs="Times New Roman"/>
          <w:i/>
          <w:iCs/>
          <w:sz w:val="20"/>
          <w:szCs w:val="20"/>
        </w:rPr>
        <w:t>. В какую линию отображаются:</w:t>
      </w:r>
    </w:p>
    <w:p w:rsidR="00455D0D" w:rsidRPr="00865996" w:rsidRDefault="00455D0D" w:rsidP="00455D0D">
      <w:pPr>
        <w:spacing w:after="0" w:line="240" w:lineRule="auto"/>
        <w:jc w:val="both"/>
        <w:rPr>
          <w:rFonts w:ascii="Times New Roman" w:hAnsi="Times New Roman" w:cs="Times New Roman"/>
          <w:i/>
          <w:iCs/>
          <w:sz w:val="20"/>
          <w:szCs w:val="20"/>
        </w:rPr>
      </w:pPr>
      <w:r w:rsidRPr="00865996">
        <w:rPr>
          <w:rFonts w:ascii="Times New Roman" w:hAnsi="Times New Roman" w:cs="Times New Roman"/>
          <w:i/>
          <w:iCs/>
          <w:sz w:val="20"/>
          <w:szCs w:val="20"/>
        </w:rPr>
        <w:t xml:space="preserve">а) </w:t>
      </w:r>
      <w:r w:rsidRPr="00865996">
        <w:rPr>
          <w:rFonts w:ascii="Times New Roman" w:hAnsi="Times New Roman" w:cs="Times New Roman"/>
          <w:i/>
          <w:iCs/>
          <w:sz w:val="20"/>
          <w:szCs w:val="20"/>
        </w:rPr>
        <w:object w:dxaOrig="3240" w:dyaOrig="1700">
          <v:shape id="_x0000_i1062" type="#_x0000_t75" style="width:131.45pt;height:68.65pt" o:ole="">
            <v:imagedata r:id="rId184" o:title=""/>
          </v:shape>
          <o:OLEObject Type="Embed" ProgID="Equation.3" ShapeID="_x0000_i1062" DrawAspect="Content" ObjectID="_1552284390" r:id="rId185"/>
        </w:object>
      </w:r>
      <w:r w:rsidRPr="00865996">
        <w:rPr>
          <w:rFonts w:ascii="Times New Roman" w:hAnsi="Times New Roman" w:cs="Times New Roman"/>
          <w:i/>
          <w:iCs/>
          <w:sz w:val="20"/>
          <w:szCs w:val="20"/>
        </w:rPr>
        <w:t xml:space="preserve">  б)</w:t>
      </w:r>
      <w:r w:rsidRPr="00865996">
        <w:rPr>
          <w:rFonts w:ascii="Times New Roman" w:hAnsi="Times New Roman" w:cs="Times New Roman"/>
          <w:i/>
          <w:iCs/>
          <w:sz w:val="20"/>
          <w:szCs w:val="20"/>
        </w:rPr>
        <w:object w:dxaOrig="2780" w:dyaOrig="1460">
          <v:shape id="_x0000_i1063" type="#_x0000_t75" style="width:118.9pt;height:62.8pt" o:ole="">
            <v:imagedata r:id="rId186" o:title=""/>
          </v:shape>
          <o:OLEObject Type="Embed" ProgID="Equation.3" ShapeID="_x0000_i1063" DrawAspect="Content" ObjectID="_1552284391" r:id="rId187"/>
        </w:object>
      </w:r>
    </w:p>
    <w:p w:rsidR="00455D0D" w:rsidRPr="00865996" w:rsidRDefault="00455D0D" w:rsidP="00455D0D">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u w:val="single"/>
        </w:rPr>
        <w:t>Решение:</w:t>
      </w:r>
      <w:r w:rsidRPr="00865996">
        <w:rPr>
          <w:rFonts w:ascii="Times New Roman" w:hAnsi="Times New Roman" w:cs="Times New Roman"/>
          <w:sz w:val="20"/>
          <w:szCs w:val="20"/>
        </w:rPr>
        <w:t xml:space="preserve"> а) Если задана прямая или окружность, то легко узнать перейдёт ли она при дробно-линейном преобразовании в прямую или окружность. Действительно, очевидно, что в результате прео</w:t>
      </w:r>
      <w:r w:rsidRPr="00865996">
        <w:rPr>
          <w:rFonts w:ascii="Times New Roman" w:hAnsi="Times New Roman" w:cs="Times New Roman"/>
          <w:sz w:val="20"/>
          <w:szCs w:val="20"/>
        </w:rPr>
        <w:t>б</w:t>
      </w:r>
      <w:r w:rsidRPr="00865996">
        <w:rPr>
          <w:rFonts w:ascii="Times New Roman" w:hAnsi="Times New Roman" w:cs="Times New Roman"/>
          <w:sz w:val="20"/>
          <w:szCs w:val="20"/>
        </w:rPr>
        <w:t xml:space="preserve">разования мы получим прямую только в том случае, если на заданной окружности (или прямой) лежит точка, которая преобразованием переводится в бесконечность. </w:t>
      </w:r>
    </w:p>
    <w:p w:rsidR="00455D0D" w:rsidRPr="00865996" w:rsidRDefault="00455D0D" w:rsidP="00455D0D">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Например, преобразование </w:t>
      </w:r>
      <w:r w:rsidRPr="00865996">
        <w:rPr>
          <w:rFonts w:ascii="Times New Roman" w:hAnsi="Times New Roman" w:cs="Times New Roman"/>
          <w:sz w:val="20"/>
          <w:szCs w:val="20"/>
        </w:rPr>
        <w:object w:dxaOrig="1260" w:dyaOrig="720">
          <v:shape id="_x0000_i1064" type="#_x0000_t75" style="width:46.9pt;height:26.8pt" o:ole="">
            <v:imagedata r:id="rId188" o:title=""/>
          </v:shape>
          <o:OLEObject Type="Embed" ProgID="Equation.3" ShapeID="_x0000_i1064" DrawAspect="Content" ObjectID="_1552284392" r:id="rId189"/>
        </w:object>
      </w:r>
      <w:r w:rsidRPr="00865996">
        <w:rPr>
          <w:rFonts w:ascii="Times New Roman" w:hAnsi="Times New Roman" w:cs="Times New Roman"/>
          <w:sz w:val="20"/>
          <w:szCs w:val="20"/>
        </w:rPr>
        <w:t xml:space="preserve"> отображает окружность </w:t>
      </w:r>
      <w:r w:rsidRPr="00865996">
        <w:rPr>
          <w:rFonts w:ascii="Times New Roman" w:hAnsi="Times New Roman" w:cs="Times New Roman"/>
          <w:sz w:val="20"/>
          <w:szCs w:val="20"/>
        </w:rPr>
        <w:object w:dxaOrig="3180" w:dyaOrig="820">
          <v:shape id="_x0000_i1065" type="#_x0000_t75" style="width:106.35pt;height:26.8pt" o:ole="">
            <v:imagedata r:id="rId190" o:title=""/>
          </v:shape>
          <o:OLEObject Type="Embed" ProgID="Equation.3" ShapeID="_x0000_i1065" DrawAspect="Content" ObjectID="_1552284393" r:id="rId191"/>
        </w:object>
      </w:r>
      <w:r w:rsidRPr="00865996">
        <w:rPr>
          <w:rFonts w:ascii="Times New Roman" w:hAnsi="Times New Roman" w:cs="Times New Roman"/>
          <w:sz w:val="20"/>
          <w:szCs w:val="20"/>
        </w:rPr>
        <w:t xml:space="preserve"> в окру</w:t>
      </w:r>
      <w:r w:rsidRPr="00865996">
        <w:rPr>
          <w:rFonts w:ascii="Times New Roman" w:hAnsi="Times New Roman" w:cs="Times New Roman"/>
          <w:sz w:val="20"/>
          <w:szCs w:val="20"/>
        </w:rPr>
        <w:t>ж</w:t>
      </w:r>
      <w:r w:rsidRPr="00865996">
        <w:rPr>
          <w:rFonts w:ascii="Times New Roman" w:hAnsi="Times New Roman" w:cs="Times New Roman"/>
          <w:sz w:val="20"/>
          <w:szCs w:val="20"/>
        </w:rPr>
        <w:t xml:space="preserve">ность, а окружность </w:t>
      </w:r>
      <w:r w:rsidRPr="00865996">
        <w:rPr>
          <w:rFonts w:ascii="Times New Roman" w:hAnsi="Times New Roman" w:cs="Times New Roman"/>
          <w:sz w:val="20"/>
          <w:szCs w:val="20"/>
        </w:rPr>
        <w:object w:dxaOrig="3100" w:dyaOrig="820">
          <v:shape id="_x0000_i1066" type="#_x0000_t75" style="width:113.85pt;height:29.3pt" o:ole="">
            <v:imagedata r:id="rId192" o:title=""/>
          </v:shape>
          <o:OLEObject Type="Embed" ProgID="Equation.3" ShapeID="_x0000_i1066" DrawAspect="Content" ObjectID="_1552284394" r:id="rId193"/>
        </w:object>
      </w:r>
      <w:r w:rsidRPr="00865996">
        <w:rPr>
          <w:rFonts w:ascii="Times New Roman" w:hAnsi="Times New Roman" w:cs="Times New Roman"/>
          <w:sz w:val="20"/>
          <w:szCs w:val="20"/>
        </w:rPr>
        <w:t xml:space="preserve"> - в прямую. Действительно, </w:t>
      </w:r>
      <w:r w:rsidRPr="00865996">
        <w:rPr>
          <w:rFonts w:ascii="Times New Roman" w:hAnsi="Times New Roman" w:cs="Times New Roman"/>
          <w:i/>
          <w:iCs/>
          <w:sz w:val="20"/>
          <w:szCs w:val="20"/>
        </w:rPr>
        <w:t xml:space="preserve">w </w:t>
      </w:r>
      <w:r w:rsidRPr="00865996">
        <w:rPr>
          <w:rFonts w:ascii="Times New Roman" w:hAnsi="Times New Roman" w:cs="Times New Roman"/>
          <w:sz w:val="20"/>
          <w:szCs w:val="20"/>
        </w:rPr>
        <w:t>равно бесконечности тол</w:t>
      </w:r>
      <w:r w:rsidRPr="00865996">
        <w:rPr>
          <w:rFonts w:ascii="Times New Roman" w:hAnsi="Times New Roman" w:cs="Times New Roman"/>
          <w:sz w:val="20"/>
          <w:szCs w:val="20"/>
        </w:rPr>
        <w:t>ь</w:t>
      </w:r>
      <w:r w:rsidRPr="00865996">
        <w:rPr>
          <w:rFonts w:ascii="Times New Roman" w:hAnsi="Times New Roman" w:cs="Times New Roman"/>
          <w:sz w:val="20"/>
          <w:szCs w:val="20"/>
        </w:rPr>
        <w:lastRenderedPageBreak/>
        <w:t xml:space="preserve">ко при </w:t>
      </w:r>
      <w:r w:rsidRPr="00865996">
        <w:rPr>
          <w:rFonts w:ascii="Times New Roman" w:hAnsi="Times New Roman" w:cs="Times New Roman"/>
          <w:sz w:val="20"/>
          <w:szCs w:val="20"/>
        </w:rPr>
        <w:object w:dxaOrig="1060" w:dyaOrig="380">
          <v:shape id="_x0000_i1067" type="#_x0000_t75" style="width:44.35pt;height:15.9pt" o:ole="">
            <v:imagedata r:id="rId194" o:title=""/>
          </v:shape>
          <o:OLEObject Type="Embed" ProgID="Equation.3" ShapeID="_x0000_i1067" DrawAspect="Content" ObjectID="_1552284395" r:id="rId195"/>
        </w:object>
      </w:r>
      <w:r w:rsidRPr="00865996">
        <w:rPr>
          <w:rFonts w:ascii="Times New Roman" w:hAnsi="Times New Roman" w:cs="Times New Roman"/>
          <w:sz w:val="20"/>
          <w:szCs w:val="20"/>
        </w:rPr>
        <w:t>. Эта точка лежит на второй окружности, но не лежит на первой. Следовательно, на второй окружности лежит точка, которая переводит преобразование в бесконечность, поэтому вторая окружность перейдёт в окружность, проходящую через бесконечно удалённую точку, то есть в прямую.</w:t>
      </w:r>
    </w:p>
    <w:p w:rsidR="00455D0D" w:rsidRPr="00865996" w:rsidRDefault="00BA4E2D" w:rsidP="00455D0D">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8416" behindDoc="0" locked="0" layoutInCell="1" allowOverlap="1">
            <wp:simplePos x="0" y="0"/>
            <wp:positionH relativeFrom="margin">
              <wp:align>center</wp:align>
            </wp:positionH>
            <wp:positionV relativeFrom="paragraph">
              <wp:posOffset>1000760</wp:posOffset>
            </wp:positionV>
            <wp:extent cx="5471795" cy="2643505"/>
            <wp:effectExtent l="19050" t="0" r="0" b="0"/>
            <wp:wrapTopAndBottom/>
            <wp:docPr id="730" name="Рисунок 730" descr="D:\Лиля\конференции\сборник_Молодость\2017-03-28 11-39-43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Лиля\конференции\сборник_Молодость\2017-03-28 11-39-43_0257.jpg"/>
                    <pic:cNvPicPr>
                      <a:picLocks noChangeAspect="1" noChangeArrowheads="1"/>
                    </pic:cNvPicPr>
                  </pic:nvPicPr>
                  <pic:blipFill>
                    <a:blip r:embed="rId196"/>
                    <a:srcRect r="5017"/>
                    <a:stretch>
                      <a:fillRect/>
                    </a:stretch>
                  </pic:blipFill>
                  <pic:spPr bwMode="auto">
                    <a:xfrm>
                      <a:off x="0" y="0"/>
                      <a:ext cx="5471795" cy="2643505"/>
                    </a:xfrm>
                    <a:prstGeom prst="rect">
                      <a:avLst/>
                    </a:prstGeom>
                    <a:noFill/>
                    <a:ln w="9525">
                      <a:noFill/>
                      <a:miter lim="800000"/>
                      <a:headEnd/>
                      <a:tailEnd/>
                    </a:ln>
                  </pic:spPr>
                </pic:pic>
              </a:graphicData>
            </a:graphic>
          </wp:anchor>
        </w:drawing>
      </w:r>
      <w:r w:rsidR="00455D0D" w:rsidRPr="00865996">
        <w:rPr>
          <w:rFonts w:ascii="Times New Roman" w:hAnsi="Times New Roman" w:cs="Times New Roman"/>
          <w:sz w:val="20"/>
          <w:szCs w:val="20"/>
        </w:rPr>
        <w:t xml:space="preserve">б) </w:t>
      </w:r>
      <w:r w:rsidR="00455D0D" w:rsidRPr="00865996">
        <w:rPr>
          <w:rFonts w:ascii="Times New Roman" w:hAnsi="Times New Roman" w:cs="Times New Roman"/>
          <w:sz w:val="20"/>
          <w:szCs w:val="20"/>
        </w:rPr>
        <w:object w:dxaOrig="2260" w:dyaOrig="380">
          <v:shape id="_x0000_i1068" type="#_x0000_t75" style="width:107.15pt;height:17.6pt" o:ole="">
            <v:imagedata r:id="rId197" o:title=""/>
          </v:shape>
          <o:OLEObject Type="Embed" ProgID="Equation.3" ShapeID="_x0000_i1068" DrawAspect="Content" ObjectID="_1552284396" r:id="rId198"/>
        </w:object>
      </w:r>
      <w:r w:rsidR="00455D0D" w:rsidRPr="00865996">
        <w:rPr>
          <w:rFonts w:ascii="Times New Roman" w:hAnsi="Times New Roman" w:cs="Times New Roman"/>
          <w:sz w:val="20"/>
          <w:szCs w:val="20"/>
        </w:rPr>
        <w:t xml:space="preserve">. Следовательно, точка </w:t>
      </w:r>
      <w:r w:rsidR="00455D0D" w:rsidRPr="00865996">
        <w:rPr>
          <w:rFonts w:ascii="Times New Roman" w:hAnsi="Times New Roman" w:cs="Times New Roman"/>
          <w:sz w:val="20"/>
          <w:szCs w:val="20"/>
        </w:rPr>
        <w:object w:dxaOrig="1400" w:dyaOrig="380">
          <v:shape id="_x0000_i1069" type="#_x0000_t75" style="width:59.45pt;height:15.9pt" o:ole="">
            <v:imagedata r:id="rId199" o:title=""/>
          </v:shape>
          <o:OLEObject Type="Embed" ProgID="Equation.3" ShapeID="_x0000_i1069" DrawAspect="Content" ObjectID="_1552284397" r:id="rId200"/>
        </w:object>
      </w:r>
      <w:r w:rsidR="00455D0D" w:rsidRPr="00865996">
        <w:rPr>
          <w:rFonts w:ascii="Times New Roman" w:hAnsi="Times New Roman" w:cs="Times New Roman"/>
          <w:sz w:val="20"/>
          <w:szCs w:val="20"/>
        </w:rPr>
        <w:t xml:space="preserve"> принадлежит прямой </w:t>
      </w:r>
      <w:r w:rsidR="00455D0D" w:rsidRPr="00865996">
        <w:rPr>
          <w:rFonts w:ascii="Times New Roman" w:hAnsi="Times New Roman" w:cs="Times New Roman"/>
          <w:sz w:val="20"/>
          <w:szCs w:val="20"/>
        </w:rPr>
        <w:object w:dxaOrig="2200" w:dyaOrig="720">
          <v:shape id="_x0000_i1070" type="#_x0000_t75" style="width:75.35pt;height:24.3pt" o:ole="">
            <v:imagedata r:id="rId201" o:title=""/>
          </v:shape>
          <o:OLEObject Type="Embed" ProgID="Equation.3" ShapeID="_x0000_i1070" DrawAspect="Content" ObjectID="_1552284398" r:id="rId202"/>
        </w:object>
      </w:r>
      <w:r w:rsidR="00455D0D" w:rsidRPr="00865996">
        <w:rPr>
          <w:rFonts w:ascii="Times New Roman" w:hAnsi="Times New Roman" w:cs="Times New Roman"/>
          <w:sz w:val="20"/>
          <w:szCs w:val="20"/>
        </w:rPr>
        <w:t xml:space="preserve">, которая переходит в линию при дробно-линейном отображении функцией </w:t>
      </w:r>
      <w:r w:rsidR="00455D0D" w:rsidRPr="00865996">
        <w:rPr>
          <w:rFonts w:ascii="Times New Roman" w:hAnsi="Times New Roman" w:cs="Times New Roman"/>
          <w:sz w:val="20"/>
          <w:szCs w:val="20"/>
        </w:rPr>
        <w:object w:dxaOrig="1260" w:dyaOrig="720">
          <v:shape id="_x0000_i1071" type="#_x0000_t75" style="width:46.05pt;height:25.95pt" o:ole="">
            <v:imagedata r:id="rId203" o:title=""/>
          </v:shape>
          <o:OLEObject Type="Embed" ProgID="Equation.3" ShapeID="_x0000_i1071" DrawAspect="Content" ObjectID="_1552284399" r:id="rId204"/>
        </w:object>
      </w:r>
      <w:r w:rsidR="00455D0D" w:rsidRPr="00865996">
        <w:rPr>
          <w:rFonts w:ascii="Times New Roman" w:hAnsi="Times New Roman" w:cs="Times New Roman"/>
          <w:sz w:val="20"/>
          <w:szCs w:val="20"/>
        </w:rPr>
        <w:t xml:space="preserve">, и не принадлежит прямой </w:t>
      </w:r>
      <w:r w:rsidR="00455D0D" w:rsidRPr="00865996">
        <w:rPr>
          <w:rFonts w:ascii="Times New Roman" w:hAnsi="Times New Roman" w:cs="Times New Roman"/>
          <w:sz w:val="20"/>
          <w:szCs w:val="20"/>
        </w:rPr>
        <w:object w:dxaOrig="1920" w:dyaOrig="380">
          <v:shape id="_x0000_i1072" type="#_x0000_t75" style="width:92.1pt;height:17.6pt" o:ole="">
            <v:imagedata r:id="rId205" o:title=""/>
          </v:shape>
          <o:OLEObject Type="Embed" ProgID="Equation.3" ShapeID="_x0000_i1072" DrawAspect="Content" ObjectID="_1552284400" r:id="rId206"/>
        </w:object>
      </w:r>
      <w:r w:rsidR="00455D0D" w:rsidRPr="00865996">
        <w:rPr>
          <w:rFonts w:ascii="Times New Roman" w:hAnsi="Times New Roman" w:cs="Times New Roman"/>
          <w:sz w:val="20"/>
          <w:szCs w:val="20"/>
        </w:rPr>
        <w:t>, которая переходит в окружность.</w:t>
      </w:r>
    </w:p>
    <w:p w:rsidR="00DF0B02" w:rsidRPr="00865996" w:rsidRDefault="00DF0B02" w:rsidP="008953F8">
      <w:pPr>
        <w:spacing w:after="0" w:line="240" w:lineRule="auto"/>
        <w:ind w:firstLine="567"/>
        <w:jc w:val="both"/>
        <w:rPr>
          <w:rFonts w:ascii="Times New Roman" w:hAnsi="Times New Roman" w:cs="Times New Roman"/>
          <w:sz w:val="20"/>
          <w:szCs w:val="20"/>
        </w:rPr>
      </w:pPr>
    </w:p>
    <w:p w:rsidR="00FA12EE" w:rsidRPr="00FA12EE" w:rsidRDefault="00FA12EE" w:rsidP="008953F8">
      <w:pPr>
        <w:spacing w:after="0" w:line="240" w:lineRule="auto"/>
        <w:ind w:firstLine="567"/>
        <w:jc w:val="both"/>
        <w:rPr>
          <w:rFonts w:ascii="Times New Roman" w:hAnsi="Times New Roman" w:cs="Times New Roman"/>
          <w:bCs/>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Описанная методика использовалась при составлении электронного учебника по курсам «Высшая математика» и «Теория функции комплексного переменного» [1, 3].</w:t>
      </w:r>
    </w:p>
    <w:p w:rsidR="00DA1FBC" w:rsidRDefault="00DA1FBC" w:rsidP="008953F8">
      <w:pPr>
        <w:spacing w:after="0" w:line="240" w:lineRule="auto"/>
        <w:ind w:firstLine="567"/>
        <w:jc w:val="center"/>
        <w:rPr>
          <w:rFonts w:ascii="Times New Roman" w:hAnsi="Times New Roman" w:cs="Times New Roman"/>
          <w:sz w:val="16"/>
          <w:szCs w:val="16"/>
        </w:rPr>
      </w:pPr>
    </w:p>
    <w:p w:rsidR="003F2260" w:rsidRPr="00865996" w:rsidRDefault="003F2260" w:rsidP="00DA1FBC">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3F2260" w:rsidP="00DA1FBC">
      <w:pPr>
        <w:pStyle w:val="a3"/>
        <w:numPr>
          <w:ilvl w:val="0"/>
          <w:numId w:val="50"/>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Ляликов, А.С. Автоматизация подготовки задач по курсу высшей математики / А.С. Ляликов, К.А. Смотрицкий // Современные информационные технологии компьютерные технологии: тез. докл. респ. науч</w:t>
      </w:r>
      <w:r w:rsidR="00DA1FBC">
        <w:rPr>
          <w:rFonts w:ascii="Times New Roman" w:hAnsi="Times New Roman" w:cs="Times New Roman"/>
          <w:sz w:val="16"/>
          <w:szCs w:val="16"/>
        </w:rPr>
        <w:t>.</w:t>
      </w:r>
      <w:r w:rsidRPr="00865996">
        <w:rPr>
          <w:rFonts w:ascii="Times New Roman" w:hAnsi="Times New Roman" w:cs="Times New Roman"/>
          <w:sz w:val="16"/>
          <w:szCs w:val="16"/>
        </w:rPr>
        <w:t>-практ</w:t>
      </w:r>
      <w:r w:rsidR="00DA1FBC">
        <w:rPr>
          <w:rFonts w:ascii="Times New Roman" w:hAnsi="Times New Roman" w:cs="Times New Roman"/>
          <w:sz w:val="16"/>
          <w:szCs w:val="16"/>
        </w:rPr>
        <w:t>.</w:t>
      </w:r>
      <w:r w:rsidRPr="00865996">
        <w:rPr>
          <w:rFonts w:ascii="Times New Roman" w:hAnsi="Times New Roman" w:cs="Times New Roman"/>
          <w:sz w:val="16"/>
          <w:szCs w:val="16"/>
        </w:rPr>
        <w:t xml:space="preserve"> конф., Гродно, 2 –4 окт</w:t>
      </w:r>
      <w:r w:rsidR="00DA1FBC">
        <w:rPr>
          <w:rFonts w:ascii="Times New Roman" w:hAnsi="Times New Roman" w:cs="Times New Roman"/>
          <w:sz w:val="16"/>
          <w:szCs w:val="16"/>
        </w:rPr>
        <w:t>.</w:t>
      </w:r>
      <w:r w:rsidRPr="00865996">
        <w:rPr>
          <w:rFonts w:ascii="Times New Roman" w:hAnsi="Times New Roman" w:cs="Times New Roman"/>
          <w:sz w:val="16"/>
          <w:szCs w:val="16"/>
        </w:rPr>
        <w:t xml:space="preserve"> 2006 г. / ГрГУ им. Я. Купалы; редкол.: Е.А. Ровба (отв.ред.) [и др.]. – Гродно, 2006. – С.</w:t>
      </w:r>
      <w:r w:rsidR="00D0763A">
        <w:rPr>
          <w:rFonts w:ascii="Times New Roman" w:hAnsi="Times New Roman" w:cs="Times New Roman"/>
          <w:sz w:val="16"/>
          <w:szCs w:val="16"/>
        </w:rPr>
        <w:t xml:space="preserve"> </w:t>
      </w:r>
      <w:r w:rsidRPr="00865996">
        <w:rPr>
          <w:rFonts w:ascii="Times New Roman" w:hAnsi="Times New Roman" w:cs="Times New Roman"/>
          <w:sz w:val="16"/>
          <w:szCs w:val="16"/>
        </w:rPr>
        <w:t>225–227.</w:t>
      </w:r>
    </w:p>
    <w:p w:rsidR="003F2260" w:rsidRPr="00865996" w:rsidRDefault="003F2260" w:rsidP="00DA1FBC">
      <w:pPr>
        <w:pStyle w:val="a3"/>
        <w:numPr>
          <w:ilvl w:val="0"/>
          <w:numId w:val="50"/>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Маркушевич, А. И. Краткий курс теории аналитических функций : учеб. пособие для студ. ун-тов</w:t>
      </w:r>
      <w:r w:rsidR="00D0763A">
        <w:rPr>
          <w:rFonts w:ascii="Times New Roman" w:hAnsi="Times New Roman" w:cs="Times New Roman"/>
          <w:sz w:val="16"/>
          <w:szCs w:val="16"/>
        </w:rPr>
        <w:t xml:space="preserve"> </w:t>
      </w:r>
      <w:r w:rsidRPr="00865996">
        <w:rPr>
          <w:rFonts w:ascii="Times New Roman" w:hAnsi="Times New Roman" w:cs="Times New Roman"/>
          <w:sz w:val="16"/>
          <w:szCs w:val="16"/>
        </w:rPr>
        <w:t>/</w:t>
      </w:r>
      <w:r w:rsidR="00D0763A">
        <w:rPr>
          <w:rFonts w:ascii="Times New Roman" w:hAnsi="Times New Roman" w:cs="Times New Roman"/>
          <w:sz w:val="16"/>
          <w:szCs w:val="16"/>
        </w:rPr>
        <w:t xml:space="preserve"> </w:t>
      </w:r>
      <w:r w:rsidRPr="00865996">
        <w:rPr>
          <w:rFonts w:ascii="Times New Roman" w:hAnsi="Times New Roman" w:cs="Times New Roman"/>
          <w:sz w:val="16"/>
          <w:szCs w:val="16"/>
        </w:rPr>
        <w:t xml:space="preserve">А.И. Маркушевич.- 4-е изд., испр. и доп. – М. : Наука, 1978. – 416 с. </w:t>
      </w:r>
    </w:p>
    <w:p w:rsidR="003F2260" w:rsidRPr="00865996" w:rsidRDefault="003F2260" w:rsidP="00DA1FBC">
      <w:pPr>
        <w:pStyle w:val="a3"/>
        <w:numPr>
          <w:ilvl w:val="0"/>
          <w:numId w:val="50"/>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Ровба, Е.А. О создании электронной базы задач по "ТФКП" / Е.А. Ровба, Е.А. Сетько, К.А. Смотрицкий  // Вычислительные методы, модели и образовательные технологии : сб. материалов Международной научно-практической конференции, Брест, 22–23 октября 2015 г. – Брест : БрГУ им. А.С. Пушкина, 2015. – С.180–181.</w:t>
      </w:r>
    </w:p>
    <w:p w:rsidR="003F2260" w:rsidRDefault="003F2260" w:rsidP="008953F8">
      <w:pPr>
        <w:spacing w:after="0" w:line="240" w:lineRule="auto"/>
        <w:rPr>
          <w:rFonts w:ascii="Times New Roman" w:hAnsi="Times New Roman" w:cs="Times New Roman"/>
          <w:sz w:val="20"/>
          <w:szCs w:val="20"/>
        </w:rPr>
      </w:pPr>
    </w:p>
    <w:p w:rsidR="00455D0D" w:rsidRPr="00865996" w:rsidRDefault="00455D0D" w:rsidP="008953F8">
      <w:pPr>
        <w:spacing w:after="0" w:line="240" w:lineRule="auto"/>
        <w:rPr>
          <w:rFonts w:ascii="Times New Roman" w:hAnsi="Times New Roman" w:cs="Times New Roman"/>
          <w:sz w:val="20"/>
          <w:szCs w:val="20"/>
        </w:rPr>
      </w:pPr>
    </w:p>
    <w:p w:rsidR="003F2260" w:rsidRPr="00D0763A" w:rsidRDefault="003F2260" w:rsidP="00D0763A">
      <w:pPr>
        <w:spacing w:after="0" w:line="240" w:lineRule="auto"/>
        <w:jc w:val="center"/>
        <w:rPr>
          <w:rFonts w:ascii="Times New Roman" w:hAnsi="Times New Roman" w:cs="Times New Roman"/>
          <w:b/>
          <w:sz w:val="20"/>
          <w:szCs w:val="20"/>
        </w:rPr>
      </w:pPr>
      <w:r w:rsidRPr="00D0763A">
        <w:rPr>
          <w:rFonts w:ascii="Times New Roman" w:hAnsi="Times New Roman" w:cs="Times New Roman"/>
          <w:b/>
          <w:sz w:val="20"/>
          <w:szCs w:val="20"/>
        </w:rPr>
        <w:t>ПРОГРАММА  SCHEDULE (РАСПИСАНИЕ)</w:t>
      </w:r>
    </w:p>
    <w:p w:rsidR="003F2260" w:rsidRPr="00D0763A" w:rsidRDefault="003F2260" w:rsidP="00D0763A">
      <w:pPr>
        <w:spacing w:after="0" w:line="240" w:lineRule="auto"/>
        <w:jc w:val="center"/>
        <w:rPr>
          <w:rFonts w:ascii="Times New Roman" w:hAnsi="Times New Roman" w:cs="Times New Roman"/>
          <w:sz w:val="18"/>
          <w:szCs w:val="18"/>
        </w:rPr>
      </w:pPr>
    </w:p>
    <w:p w:rsidR="003F2260" w:rsidRPr="00865996" w:rsidRDefault="00DF0B02"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b/>
          <w:bCs/>
          <w:i/>
          <w:iCs/>
          <w:sz w:val="20"/>
          <w:szCs w:val="20"/>
        </w:rPr>
        <w:t>Метелица Д.</w:t>
      </w:r>
      <w:r w:rsidR="003F2260" w:rsidRPr="00865996">
        <w:rPr>
          <w:rFonts w:ascii="Times New Roman" w:hAnsi="Times New Roman" w:cs="Times New Roman"/>
          <w:b/>
          <w:bCs/>
          <w:i/>
          <w:iCs/>
          <w:sz w:val="20"/>
          <w:szCs w:val="20"/>
        </w:rPr>
        <w:t>С</w:t>
      </w:r>
      <w:r w:rsidR="003F2260" w:rsidRPr="00D0763A">
        <w:rPr>
          <w:rFonts w:ascii="Times New Roman" w:hAnsi="Times New Roman" w:cs="Times New Roman"/>
          <w:b/>
          <w:bCs/>
          <w:i/>
          <w:iCs/>
          <w:sz w:val="20"/>
          <w:szCs w:val="20"/>
        </w:rPr>
        <w:t>.</w:t>
      </w:r>
      <w:r w:rsidR="003F2260" w:rsidRPr="00D0763A">
        <w:rPr>
          <w:rFonts w:ascii="Times New Roman" w:hAnsi="Times New Roman" w:cs="Times New Roman"/>
          <w:b/>
          <w:sz w:val="20"/>
          <w:szCs w:val="20"/>
        </w:rPr>
        <w:t xml:space="preserve">, </w:t>
      </w:r>
    </w:p>
    <w:p w:rsidR="003F2260" w:rsidRPr="00865996" w:rsidRDefault="000E030C"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 3</w:t>
      </w:r>
      <w:r w:rsidR="00D0763A">
        <w:rPr>
          <w:rFonts w:ascii="Times New Roman" w:hAnsi="Times New Roman" w:cs="Times New Roman"/>
          <w:i/>
          <w:iCs/>
          <w:sz w:val="20"/>
          <w:szCs w:val="20"/>
        </w:rPr>
        <w:t xml:space="preserve"> курса </w:t>
      </w:r>
      <w:r w:rsidR="003F2260" w:rsidRPr="00865996">
        <w:rPr>
          <w:rFonts w:ascii="Times New Roman" w:hAnsi="Times New Roman" w:cs="Times New Roman"/>
          <w:i/>
          <w:iCs/>
          <w:sz w:val="20"/>
          <w:szCs w:val="20"/>
        </w:rPr>
        <w:t>Витебского государственного политехнического колледжа учреждения образования «Витебский государственный</w:t>
      </w:r>
      <w:r w:rsidR="00D0763A">
        <w:rPr>
          <w:rFonts w:ascii="Times New Roman" w:hAnsi="Times New Roman" w:cs="Times New Roman"/>
          <w:i/>
          <w:iCs/>
          <w:sz w:val="20"/>
          <w:szCs w:val="20"/>
        </w:rPr>
        <w:t xml:space="preserve"> технологический университет», </w:t>
      </w:r>
      <w:r w:rsidR="003F2260" w:rsidRPr="00865996">
        <w:rPr>
          <w:rFonts w:ascii="Times New Roman" w:hAnsi="Times New Roman" w:cs="Times New Roman"/>
          <w:i/>
          <w:iCs/>
          <w:sz w:val="20"/>
          <w:szCs w:val="20"/>
        </w:rPr>
        <w:t xml:space="preserve">г. Витебск, Республика Беларусь </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Тыбербай С.Г.</w:t>
      </w:r>
    </w:p>
    <w:p w:rsidR="003F2260" w:rsidRPr="00D0763A" w:rsidRDefault="003F2260" w:rsidP="008953F8">
      <w:pPr>
        <w:spacing w:after="0" w:line="240" w:lineRule="auto"/>
        <w:ind w:firstLine="567"/>
        <w:jc w:val="both"/>
        <w:rPr>
          <w:rFonts w:ascii="Times New Roman" w:hAnsi="Times New Roman" w:cs="Times New Roman"/>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основу успешного планирования дел всегда заложено грамотное расписание. Иногда дел бывает очень много и нам нужно уметь определять главные дела и второстепенные.</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основе успешного планирования и распределения времени лежит матрица Эйзенхауэра. Матр</w:t>
      </w:r>
      <w:r w:rsidRPr="00865996">
        <w:rPr>
          <w:rFonts w:ascii="Times New Roman" w:hAnsi="Times New Roman" w:cs="Times New Roman"/>
          <w:sz w:val="20"/>
          <w:szCs w:val="20"/>
        </w:rPr>
        <w:t>и</w:t>
      </w:r>
      <w:r w:rsidRPr="00865996">
        <w:rPr>
          <w:rFonts w:ascii="Times New Roman" w:hAnsi="Times New Roman" w:cs="Times New Roman"/>
          <w:sz w:val="20"/>
          <w:szCs w:val="20"/>
        </w:rPr>
        <w:t xml:space="preserve">ца Эйзенхауэра – это один из самых популярных инструментов тайм-менеджмента. Основоположником этой матрицы является 34-й президент США Дуайт Дэвид Эйзенхауэр.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построения матрицы в начале формулируется в уме цель, к которой вы стремитесь. Далее ра</w:t>
      </w:r>
      <w:r w:rsidRPr="00865996">
        <w:rPr>
          <w:rFonts w:ascii="Times New Roman" w:hAnsi="Times New Roman" w:cs="Times New Roman"/>
          <w:sz w:val="20"/>
          <w:szCs w:val="20"/>
        </w:rPr>
        <w:t>з</w:t>
      </w:r>
      <w:r w:rsidRPr="00865996">
        <w:rPr>
          <w:rFonts w:ascii="Times New Roman" w:hAnsi="Times New Roman" w:cs="Times New Roman"/>
          <w:sz w:val="20"/>
          <w:szCs w:val="20"/>
        </w:rPr>
        <w:t>бейте поле на 4 квадранта и распределите все свои дела по ним, соотнося их с поставленной целью.</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Все наши дела можно разделить на 4 подзадачи: Задачи А «Срочно – Важно», Задачи B «Не сро</w:t>
      </w:r>
      <w:r w:rsidRPr="00865996">
        <w:rPr>
          <w:rFonts w:ascii="Times New Roman" w:hAnsi="Times New Roman" w:cs="Times New Roman"/>
          <w:sz w:val="20"/>
          <w:szCs w:val="20"/>
        </w:rPr>
        <w:t>ч</w:t>
      </w:r>
      <w:r w:rsidRPr="00865996">
        <w:rPr>
          <w:rFonts w:ascii="Times New Roman" w:hAnsi="Times New Roman" w:cs="Times New Roman"/>
          <w:sz w:val="20"/>
          <w:szCs w:val="20"/>
        </w:rPr>
        <w:t xml:space="preserve">но – Важно», Задачи C «Срочно – Не важно», Задачи D «Не срочно – Не важно».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Очень часто  в нашей жизни при принятии того или иного решения  мы пользуемся  принципом выбора «жадного алгоритма». Жадный алгоритм (англ. Greedy algorithm) – алгоритм, заключающийся в принятии локально оптимальных решений на каждом этапе, допуская, что конечное решение также ок</w:t>
      </w:r>
      <w:r w:rsidRPr="00865996">
        <w:rPr>
          <w:rFonts w:ascii="Times New Roman" w:hAnsi="Times New Roman" w:cs="Times New Roman"/>
          <w:sz w:val="20"/>
          <w:szCs w:val="20"/>
        </w:rPr>
        <w:t>а</w:t>
      </w:r>
      <w:r w:rsidRPr="00865996">
        <w:rPr>
          <w:rFonts w:ascii="Times New Roman" w:hAnsi="Times New Roman" w:cs="Times New Roman"/>
          <w:sz w:val="20"/>
          <w:szCs w:val="20"/>
        </w:rPr>
        <w:lastRenderedPageBreak/>
        <w:t>жется оптимальным.</w:t>
      </w:r>
      <w:r w:rsidR="00D0763A">
        <w:rPr>
          <w:rFonts w:ascii="Times New Roman" w:hAnsi="Times New Roman" w:cs="Times New Roman"/>
          <w:sz w:val="20"/>
          <w:szCs w:val="20"/>
        </w:rPr>
        <w:t xml:space="preserve"> </w:t>
      </w:r>
      <w:r w:rsidRPr="00865996">
        <w:rPr>
          <w:rFonts w:ascii="Times New Roman" w:hAnsi="Times New Roman" w:cs="Times New Roman"/>
          <w:sz w:val="20"/>
          <w:szCs w:val="20"/>
        </w:rPr>
        <w:t>Цель – разработать программу  аналог программ «Календарь», «Блокнот» операц</w:t>
      </w:r>
      <w:r w:rsidRPr="00865996">
        <w:rPr>
          <w:rFonts w:ascii="Times New Roman" w:hAnsi="Times New Roman" w:cs="Times New Roman"/>
          <w:sz w:val="20"/>
          <w:szCs w:val="20"/>
        </w:rPr>
        <w:t>и</w:t>
      </w:r>
      <w:r w:rsidRPr="00865996">
        <w:rPr>
          <w:rFonts w:ascii="Times New Roman" w:hAnsi="Times New Roman" w:cs="Times New Roman"/>
          <w:sz w:val="20"/>
          <w:szCs w:val="20"/>
        </w:rPr>
        <w:t xml:space="preserve">онной системы Windows, обладающую дополнительными возможностями выбора дел по приоритету. </w:t>
      </w:r>
      <w:r w:rsidR="00753162">
        <w:rPr>
          <w:rFonts w:ascii="Times New Roman" w:hAnsi="Times New Roman" w:cs="Times New Roman"/>
          <w:sz w:val="20"/>
          <w:szCs w:val="20"/>
        </w:rPr>
        <w:br/>
      </w:r>
      <w:r w:rsidRPr="00865996">
        <w:rPr>
          <w:rFonts w:ascii="Times New Roman" w:hAnsi="Times New Roman" w:cs="Times New Roman"/>
          <w:sz w:val="20"/>
          <w:szCs w:val="20"/>
        </w:rPr>
        <w:t>В соответствии с целью необходимо решить следующие задачи: изучить предметную область; предост</w:t>
      </w:r>
      <w:r w:rsidRPr="00865996">
        <w:rPr>
          <w:rFonts w:ascii="Times New Roman" w:hAnsi="Times New Roman" w:cs="Times New Roman"/>
          <w:sz w:val="20"/>
          <w:szCs w:val="20"/>
        </w:rPr>
        <w:t>а</w:t>
      </w:r>
      <w:r w:rsidRPr="00865996">
        <w:rPr>
          <w:rFonts w:ascii="Times New Roman" w:hAnsi="Times New Roman" w:cs="Times New Roman"/>
          <w:sz w:val="20"/>
          <w:szCs w:val="20"/>
        </w:rPr>
        <w:t>вить возможность выбора приоритета дел; в зависимости от приоритета определять время в своем раб</w:t>
      </w:r>
      <w:r w:rsidRPr="00865996">
        <w:rPr>
          <w:rFonts w:ascii="Times New Roman" w:hAnsi="Times New Roman" w:cs="Times New Roman"/>
          <w:sz w:val="20"/>
          <w:szCs w:val="20"/>
        </w:rPr>
        <w:t>о</w:t>
      </w:r>
      <w:r w:rsidRPr="00865996">
        <w:rPr>
          <w:rFonts w:ascii="Times New Roman" w:hAnsi="Times New Roman" w:cs="Times New Roman"/>
          <w:sz w:val="20"/>
          <w:szCs w:val="20"/>
        </w:rPr>
        <w:t>чем расписании; для реализации задачи использовать «Жадный алгоритм»; программно реализовать пр</w:t>
      </w:r>
      <w:r w:rsidRPr="00865996">
        <w:rPr>
          <w:rFonts w:ascii="Times New Roman" w:hAnsi="Times New Roman" w:cs="Times New Roman"/>
          <w:sz w:val="20"/>
          <w:szCs w:val="20"/>
        </w:rPr>
        <w:t>о</w:t>
      </w:r>
      <w:r w:rsidRPr="00865996">
        <w:rPr>
          <w:rFonts w:ascii="Times New Roman" w:hAnsi="Times New Roman" w:cs="Times New Roman"/>
          <w:sz w:val="20"/>
          <w:szCs w:val="20"/>
        </w:rPr>
        <w:t>дукт на языке C#  в среде Visual Studio 2015.</w:t>
      </w:r>
    </w:p>
    <w:p w:rsidR="003F2260" w:rsidRPr="00865996" w:rsidRDefault="003F2260" w:rsidP="008953F8">
      <w:pPr>
        <w:pStyle w:val="2"/>
        <w:keepNext w:val="0"/>
        <w:keepLines w:val="0"/>
        <w:spacing w:before="0" w:line="240" w:lineRule="auto"/>
        <w:ind w:firstLine="567"/>
        <w:jc w:val="both"/>
        <w:rPr>
          <w:rFonts w:ascii="Times New Roman" w:hAnsi="Times New Roman" w:cs="Times New Roman"/>
          <w:b w:val="0"/>
          <w:color w:val="auto"/>
          <w:sz w:val="20"/>
          <w:szCs w:val="20"/>
        </w:rPr>
      </w:pPr>
      <w:r w:rsidRPr="00865996">
        <w:rPr>
          <w:rFonts w:ascii="Times New Roman" w:hAnsi="Times New Roman" w:cs="Times New Roman"/>
          <w:color w:val="auto"/>
          <w:sz w:val="20"/>
          <w:szCs w:val="20"/>
          <w:lang w:eastAsia="ru-RU"/>
        </w:rPr>
        <w:t xml:space="preserve">Материал и методы. </w:t>
      </w:r>
      <w:r w:rsidRPr="00865996">
        <w:rPr>
          <w:rFonts w:ascii="Times New Roman" w:hAnsi="Times New Roman" w:cs="Times New Roman"/>
          <w:b w:val="0"/>
          <w:bCs w:val="0"/>
          <w:color w:val="auto"/>
          <w:sz w:val="20"/>
          <w:szCs w:val="20"/>
        </w:rPr>
        <w:t>Для установки программы Schedule.exe требуется установить у себя на ко</w:t>
      </w:r>
      <w:r w:rsidRPr="00865996">
        <w:rPr>
          <w:rFonts w:ascii="Times New Roman" w:hAnsi="Times New Roman" w:cs="Times New Roman"/>
          <w:b w:val="0"/>
          <w:bCs w:val="0"/>
          <w:color w:val="auto"/>
          <w:sz w:val="20"/>
          <w:szCs w:val="20"/>
        </w:rPr>
        <w:t>м</w:t>
      </w:r>
      <w:r w:rsidRPr="00865996">
        <w:rPr>
          <w:rFonts w:ascii="Times New Roman" w:hAnsi="Times New Roman" w:cs="Times New Roman"/>
          <w:b w:val="0"/>
          <w:bCs w:val="0"/>
          <w:color w:val="auto"/>
          <w:sz w:val="20"/>
          <w:szCs w:val="20"/>
        </w:rPr>
        <w:t>пьютере  .NET Framework v4.0.30319. После запуска программы (schedule.exe) появляется главная форма. При запуске программы в первый раз – основная таблица пустая.</w:t>
      </w:r>
      <w:r w:rsidR="00DF0B02" w:rsidRPr="00865996">
        <w:rPr>
          <w:rFonts w:ascii="Times New Roman" w:hAnsi="Times New Roman" w:cs="Times New Roman"/>
          <w:b w:val="0"/>
          <w:bCs w:val="0"/>
          <w:color w:val="auto"/>
          <w:sz w:val="20"/>
          <w:szCs w:val="20"/>
        </w:rPr>
        <w:t xml:space="preserve"> </w:t>
      </w:r>
      <w:r w:rsidRPr="00865996">
        <w:rPr>
          <w:rFonts w:ascii="Times New Roman" w:hAnsi="Times New Roman" w:cs="Times New Roman"/>
          <w:b w:val="0"/>
          <w:color w:val="auto"/>
          <w:sz w:val="20"/>
          <w:szCs w:val="20"/>
        </w:rPr>
        <w:t xml:space="preserve">На главной форме можно просмотреть текущее расписание, просмотреть свое расписание за выбранный период, а также спланировать список дел на текущую или будущую дату.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При планировании нашего расписания мы выбираем приоритет д</w:t>
      </w:r>
      <w:r w:rsidRPr="00865996">
        <w:rPr>
          <w:rFonts w:ascii="Times New Roman" w:hAnsi="Times New Roman" w:cs="Times New Roman"/>
          <w:sz w:val="20"/>
          <w:szCs w:val="20"/>
        </w:rPr>
        <w:t>е</w:t>
      </w:r>
      <w:r w:rsidRPr="00865996">
        <w:rPr>
          <w:rFonts w:ascii="Times New Roman" w:hAnsi="Times New Roman" w:cs="Times New Roman"/>
          <w:sz w:val="20"/>
          <w:szCs w:val="20"/>
        </w:rPr>
        <w:t>ла: «Наивысший», «Выше среднего», «Средний», «Выше минимального», «Минимальный», а также в</w:t>
      </w:r>
      <w:r w:rsidRPr="00865996">
        <w:rPr>
          <w:rFonts w:ascii="Times New Roman" w:hAnsi="Times New Roman" w:cs="Times New Roman"/>
          <w:sz w:val="20"/>
          <w:szCs w:val="20"/>
        </w:rPr>
        <w:t>ы</w:t>
      </w:r>
      <w:r w:rsidRPr="00865996">
        <w:rPr>
          <w:rFonts w:ascii="Times New Roman" w:hAnsi="Times New Roman" w:cs="Times New Roman"/>
          <w:sz w:val="20"/>
          <w:szCs w:val="20"/>
        </w:rPr>
        <w:t xml:space="preserve">бираем дату и время когда наше дело должно быть выполнено. Для  удобства расписание можно увидеть не только по </w:t>
      </w:r>
      <w:r w:rsidR="00D0763A">
        <w:rPr>
          <w:rFonts w:ascii="Times New Roman" w:hAnsi="Times New Roman" w:cs="Times New Roman"/>
          <w:sz w:val="20"/>
          <w:szCs w:val="20"/>
        </w:rPr>
        <w:t xml:space="preserve">выставленному приоритету, но и </w:t>
      </w:r>
      <w:r w:rsidRPr="00865996">
        <w:rPr>
          <w:rFonts w:ascii="Times New Roman" w:hAnsi="Times New Roman" w:cs="Times New Roman"/>
          <w:sz w:val="20"/>
          <w:szCs w:val="20"/>
        </w:rPr>
        <w:t>по цветовому оформлению: «Наивысший» приоритет  в</w:t>
      </w:r>
      <w:r w:rsidRPr="00865996">
        <w:rPr>
          <w:rFonts w:ascii="Times New Roman" w:hAnsi="Times New Roman" w:cs="Times New Roman"/>
          <w:sz w:val="20"/>
          <w:szCs w:val="20"/>
        </w:rPr>
        <w:t>ы</w:t>
      </w:r>
      <w:r w:rsidRPr="00865996">
        <w:rPr>
          <w:rFonts w:ascii="Times New Roman" w:hAnsi="Times New Roman" w:cs="Times New Roman"/>
          <w:sz w:val="20"/>
          <w:szCs w:val="20"/>
        </w:rPr>
        <w:t>делен красным цветом, а «Минимальный» - бледно голубым. На одну и тоже время мы не можем запл</w:t>
      </w:r>
      <w:r w:rsidRPr="00865996">
        <w:rPr>
          <w:rFonts w:ascii="Times New Roman" w:hAnsi="Times New Roman" w:cs="Times New Roman"/>
          <w:sz w:val="20"/>
          <w:szCs w:val="20"/>
        </w:rPr>
        <w:t>а</w:t>
      </w:r>
      <w:r w:rsidRPr="00865996">
        <w:rPr>
          <w:rFonts w:ascii="Times New Roman" w:hAnsi="Times New Roman" w:cs="Times New Roman"/>
          <w:sz w:val="20"/>
          <w:szCs w:val="20"/>
        </w:rPr>
        <w:t>нировать два дела одновременно. Пользователь может отсортировать дела с использованием пункта м</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ню «Сортировка» – список дел будет отсортирован по предположительно наилучшему варианту порядка их выполнения. В программе предусмотрены процедура «Фильтр» – в этом случае можно просмотреть список дел  за неделю и  за месяц. </w:t>
      </w:r>
    </w:p>
    <w:p w:rsidR="003F2260" w:rsidRPr="00865996" w:rsidRDefault="00D0763A"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2032" behindDoc="0" locked="0" layoutInCell="1" allowOverlap="1">
            <wp:simplePos x="0" y="0"/>
            <wp:positionH relativeFrom="column">
              <wp:posOffset>1776730</wp:posOffset>
            </wp:positionH>
            <wp:positionV relativeFrom="paragraph">
              <wp:posOffset>399415</wp:posOffset>
            </wp:positionV>
            <wp:extent cx="1997075" cy="2699385"/>
            <wp:effectExtent l="19050" t="0" r="3175" b="0"/>
            <wp:wrapTopAndBottom/>
            <wp:docPr id="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srcRect/>
                    <a:stretch>
                      <a:fillRect/>
                    </a:stretch>
                  </pic:blipFill>
                  <pic:spPr bwMode="auto">
                    <a:xfrm>
                      <a:off x="0" y="0"/>
                      <a:ext cx="1997075" cy="2699385"/>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 xml:space="preserve">Все изменения, внесенные в таблицу, при закрытии сохраняются в файл «save.txt». Если данный файл существует, то при повторном запуске программы данные из этого файла отобразятся  в таблице. </w:t>
      </w:r>
    </w:p>
    <w:p w:rsidR="00D0763A" w:rsidRPr="00D0763A" w:rsidRDefault="00D0763A" w:rsidP="00D0763A">
      <w:pPr>
        <w:spacing w:after="0" w:line="240" w:lineRule="auto"/>
        <w:jc w:val="center"/>
        <w:rPr>
          <w:rFonts w:ascii="Times New Roman" w:hAnsi="Times New Roman" w:cs="Times New Roman"/>
          <w:sz w:val="16"/>
          <w:szCs w:val="16"/>
        </w:rPr>
      </w:pPr>
    </w:p>
    <w:p w:rsidR="003F2260" w:rsidRPr="00865996" w:rsidRDefault="003F2260" w:rsidP="00D0763A">
      <w:pPr>
        <w:spacing w:after="0" w:line="240" w:lineRule="auto"/>
        <w:jc w:val="center"/>
        <w:rPr>
          <w:rFonts w:ascii="Times New Roman" w:hAnsi="Times New Roman" w:cs="Times New Roman"/>
          <w:sz w:val="18"/>
          <w:szCs w:val="18"/>
        </w:rPr>
      </w:pPr>
      <w:r w:rsidRPr="00865996">
        <w:rPr>
          <w:rFonts w:ascii="Times New Roman" w:hAnsi="Times New Roman" w:cs="Times New Roman"/>
          <w:sz w:val="18"/>
          <w:szCs w:val="18"/>
        </w:rPr>
        <w:t>Рисунок 1 – Общая блок схема программы</w:t>
      </w:r>
    </w:p>
    <w:p w:rsidR="002A3CEB" w:rsidRDefault="002A3CEB" w:rsidP="008953F8">
      <w:pPr>
        <w:spacing w:after="0" w:line="240" w:lineRule="auto"/>
        <w:ind w:firstLine="567"/>
        <w:jc w:val="both"/>
        <w:rPr>
          <w:rFonts w:ascii="Times New Roman" w:hAnsi="Times New Roman" w:cs="Times New Roman"/>
          <w:b/>
          <w:bCs/>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Данная  программа  позволяет сортировать дела по степени важности, времени и д</w:t>
      </w:r>
      <w:r w:rsidRPr="00865996">
        <w:rPr>
          <w:rFonts w:ascii="Times New Roman" w:hAnsi="Times New Roman" w:cs="Times New Roman"/>
          <w:sz w:val="20"/>
          <w:szCs w:val="20"/>
        </w:rPr>
        <w:t>а</w:t>
      </w:r>
      <w:r w:rsidRPr="00865996">
        <w:rPr>
          <w:rFonts w:ascii="Times New Roman" w:hAnsi="Times New Roman" w:cs="Times New Roman"/>
          <w:sz w:val="20"/>
          <w:szCs w:val="20"/>
        </w:rPr>
        <w:t>там выполнения, такие функции не предусмотрены, например, в стандартных программах  операционной системы  Windows «Блокнот» или «Календарь». Преимуществом данного программного продукта явл</w:t>
      </w:r>
      <w:r w:rsidRPr="00865996">
        <w:rPr>
          <w:rFonts w:ascii="Times New Roman" w:hAnsi="Times New Roman" w:cs="Times New Roman"/>
          <w:sz w:val="20"/>
          <w:szCs w:val="20"/>
        </w:rPr>
        <w:t>я</w:t>
      </w:r>
      <w:r w:rsidRPr="00865996">
        <w:rPr>
          <w:rFonts w:ascii="Times New Roman" w:hAnsi="Times New Roman" w:cs="Times New Roman"/>
          <w:sz w:val="20"/>
          <w:szCs w:val="20"/>
        </w:rPr>
        <w:t>ется то, что при планировании дел, мы определяем приоритет наших дел, и в первую очередь будем в</w:t>
      </w:r>
      <w:r w:rsidRPr="00865996">
        <w:rPr>
          <w:rFonts w:ascii="Times New Roman" w:hAnsi="Times New Roman" w:cs="Times New Roman"/>
          <w:sz w:val="20"/>
          <w:szCs w:val="20"/>
        </w:rPr>
        <w:t>и</w:t>
      </w:r>
      <w:r w:rsidRPr="00865996">
        <w:rPr>
          <w:rFonts w:ascii="Times New Roman" w:hAnsi="Times New Roman" w:cs="Times New Roman"/>
          <w:sz w:val="20"/>
          <w:szCs w:val="20"/>
        </w:rPr>
        <w:t>деть и выполнять задачи  А «Срочно – Важно».</w:t>
      </w:r>
    </w:p>
    <w:p w:rsidR="00D0763A" w:rsidRDefault="00D0763A" w:rsidP="008953F8">
      <w:pPr>
        <w:pStyle w:val="1"/>
        <w:keepNext w:val="0"/>
        <w:spacing w:before="0" w:after="0"/>
        <w:jc w:val="center"/>
        <w:rPr>
          <w:rFonts w:ascii="Times New Roman" w:hAnsi="Times New Roman" w:cs="Times New Roman"/>
          <w:b w:val="0"/>
          <w:bCs w:val="0"/>
          <w:sz w:val="16"/>
          <w:szCs w:val="16"/>
        </w:rPr>
      </w:pPr>
    </w:p>
    <w:p w:rsidR="003F2260" w:rsidRPr="00865996" w:rsidRDefault="003F2260" w:rsidP="008953F8">
      <w:pPr>
        <w:pStyle w:val="1"/>
        <w:keepNext w:val="0"/>
        <w:spacing w:before="0" w:after="0"/>
        <w:jc w:val="center"/>
        <w:rPr>
          <w:rFonts w:ascii="Times New Roman" w:hAnsi="Times New Roman" w:cs="Times New Roman"/>
          <w:b w:val="0"/>
          <w:bCs w:val="0"/>
          <w:sz w:val="16"/>
          <w:szCs w:val="16"/>
        </w:rPr>
      </w:pPr>
      <w:r w:rsidRPr="00865996">
        <w:rPr>
          <w:rFonts w:ascii="Times New Roman" w:hAnsi="Times New Roman" w:cs="Times New Roman"/>
          <w:b w:val="0"/>
          <w:bCs w:val="0"/>
          <w:sz w:val="16"/>
          <w:szCs w:val="16"/>
        </w:rPr>
        <w:t>Литература:</w:t>
      </w:r>
    </w:p>
    <w:p w:rsidR="003F2260" w:rsidRPr="00D0763A" w:rsidRDefault="003F2260" w:rsidP="00D0763A">
      <w:pPr>
        <w:pStyle w:val="a3"/>
        <w:numPr>
          <w:ilvl w:val="0"/>
          <w:numId w:val="51"/>
        </w:numPr>
        <w:tabs>
          <w:tab w:val="left" w:pos="284"/>
        </w:tabs>
        <w:spacing w:after="0" w:line="240" w:lineRule="auto"/>
        <w:ind w:left="284" w:hanging="284"/>
        <w:jc w:val="both"/>
        <w:rPr>
          <w:rFonts w:ascii="Times New Roman" w:hAnsi="Times New Roman" w:cs="Times New Roman"/>
          <w:sz w:val="16"/>
          <w:szCs w:val="16"/>
        </w:rPr>
      </w:pPr>
      <w:r w:rsidRPr="00D0763A">
        <w:rPr>
          <w:rFonts w:ascii="Times New Roman" w:hAnsi="Times New Roman" w:cs="Times New Roman"/>
          <w:sz w:val="16"/>
          <w:szCs w:val="16"/>
        </w:rPr>
        <w:t xml:space="preserve">Электронный учебник «Руководство по программированию на C#» - Электрон.дан. – Режим доступа: </w:t>
      </w:r>
      <w:hyperlink r:id="rId208" w:history="1">
        <w:r w:rsidRPr="00D0763A">
          <w:rPr>
            <w:rStyle w:val="aa"/>
            <w:rFonts w:ascii="Times New Roman" w:hAnsi="Times New Roman" w:cs="Times New Roman"/>
            <w:color w:val="auto"/>
            <w:sz w:val="16"/>
            <w:szCs w:val="16"/>
            <w:u w:val="none"/>
          </w:rPr>
          <w:t>https://msdn.microsoft.com/ru-ru/library/67ef8sbd.aspx</w:t>
        </w:r>
      </w:hyperlink>
      <w:r w:rsidRPr="00D0763A">
        <w:rPr>
          <w:rFonts w:ascii="Times New Roman" w:hAnsi="Times New Roman" w:cs="Times New Roman"/>
          <w:sz w:val="16"/>
          <w:szCs w:val="16"/>
        </w:rPr>
        <w:t xml:space="preserve"> – Загл. с экрана.</w:t>
      </w:r>
    </w:p>
    <w:p w:rsidR="003F2260" w:rsidRPr="00D0763A" w:rsidRDefault="003F2260" w:rsidP="00D0763A">
      <w:pPr>
        <w:pStyle w:val="a3"/>
        <w:numPr>
          <w:ilvl w:val="0"/>
          <w:numId w:val="51"/>
        </w:numPr>
        <w:tabs>
          <w:tab w:val="left" w:pos="284"/>
          <w:tab w:val="left" w:pos="851"/>
        </w:tabs>
        <w:spacing w:after="0" w:line="240" w:lineRule="auto"/>
        <w:ind w:left="284" w:hanging="284"/>
        <w:jc w:val="both"/>
        <w:rPr>
          <w:rFonts w:ascii="Times New Roman" w:hAnsi="Times New Roman" w:cs="Times New Roman"/>
          <w:sz w:val="16"/>
          <w:szCs w:val="16"/>
        </w:rPr>
      </w:pPr>
      <w:r w:rsidRPr="00D0763A">
        <w:rPr>
          <w:rFonts w:ascii="Times New Roman" w:hAnsi="Times New Roman" w:cs="Times New Roman"/>
          <w:sz w:val="16"/>
          <w:szCs w:val="16"/>
        </w:rPr>
        <w:t xml:space="preserve">«ВикипедиЯ» Свободная энциклопедия - Электрон. дан. – Режим доступа: </w:t>
      </w:r>
      <w:hyperlink r:id="rId209" w:history="1">
        <w:r w:rsidRPr="00D0763A">
          <w:rPr>
            <w:rStyle w:val="aa"/>
            <w:rFonts w:ascii="Times New Roman" w:hAnsi="Times New Roman" w:cs="Times New Roman"/>
            <w:color w:val="auto"/>
            <w:sz w:val="16"/>
            <w:szCs w:val="16"/>
            <w:u w:val="none"/>
          </w:rPr>
          <w:t>https://ru.wikipedia.org/wiki/%D0%96%D0%B0%D0%B4%D0%BD%D1%8B%D0%B9_%D0%B0%D0%BB%D0%B3%D0%BE%D1%80%D0%B8%D1%82%D0%BC</w:t>
        </w:r>
      </w:hyperlink>
      <w:r w:rsidRPr="00D0763A">
        <w:rPr>
          <w:rFonts w:ascii="Times New Roman" w:hAnsi="Times New Roman" w:cs="Times New Roman"/>
          <w:sz w:val="16"/>
          <w:szCs w:val="16"/>
        </w:rPr>
        <w:t>– Загл. с экрана.</w:t>
      </w:r>
    </w:p>
    <w:p w:rsidR="003F2260" w:rsidRPr="00D0763A" w:rsidRDefault="003F2260" w:rsidP="00D0763A">
      <w:pPr>
        <w:pStyle w:val="a3"/>
        <w:numPr>
          <w:ilvl w:val="0"/>
          <w:numId w:val="51"/>
        </w:numPr>
        <w:tabs>
          <w:tab w:val="left" w:pos="284"/>
          <w:tab w:val="left" w:pos="851"/>
        </w:tabs>
        <w:spacing w:after="0" w:line="240" w:lineRule="auto"/>
        <w:ind w:left="284" w:hanging="284"/>
        <w:jc w:val="both"/>
        <w:rPr>
          <w:rFonts w:ascii="Times New Roman" w:hAnsi="Times New Roman" w:cs="Times New Roman"/>
          <w:sz w:val="16"/>
          <w:szCs w:val="16"/>
        </w:rPr>
      </w:pPr>
      <w:r w:rsidRPr="00D0763A">
        <w:rPr>
          <w:rFonts w:ascii="Times New Roman" w:hAnsi="Times New Roman" w:cs="Times New Roman"/>
          <w:sz w:val="16"/>
          <w:szCs w:val="16"/>
        </w:rPr>
        <w:t xml:space="preserve">«Психологос» энциклопедия практической психологии - Электрон. дан. – Режим доступа: </w:t>
      </w:r>
      <w:hyperlink r:id="rId210" w:history="1">
        <w:r w:rsidRPr="00D0763A">
          <w:rPr>
            <w:rStyle w:val="aa"/>
            <w:rFonts w:ascii="Times New Roman" w:hAnsi="Times New Roman" w:cs="Times New Roman"/>
            <w:color w:val="auto"/>
            <w:sz w:val="16"/>
            <w:szCs w:val="16"/>
            <w:u w:val="none"/>
          </w:rPr>
          <w:t>http://www.psychologos.ru/articles/view/matrica_eyzenhauera</w:t>
        </w:r>
      </w:hyperlink>
      <w:r w:rsidRPr="00D0763A">
        <w:rPr>
          <w:rStyle w:val="aa"/>
          <w:rFonts w:ascii="Times New Roman" w:hAnsi="Times New Roman" w:cs="Times New Roman"/>
          <w:color w:val="auto"/>
          <w:sz w:val="16"/>
          <w:szCs w:val="16"/>
          <w:u w:val="none"/>
        </w:rPr>
        <w:t xml:space="preserve"> </w:t>
      </w:r>
      <w:r w:rsidRPr="00D0763A">
        <w:rPr>
          <w:rFonts w:ascii="Times New Roman" w:hAnsi="Times New Roman" w:cs="Times New Roman"/>
          <w:sz w:val="16"/>
          <w:szCs w:val="16"/>
        </w:rPr>
        <w:t>– Загл. с экрана.</w:t>
      </w:r>
    </w:p>
    <w:p w:rsidR="003F2260" w:rsidRPr="00D0763A" w:rsidRDefault="003F2260" w:rsidP="008953F8">
      <w:pPr>
        <w:spacing w:after="0" w:line="240" w:lineRule="auto"/>
        <w:rPr>
          <w:rFonts w:ascii="Times New Roman" w:hAnsi="Times New Roman" w:cs="Times New Roman"/>
          <w:sz w:val="16"/>
          <w:szCs w:val="16"/>
        </w:rPr>
      </w:pPr>
    </w:p>
    <w:p w:rsidR="00D0763A" w:rsidRPr="00D0763A" w:rsidRDefault="00D0763A" w:rsidP="008953F8">
      <w:pPr>
        <w:spacing w:after="0" w:line="240" w:lineRule="auto"/>
        <w:rPr>
          <w:rFonts w:ascii="Times New Roman" w:hAnsi="Times New Roman" w:cs="Times New Roman"/>
          <w:sz w:val="16"/>
          <w:szCs w:val="16"/>
        </w:rPr>
      </w:pPr>
    </w:p>
    <w:p w:rsidR="00BA4E2D" w:rsidRDefault="00BA4E2D">
      <w:pPr>
        <w:rPr>
          <w:rFonts w:ascii="Times New Roman" w:hAnsi="Times New Roman" w:cs="Times New Roman"/>
          <w:b/>
          <w:bCs/>
          <w:sz w:val="20"/>
          <w:szCs w:val="20"/>
        </w:rPr>
      </w:pPr>
      <w:r>
        <w:rPr>
          <w:rFonts w:ascii="Times New Roman" w:hAnsi="Times New Roman" w:cs="Times New Roman"/>
          <w:b/>
          <w:bCs/>
          <w:sz w:val="20"/>
          <w:szCs w:val="20"/>
        </w:rPr>
        <w:br w:type="page"/>
      </w:r>
    </w:p>
    <w:p w:rsidR="00BA4E2D" w:rsidRPr="00BA4E2D" w:rsidRDefault="00BA4E2D" w:rsidP="008953F8">
      <w:pPr>
        <w:snapToGrid w:val="0"/>
        <w:spacing w:after="0" w:line="240" w:lineRule="auto"/>
        <w:jc w:val="center"/>
        <w:rPr>
          <w:rFonts w:ascii="Times New Roman" w:hAnsi="Times New Roman" w:cs="Times New Roman"/>
          <w:bCs/>
          <w:sz w:val="6"/>
          <w:szCs w:val="6"/>
        </w:rPr>
      </w:pPr>
    </w:p>
    <w:p w:rsidR="003F2260" w:rsidRPr="00865996" w:rsidRDefault="003F2260" w:rsidP="008953F8">
      <w:pPr>
        <w:snapToGrid w:val="0"/>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РАЗРАБОТКА УСТРО</w:t>
      </w:r>
      <w:r w:rsidR="00BA4E2D" w:rsidRPr="00865996">
        <w:rPr>
          <w:rFonts w:ascii="Times New Roman" w:hAnsi="Times New Roman" w:cs="Times New Roman"/>
          <w:b/>
          <w:bCs/>
          <w:sz w:val="20"/>
          <w:szCs w:val="20"/>
        </w:rPr>
        <w:t>Й</w:t>
      </w:r>
      <w:r w:rsidRPr="00865996">
        <w:rPr>
          <w:rFonts w:ascii="Times New Roman" w:hAnsi="Times New Roman" w:cs="Times New Roman"/>
          <w:b/>
          <w:bCs/>
          <w:sz w:val="20"/>
          <w:szCs w:val="20"/>
        </w:rPr>
        <w:t xml:space="preserve">СТВА ИСКУССТВЕННОГО РАССВЕТА </w:t>
      </w:r>
      <w:r w:rsidRPr="00865996">
        <w:rPr>
          <w:rFonts w:ascii="Times New Roman" w:hAnsi="Times New Roman" w:cs="Times New Roman"/>
          <w:b/>
          <w:bCs/>
          <w:sz w:val="20"/>
          <w:szCs w:val="20"/>
        </w:rPr>
        <w:br/>
        <w:t>НА БАЗЕ МИКРОКОНТРОЛЛЕРА ATMEL</w:t>
      </w:r>
    </w:p>
    <w:p w:rsidR="003F2260" w:rsidRPr="00D0763A" w:rsidRDefault="003F2260" w:rsidP="008953F8">
      <w:pPr>
        <w:snapToGrid w:val="0"/>
        <w:spacing w:after="0" w:line="240" w:lineRule="auto"/>
        <w:jc w:val="center"/>
        <w:rPr>
          <w:rFonts w:ascii="Times New Roman" w:hAnsi="Times New Roman" w:cs="Times New Roman"/>
          <w:bCs/>
          <w:sz w:val="18"/>
          <w:szCs w:val="18"/>
        </w:rPr>
      </w:pPr>
    </w:p>
    <w:p w:rsidR="003F2260" w:rsidRPr="000E030C" w:rsidRDefault="003F2260" w:rsidP="008953F8">
      <w:pPr>
        <w:snapToGrid w:val="0"/>
        <w:spacing w:after="0" w:line="240" w:lineRule="auto"/>
        <w:jc w:val="center"/>
        <w:rPr>
          <w:rFonts w:ascii="Times New Roman" w:hAnsi="Times New Roman" w:cs="Times New Roman"/>
          <w:b/>
          <w:bCs/>
          <w:i/>
          <w:sz w:val="20"/>
          <w:szCs w:val="20"/>
        </w:rPr>
      </w:pPr>
      <w:r w:rsidRPr="000E030C">
        <w:rPr>
          <w:rFonts w:ascii="Times New Roman" w:hAnsi="Times New Roman" w:cs="Times New Roman"/>
          <w:b/>
          <w:bCs/>
          <w:i/>
          <w:sz w:val="20"/>
          <w:szCs w:val="20"/>
        </w:rPr>
        <w:t xml:space="preserve">Миненков Д., </w:t>
      </w:r>
    </w:p>
    <w:p w:rsidR="003F2260" w:rsidRPr="00865996" w:rsidRDefault="000E030C" w:rsidP="00BA4E2D">
      <w:pPr>
        <w:snapToGrid w:val="0"/>
        <w:spacing w:after="0" w:line="235"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 4</w:t>
      </w:r>
      <w:r w:rsidR="003F2260" w:rsidRPr="00865996">
        <w:rPr>
          <w:rFonts w:ascii="Times New Roman" w:hAnsi="Times New Roman" w:cs="Times New Roman"/>
          <w:i/>
          <w:iCs/>
          <w:sz w:val="20"/>
          <w:szCs w:val="20"/>
        </w:rPr>
        <w:t xml:space="preserve"> курса ВГУ имени П.М. Машерова, г. Витебск, Республика Беларусь</w:t>
      </w:r>
    </w:p>
    <w:p w:rsidR="003F2260" w:rsidRPr="00865996" w:rsidRDefault="003F2260" w:rsidP="00BA4E2D">
      <w:pPr>
        <w:snapToGrid w:val="0"/>
        <w:spacing w:after="0" w:line="235"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Адаменко Н.Д., канд. пед. наук, доцент</w:t>
      </w:r>
    </w:p>
    <w:p w:rsidR="003F2260" w:rsidRPr="00D0763A" w:rsidRDefault="003F2260" w:rsidP="00BA4E2D">
      <w:pPr>
        <w:snapToGrid w:val="0"/>
        <w:spacing w:after="0" w:line="235" w:lineRule="auto"/>
        <w:ind w:firstLineChars="201" w:firstLine="362"/>
        <w:rPr>
          <w:rFonts w:ascii="Times New Roman" w:hAnsi="Times New Roman" w:cs="Times New Roman"/>
          <w:bCs/>
          <w:sz w:val="18"/>
          <w:szCs w:val="18"/>
        </w:rPr>
      </w:pPr>
    </w:p>
    <w:p w:rsidR="003F2260" w:rsidRPr="00865996" w:rsidRDefault="003F2260" w:rsidP="00BA4E2D">
      <w:pPr>
        <w:snapToGrid w:val="0"/>
        <w:spacing w:after="0" w:line="235" w:lineRule="auto"/>
        <w:ind w:firstLineChars="201" w:firstLine="402"/>
        <w:jc w:val="both"/>
        <w:rPr>
          <w:rFonts w:ascii="Times New Roman" w:hAnsi="Times New Roman" w:cs="Times New Roman"/>
          <w:sz w:val="20"/>
          <w:szCs w:val="20"/>
        </w:rPr>
      </w:pPr>
      <w:r w:rsidRPr="00865996">
        <w:rPr>
          <w:rFonts w:ascii="Times New Roman" w:hAnsi="Times New Roman" w:cs="Times New Roman"/>
          <w:sz w:val="20"/>
          <w:szCs w:val="20"/>
        </w:rPr>
        <w:t>Клинические исследования доказали, эффективность применения устройств искусственного рассв</w:t>
      </w:r>
      <w:r w:rsidRPr="00865996">
        <w:rPr>
          <w:rFonts w:ascii="Times New Roman" w:hAnsi="Times New Roman" w:cs="Times New Roman"/>
          <w:sz w:val="20"/>
          <w:szCs w:val="20"/>
        </w:rPr>
        <w:t>е</w:t>
      </w:r>
      <w:r w:rsidRPr="00865996">
        <w:rPr>
          <w:rFonts w:ascii="Times New Roman" w:hAnsi="Times New Roman" w:cs="Times New Roman"/>
          <w:sz w:val="20"/>
          <w:szCs w:val="20"/>
        </w:rPr>
        <w:t>та как средства способствующего улучшения самочувствия пользователей за счет имитации естественн</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го восхода солнца, способствующего естественному пробуждению. </w:t>
      </w:r>
    </w:p>
    <w:p w:rsidR="003F2260" w:rsidRPr="00865996" w:rsidRDefault="003F2260" w:rsidP="00BA4E2D">
      <w:pPr>
        <w:snapToGrid w:val="0"/>
        <w:spacing w:after="0" w:line="235" w:lineRule="auto"/>
        <w:ind w:firstLineChars="201" w:firstLine="402"/>
        <w:jc w:val="both"/>
        <w:rPr>
          <w:rFonts w:ascii="Times New Roman" w:hAnsi="Times New Roman" w:cs="Times New Roman"/>
          <w:sz w:val="20"/>
          <w:szCs w:val="20"/>
        </w:rPr>
      </w:pPr>
      <w:r w:rsidRPr="00865996">
        <w:rPr>
          <w:rFonts w:ascii="Times New Roman" w:hAnsi="Times New Roman" w:cs="Times New Roman"/>
          <w:sz w:val="20"/>
          <w:szCs w:val="20"/>
        </w:rPr>
        <w:t>Цель работы – создание устройства для автоматизированного включения освещения (т.е. реализация технологии “искусственного рассвета”), с поддержкой управления на месте (с помощью кнопок), или из Android приложения посредством протокола Bluetooth.</w:t>
      </w:r>
    </w:p>
    <w:p w:rsidR="003F2260" w:rsidRPr="00865996" w:rsidRDefault="003F2260" w:rsidP="00BA4E2D">
      <w:pPr>
        <w:snapToGrid w:val="0"/>
        <w:spacing w:after="0" w:line="235" w:lineRule="auto"/>
        <w:ind w:firstLineChars="201" w:firstLine="404"/>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В качестве материала изучения рассматриваются программные и технические средства создания устройств, предназначенных для имитации искусственного рассвета.  К числу осно</w:t>
      </w:r>
      <w:r w:rsidRPr="00865996">
        <w:rPr>
          <w:rFonts w:ascii="Times New Roman" w:hAnsi="Times New Roman" w:cs="Times New Roman"/>
          <w:sz w:val="20"/>
          <w:szCs w:val="20"/>
        </w:rPr>
        <w:t>в</w:t>
      </w:r>
      <w:r w:rsidRPr="00865996">
        <w:rPr>
          <w:rFonts w:ascii="Times New Roman" w:hAnsi="Times New Roman" w:cs="Times New Roman"/>
          <w:sz w:val="20"/>
          <w:szCs w:val="20"/>
        </w:rPr>
        <w:t>ных методов исследования относятся общенаучные методы (системный анализ, синтез, эксперимент), изучение технической литературы.</w:t>
      </w:r>
    </w:p>
    <w:p w:rsidR="003F2260" w:rsidRPr="00865996" w:rsidRDefault="00FA12EE" w:rsidP="00BA4E2D">
      <w:pPr>
        <w:snapToGrid w:val="0"/>
        <w:spacing w:after="0" w:line="235" w:lineRule="auto"/>
        <w:ind w:firstLineChars="201" w:firstLine="404"/>
        <w:jc w:val="both"/>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694080" behindDoc="0" locked="0" layoutInCell="1" allowOverlap="1">
            <wp:simplePos x="0" y="0"/>
            <wp:positionH relativeFrom="column">
              <wp:posOffset>4009390</wp:posOffset>
            </wp:positionH>
            <wp:positionV relativeFrom="paragraph">
              <wp:posOffset>383540</wp:posOffset>
            </wp:positionV>
            <wp:extent cx="1209675" cy="2015490"/>
            <wp:effectExtent l="19050" t="0" r="9525" b="0"/>
            <wp:wrapTopAndBottom/>
            <wp:docPr id="429" name="Рисунок 429" descr="http://arduino.ru/sites/default/files/ArduinoNano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arduino.ru/sites/default/files/ArduinoNanoBottom.jpg"/>
                    <pic:cNvPicPr>
                      <a:picLocks noChangeAspect="1" noChangeArrowheads="1"/>
                    </pic:cNvPicPr>
                  </pic:nvPicPr>
                  <pic:blipFill>
                    <a:blip r:link="rId211"/>
                    <a:srcRect/>
                    <a:stretch>
                      <a:fillRect/>
                    </a:stretch>
                  </pic:blipFill>
                  <pic:spPr bwMode="auto">
                    <a:xfrm>
                      <a:off x="0" y="0"/>
                      <a:ext cx="1209675" cy="2015490"/>
                    </a:xfrm>
                    <a:prstGeom prst="rect">
                      <a:avLst/>
                    </a:prstGeom>
                    <a:noFill/>
                    <a:ln w="9525">
                      <a:noFill/>
                      <a:miter lim="800000"/>
                      <a:headEnd/>
                      <a:tailEnd/>
                    </a:ln>
                  </pic:spPr>
                </pic:pic>
              </a:graphicData>
            </a:graphic>
          </wp:anchor>
        </w:drawing>
      </w:r>
      <w:r>
        <w:rPr>
          <w:rFonts w:ascii="Times New Roman" w:hAnsi="Times New Roman" w:cs="Times New Roman"/>
          <w:b/>
          <w:bCs/>
          <w:noProof/>
          <w:sz w:val="20"/>
          <w:szCs w:val="20"/>
        </w:rPr>
        <w:drawing>
          <wp:anchor distT="0" distB="0" distL="114300" distR="114300" simplePos="0" relativeHeight="251693056" behindDoc="0" locked="0" layoutInCell="1" allowOverlap="1">
            <wp:simplePos x="0" y="0"/>
            <wp:positionH relativeFrom="column">
              <wp:posOffset>457835</wp:posOffset>
            </wp:positionH>
            <wp:positionV relativeFrom="paragraph">
              <wp:posOffset>383540</wp:posOffset>
            </wp:positionV>
            <wp:extent cx="1488440" cy="1979930"/>
            <wp:effectExtent l="19050" t="0" r="0" b="0"/>
            <wp:wrapTopAndBottom/>
            <wp:docPr id="428" name="Рисунок 428" descr="http://arduino.ru/sites/default/files/ArduinoNano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arduino.ru/sites/default/files/ArduinoNanoTop.jpg"/>
                    <pic:cNvPicPr>
                      <a:picLocks noChangeAspect="1" noChangeArrowheads="1"/>
                    </pic:cNvPicPr>
                  </pic:nvPicPr>
                  <pic:blipFill>
                    <a:blip r:link="rId212"/>
                    <a:srcRect/>
                    <a:stretch>
                      <a:fillRect/>
                    </a:stretch>
                  </pic:blipFill>
                  <pic:spPr bwMode="auto">
                    <a:xfrm>
                      <a:off x="0" y="0"/>
                      <a:ext cx="1488440" cy="1979930"/>
                    </a:xfrm>
                    <a:prstGeom prst="rect">
                      <a:avLst/>
                    </a:prstGeom>
                    <a:noFill/>
                    <a:ln w="9525">
                      <a:noFill/>
                      <a:miter lim="800000"/>
                      <a:headEnd/>
                      <a:tailEnd/>
                    </a:ln>
                  </pic:spPr>
                </pic:pic>
              </a:graphicData>
            </a:graphic>
          </wp:anchor>
        </w:drawing>
      </w:r>
      <w:r w:rsidR="003F2260" w:rsidRPr="00865996">
        <w:rPr>
          <w:rFonts w:ascii="Times New Roman" w:hAnsi="Times New Roman" w:cs="Times New Roman"/>
          <w:b/>
          <w:bCs/>
          <w:sz w:val="20"/>
          <w:szCs w:val="20"/>
        </w:rPr>
        <w:t>Результаты и их обсуждение</w:t>
      </w:r>
      <w:r w:rsidR="003F2260" w:rsidRPr="00865996">
        <w:rPr>
          <w:rFonts w:ascii="Times New Roman" w:hAnsi="Times New Roman" w:cs="Times New Roman"/>
          <w:sz w:val="20"/>
          <w:szCs w:val="20"/>
        </w:rPr>
        <w:t>. В качестве платформы было выбрано Arduino Nano на базе микр</w:t>
      </w:r>
      <w:r w:rsidR="003F2260" w:rsidRPr="00865996">
        <w:rPr>
          <w:rFonts w:ascii="Times New Roman" w:hAnsi="Times New Roman" w:cs="Times New Roman"/>
          <w:sz w:val="20"/>
          <w:szCs w:val="20"/>
        </w:rPr>
        <w:t>о</w:t>
      </w:r>
      <w:r w:rsidR="003F2260" w:rsidRPr="00865996">
        <w:rPr>
          <w:rFonts w:ascii="Times New Roman" w:hAnsi="Times New Roman" w:cs="Times New Roman"/>
          <w:sz w:val="20"/>
          <w:szCs w:val="20"/>
        </w:rPr>
        <w:t xml:space="preserve">контроллера Atmel ATMega328P. </w:t>
      </w:r>
    </w:p>
    <w:p w:rsidR="003F2260" w:rsidRPr="00865996" w:rsidRDefault="003F2260" w:rsidP="00BA4E2D">
      <w:pPr>
        <w:snapToGrid w:val="0"/>
        <w:spacing w:after="0" w:line="235" w:lineRule="auto"/>
        <w:ind w:firstLineChars="201" w:firstLine="362"/>
        <w:jc w:val="center"/>
        <w:rPr>
          <w:rFonts w:ascii="Times New Roman" w:hAnsi="Times New Roman" w:cs="Times New Roman"/>
          <w:sz w:val="18"/>
          <w:szCs w:val="18"/>
        </w:rPr>
      </w:pPr>
      <w:r w:rsidRPr="00865996">
        <w:rPr>
          <w:rFonts w:ascii="Times New Roman" w:hAnsi="Times New Roman" w:cs="Times New Roman"/>
          <w:sz w:val="18"/>
          <w:szCs w:val="18"/>
        </w:rPr>
        <w:t>Рисунок 1</w:t>
      </w:r>
    </w:p>
    <w:p w:rsidR="00200C71" w:rsidRPr="00BA4E2D" w:rsidRDefault="00200C71" w:rsidP="00BA4E2D">
      <w:pPr>
        <w:snapToGrid w:val="0"/>
        <w:spacing w:after="0" w:line="235" w:lineRule="auto"/>
        <w:ind w:firstLineChars="201" w:firstLine="322"/>
        <w:rPr>
          <w:rFonts w:ascii="Times New Roman" w:hAnsi="Times New Roman" w:cs="Times New Roman"/>
          <w:sz w:val="16"/>
          <w:szCs w:val="16"/>
        </w:rPr>
      </w:pPr>
    </w:p>
    <w:p w:rsidR="003F2260" w:rsidRPr="00865996" w:rsidRDefault="003F2260" w:rsidP="00BA4E2D">
      <w:pPr>
        <w:snapToGrid w:val="0"/>
        <w:spacing w:after="0" w:line="235" w:lineRule="auto"/>
        <w:ind w:firstLineChars="201" w:firstLine="402"/>
        <w:rPr>
          <w:rFonts w:ascii="Times New Roman" w:hAnsi="Times New Roman" w:cs="Times New Roman"/>
          <w:sz w:val="20"/>
          <w:szCs w:val="20"/>
        </w:rPr>
      </w:pPr>
      <w:r w:rsidRPr="00865996">
        <w:rPr>
          <w:rFonts w:ascii="Times New Roman" w:hAnsi="Times New Roman" w:cs="Times New Roman"/>
          <w:sz w:val="20"/>
          <w:szCs w:val="20"/>
        </w:rPr>
        <w:t>Технические характеристики:</w:t>
      </w:r>
    </w:p>
    <w:tbl>
      <w:tblPr>
        <w:tblStyle w:val="af"/>
        <w:tblW w:w="5000" w:type="pct"/>
        <w:jc w:val="center"/>
        <w:tblBorders>
          <w:top w:val="single" w:sz="6" w:space="0" w:color="000000"/>
          <w:left w:val="single" w:sz="6" w:space="0" w:color="000000"/>
          <w:bottom w:val="single" w:sz="6" w:space="0" w:color="000000"/>
          <w:right w:val="single" w:sz="6" w:space="0" w:color="000000"/>
        </w:tblBorders>
        <w:tblLayout w:type="fixed"/>
        <w:tblLook w:val="00A0"/>
      </w:tblPr>
      <w:tblGrid>
        <w:gridCol w:w="3752"/>
        <w:gridCol w:w="5534"/>
      </w:tblGrid>
      <w:tr w:rsidR="003F2260" w:rsidRPr="00FA12EE" w:rsidTr="00200C71">
        <w:trPr>
          <w:cnfStyle w:val="100000000000"/>
          <w:jc w:val="center"/>
        </w:trPr>
        <w:tc>
          <w:tcPr>
            <w:tcW w:w="3652" w:type="dxa"/>
          </w:tcPr>
          <w:p w:rsidR="003F2260" w:rsidRPr="00FA12EE" w:rsidRDefault="003F2260" w:rsidP="00BA4E2D">
            <w:pPr>
              <w:widowControl/>
              <w:snapToGrid w:val="0"/>
              <w:spacing w:after="0" w:line="235" w:lineRule="auto"/>
              <w:rPr>
                <w:sz w:val="18"/>
                <w:szCs w:val="18"/>
              </w:rPr>
            </w:pPr>
            <w:r w:rsidRPr="00FA12EE">
              <w:rPr>
                <w:caps w:val="0"/>
                <w:sz w:val="18"/>
                <w:szCs w:val="18"/>
              </w:rPr>
              <w:t>микроконтроллер</w:t>
            </w:r>
          </w:p>
        </w:tc>
        <w:tc>
          <w:tcPr>
            <w:tcW w:w="5387" w:type="dxa"/>
          </w:tcPr>
          <w:p w:rsidR="003F2260" w:rsidRPr="00FA12EE" w:rsidRDefault="003F2260" w:rsidP="00BA4E2D">
            <w:pPr>
              <w:widowControl/>
              <w:snapToGrid w:val="0"/>
              <w:spacing w:after="0" w:line="235" w:lineRule="auto"/>
              <w:rPr>
                <w:sz w:val="18"/>
                <w:szCs w:val="18"/>
              </w:rPr>
            </w:pPr>
            <w:r w:rsidRPr="00FA12EE">
              <w:rPr>
                <w:caps w:val="0"/>
                <w:sz w:val="18"/>
                <w:szCs w:val="18"/>
              </w:rPr>
              <w:t>Atmel ATmega328</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рабочее напряжение (логическая уровень)</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5 В</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входное напряжение (рекомендуемое)</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7-12 В</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входное напряжение (предельное)</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6-20 В</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цифровые входы/выходы</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14 (6 из которых могут использоваться как выходы ШИМ)</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аналоговые входы</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8</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постоянный ток через вход/выход</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40 мА</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флеш-память</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32 Кб (ATmega328) при этом 2 Кб используются для загрузчика</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ОЗУ</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2 Кб (ATmega328)</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eeprom (энергонезависимая память)</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1 Кб (ATmega328)</w:t>
            </w:r>
          </w:p>
        </w:tc>
      </w:tr>
      <w:tr w:rsidR="003F2260" w:rsidRPr="00FA12EE" w:rsidTr="00200C71">
        <w:trPr>
          <w:jc w:val="center"/>
        </w:trPr>
        <w:tc>
          <w:tcPr>
            <w:tcW w:w="3652" w:type="dxa"/>
          </w:tcPr>
          <w:p w:rsidR="003F2260" w:rsidRPr="00FA12EE" w:rsidRDefault="003F2260" w:rsidP="00BA4E2D">
            <w:pPr>
              <w:widowControl/>
              <w:snapToGrid w:val="0"/>
              <w:spacing w:after="0" w:line="235" w:lineRule="auto"/>
              <w:rPr>
                <w:sz w:val="18"/>
                <w:szCs w:val="18"/>
              </w:rPr>
            </w:pPr>
            <w:r w:rsidRPr="00FA12EE">
              <w:rPr>
                <w:sz w:val="18"/>
                <w:szCs w:val="18"/>
              </w:rPr>
              <w:t>тактовая частота</w:t>
            </w:r>
          </w:p>
        </w:tc>
        <w:tc>
          <w:tcPr>
            <w:tcW w:w="5387" w:type="dxa"/>
          </w:tcPr>
          <w:p w:rsidR="003F2260" w:rsidRPr="00FA12EE" w:rsidRDefault="003F2260" w:rsidP="00BA4E2D">
            <w:pPr>
              <w:widowControl/>
              <w:snapToGrid w:val="0"/>
              <w:spacing w:after="0" w:line="235" w:lineRule="auto"/>
              <w:rPr>
                <w:sz w:val="18"/>
                <w:szCs w:val="18"/>
              </w:rPr>
            </w:pPr>
            <w:r w:rsidRPr="00FA12EE">
              <w:rPr>
                <w:sz w:val="18"/>
                <w:szCs w:val="18"/>
              </w:rPr>
              <w:t>16 МГц</w:t>
            </w:r>
          </w:p>
        </w:tc>
      </w:tr>
    </w:tbl>
    <w:p w:rsidR="003F2260" w:rsidRPr="00BA4E2D" w:rsidRDefault="003F2260" w:rsidP="00BA4E2D">
      <w:pPr>
        <w:snapToGrid w:val="0"/>
        <w:spacing w:after="0" w:line="235" w:lineRule="auto"/>
        <w:ind w:firstLineChars="201" w:firstLine="322"/>
        <w:rPr>
          <w:rFonts w:ascii="Times New Roman" w:hAnsi="Times New Roman" w:cs="Times New Roman"/>
          <w:sz w:val="16"/>
          <w:szCs w:val="16"/>
        </w:rPr>
      </w:pPr>
    </w:p>
    <w:p w:rsidR="003F2260" w:rsidRPr="00865996" w:rsidRDefault="003F2260" w:rsidP="00BA4E2D">
      <w:pPr>
        <w:snapToGrid w:val="0"/>
        <w:spacing w:after="0" w:line="235" w:lineRule="auto"/>
        <w:ind w:firstLineChars="201" w:firstLine="402"/>
        <w:jc w:val="both"/>
        <w:rPr>
          <w:rFonts w:ascii="Times New Roman" w:hAnsi="Times New Roman" w:cs="Times New Roman"/>
          <w:sz w:val="20"/>
          <w:szCs w:val="20"/>
        </w:rPr>
      </w:pPr>
      <w:r w:rsidRPr="00865996">
        <w:rPr>
          <w:rFonts w:ascii="Times New Roman" w:hAnsi="Times New Roman" w:cs="Times New Roman"/>
          <w:sz w:val="20"/>
          <w:szCs w:val="20"/>
        </w:rPr>
        <w:t>Помимо Arduino Nano, в устройстве используются:</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Модуль часов реального времени DS1302 с I2C контроллером.</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Жидкокристаллический экран 16 x 2 символов с контроллером HD44780, позволяющем “о</w:t>
      </w:r>
      <w:r w:rsidRPr="00865996">
        <w:rPr>
          <w:rFonts w:ascii="Times New Roman" w:hAnsi="Times New Roman" w:cs="Times New Roman"/>
          <w:sz w:val="20"/>
          <w:szCs w:val="20"/>
        </w:rPr>
        <w:t>б</w:t>
      </w:r>
      <w:r w:rsidRPr="00865996">
        <w:rPr>
          <w:rFonts w:ascii="Times New Roman" w:hAnsi="Times New Roman" w:cs="Times New Roman"/>
          <w:sz w:val="20"/>
          <w:szCs w:val="20"/>
        </w:rPr>
        <w:t>щаться” с управляющем устройством посредством протокола I2C.</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Bluetooth модуль HC-05.</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Реле TRA4.</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Beeper (зуммер).</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Блок питания.</w:t>
      </w:r>
    </w:p>
    <w:p w:rsidR="003F2260" w:rsidRPr="00865996" w:rsidRDefault="003F2260" w:rsidP="00BA4E2D">
      <w:pPr>
        <w:tabs>
          <w:tab w:val="left" w:pos="851"/>
        </w:tabs>
        <w:snapToGrid w:val="0"/>
        <w:spacing w:after="0" w:line="235" w:lineRule="auto"/>
        <w:ind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Релизованные возможности:</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Отображение текущего времени.</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Асинхронная обработка нажатия кнопок.</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Отображение приведшего на Bluetooth текста на экране.</w:t>
      </w:r>
    </w:p>
    <w:p w:rsidR="003F2260" w:rsidRPr="00865996" w:rsidRDefault="003F2260" w:rsidP="00BA4E2D">
      <w:pPr>
        <w:numPr>
          <w:ilvl w:val="0"/>
          <w:numId w:val="16"/>
        </w:numPr>
        <w:tabs>
          <w:tab w:val="left" w:pos="851"/>
        </w:tabs>
        <w:snapToGrid w:val="0"/>
        <w:spacing w:after="0" w:line="235" w:lineRule="auto"/>
        <w:ind w:left="0" w:firstLineChars="283" w:firstLine="566"/>
        <w:jc w:val="both"/>
        <w:rPr>
          <w:rFonts w:ascii="Times New Roman" w:hAnsi="Times New Roman" w:cs="Times New Roman"/>
          <w:sz w:val="20"/>
          <w:szCs w:val="20"/>
        </w:rPr>
      </w:pPr>
      <w:r w:rsidRPr="00865996">
        <w:rPr>
          <w:rFonts w:ascii="Times New Roman" w:hAnsi="Times New Roman" w:cs="Times New Roman"/>
          <w:sz w:val="20"/>
          <w:szCs w:val="20"/>
        </w:rPr>
        <w:t>Включение / отключение освещения.</w:t>
      </w:r>
    </w:p>
    <w:p w:rsidR="003F2260" w:rsidRPr="00865996" w:rsidRDefault="003F2260" w:rsidP="00BA4E2D">
      <w:pPr>
        <w:snapToGrid w:val="0"/>
        <w:spacing w:after="0" w:line="235" w:lineRule="auto"/>
        <w:ind w:firstLineChars="201" w:firstLine="404"/>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Заключение.</w:t>
      </w:r>
      <w:r w:rsidRPr="00865996">
        <w:rPr>
          <w:rFonts w:ascii="Times New Roman" w:hAnsi="Times New Roman" w:cs="Times New Roman"/>
          <w:sz w:val="20"/>
          <w:szCs w:val="20"/>
        </w:rPr>
        <w:t xml:space="preserve"> Реализованные на данный момент возможности уже на данном этапе подтверждают, что перечисленные ниже функции могут быть реализованы в следующих версиях прошивки, среди кот</w:t>
      </w:r>
      <w:r w:rsidRPr="00865996">
        <w:rPr>
          <w:rFonts w:ascii="Times New Roman" w:hAnsi="Times New Roman" w:cs="Times New Roman"/>
          <w:sz w:val="20"/>
          <w:szCs w:val="20"/>
        </w:rPr>
        <w:t>о</w:t>
      </w:r>
      <w:r w:rsidRPr="00865996">
        <w:rPr>
          <w:rFonts w:ascii="Times New Roman" w:hAnsi="Times New Roman" w:cs="Times New Roman"/>
          <w:sz w:val="20"/>
          <w:szCs w:val="20"/>
        </w:rPr>
        <w:t>рых:</w:t>
      </w:r>
      <w:r w:rsidR="008E5E25" w:rsidRPr="00865996">
        <w:rPr>
          <w:rFonts w:ascii="Times New Roman" w:hAnsi="Times New Roman" w:cs="Times New Roman"/>
          <w:sz w:val="20"/>
          <w:szCs w:val="20"/>
        </w:rPr>
        <w:t xml:space="preserve"> м</w:t>
      </w:r>
      <w:r w:rsidRPr="00865996">
        <w:rPr>
          <w:rFonts w:ascii="Times New Roman" w:hAnsi="Times New Roman" w:cs="Times New Roman"/>
          <w:sz w:val="20"/>
          <w:szCs w:val="20"/>
        </w:rPr>
        <w:t>еню для уп</w:t>
      </w:r>
      <w:r w:rsidR="008E5E25" w:rsidRPr="00865996">
        <w:rPr>
          <w:rFonts w:ascii="Times New Roman" w:hAnsi="Times New Roman" w:cs="Times New Roman"/>
          <w:sz w:val="20"/>
          <w:szCs w:val="20"/>
        </w:rPr>
        <w:t>равления устройством “на месте”; у</w:t>
      </w:r>
      <w:r w:rsidRPr="00865996">
        <w:rPr>
          <w:rFonts w:ascii="Times New Roman" w:hAnsi="Times New Roman" w:cs="Times New Roman"/>
          <w:sz w:val="20"/>
          <w:szCs w:val="20"/>
        </w:rPr>
        <w:t>становка нескольких будильников (времён сраб</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тывания), с возможностью установить для </w:t>
      </w:r>
      <w:r w:rsidR="008E5E25" w:rsidRPr="00865996">
        <w:rPr>
          <w:rFonts w:ascii="Times New Roman" w:hAnsi="Times New Roman" w:cs="Times New Roman"/>
          <w:sz w:val="20"/>
          <w:szCs w:val="20"/>
        </w:rPr>
        <w:t>каждого будильника свою мелодию; в</w:t>
      </w:r>
      <w:r w:rsidRPr="00865996">
        <w:rPr>
          <w:rFonts w:ascii="Times New Roman" w:hAnsi="Times New Roman" w:cs="Times New Roman"/>
          <w:sz w:val="20"/>
          <w:szCs w:val="20"/>
        </w:rPr>
        <w:t>озможность принимать управляющие команды через Bluetooth.</w:t>
      </w:r>
    </w:p>
    <w:p w:rsidR="003F2260" w:rsidRPr="00200C71" w:rsidRDefault="003F2260" w:rsidP="00BA4E2D">
      <w:pPr>
        <w:spacing w:after="0" w:line="235" w:lineRule="auto"/>
        <w:rPr>
          <w:rFonts w:ascii="Times New Roman" w:hAnsi="Times New Roman" w:cs="Times New Roman"/>
          <w:sz w:val="16"/>
          <w:szCs w:val="16"/>
        </w:rPr>
      </w:pPr>
    </w:p>
    <w:p w:rsidR="00200C71" w:rsidRPr="00200C71" w:rsidRDefault="00200C71" w:rsidP="00BA4E2D">
      <w:pPr>
        <w:spacing w:after="0" w:line="235" w:lineRule="auto"/>
        <w:rPr>
          <w:rFonts w:ascii="Times New Roman" w:hAnsi="Times New Roman" w:cs="Times New Roman"/>
          <w:sz w:val="16"/>
          <w:szCs w:val="16"/>
        </w:rPr>
      </w:pPr>
    </w:p>
    <w:p w:rsidR="003F2260" w:rsidRPr="00865996" w:rsidRDefault="003F2260" w:rsidP="00BA4E2D">
      <w:pPr>
        <w:spacing w:after="0" w:line="235"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ПРОЕКТ ПОЛИТИКИ ИНФОРМАЦИОННОЙ БЕЗОПАСНОСТИ</w:t>
      </w:r>
      <w:r w:rsidR="008E5E25" w:rsidRPr="00865996">
        <w:rPr>
          <w:rFonts w:ascii="Times New Roman" w:hAnsi="Times New Roman" w:cs="Times New Roman"/>
          <w:b/>
          <w:bCs/>
          <w:sz w:val="20"/>
          <w:szCs w:val="20"/>
        </w:rPr>
        <w:t xml:space="preserve"> </w:t>
      </w:r>
      <w:r w:rsidRPr="00865996">
        <w:rPr>
          <w:rFonts w:ascii="Times New Roman" w:hAnsi="Times New Roman" w:cs="Times New Roman"/>
          <w:b/>
          <w:bCs/>
          <w:sz w:val="20"/>
          <w:szCs w:val="20"/>
        </w:rPr>
        <w:br/>
        <w:t>ВГУ ИМЕНИ П.М. МАШЕРОВА</w:t>
      </w:r>
    </w:p>
    <w:p w:rsidR="003F2260" w:rsidRPr="00200C71" w:rsidRDefault="003F2260" w:rsidP="00BA4E2D">
      <w:pPr>
        <w:spacing w:after="0" w:line="235" w:lineRule="auto"/>
        <w:jc w:val="center"/>
        <w:rPr>
          <w:rFonts w:ascii="Times New Roman" w:hAnsi="Times New Roman" w:cs="Times New Roman"/>
          <w:bCs/>
          <w:sz w:val="18"/>
          <w:szCs w:val="18"/>
        </w:rPr>
      </w:pPr>
    </w:p>
    <w:p w:rsidR="003F2260" w:rsidRPr="00865996" w:rsidRDefault="003F2260" w:rsidP="00BA4E2D">
      <w:pPr>
        <w:spacing w:after="0" w:line="235"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Молодева А.Ю., Клейменов А.А.,</w:t>
      </w:r>
    </w:p>
    <w:p w:rsidR="003F2260" w:rsidRPr="00865996" w:rsidRDefault="000E030C" w:rsidP="00BA4E2D">
      <w:pPr>
        <w:spacing w:after="0" w:line="235"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студенты 5</w:t>
      </w:r>
      <w:r w:rsidR="003F2260" w:rsidRPr="00865996">
        <w:rPr>
          <w:rFonts w:ascii="Times New Roman" w:hAnsi="Times New Roman" w:cs="Times New Roman"/>
          <w:i/>
          <w:iCs/>
          <w:sz w:val="20"/>
          <w:szCs w:val="20"/>
        </w:rPr>
        <w:t xml:space="preserve"> курса ВГУ имени П.М. Машерова, г. Витебск,</w:t>
      </w:r>
      <w:r w:rsidR="008E5E25" w:rsidRPr="00865996">
        <w:rPr>
          <w:rFonts w:ascii="Times New Roman" w:hAnsi="Times New Roman" w:cs="Times New Roman"/>
          <w:i/>
          <w:iCs/>
          <w:sz w:val="20"/>
          <w:szCs w:val="20"/>
        </w:rPr>
        <w:t xml:space="preserve"> </w:t>
      </w:r>
      <w:r w:rsidR="003F2260" w:rsidRPr="00865996">
        <w:rPr>
          <w:rFonts w:ascii="Times New Roman" w:hAnsi="Times New Roman" w:cs="Times New Roman"/>
          <w:i/>
          <w:iCs/>
          <w:sz w:val="20"/>
          <w:szCs w:val="20"/>
        </w:rPr>
        <w:t>Республика Беларусь</w:t>
      </w:r>
    </w:p>
    <w:p w:rsidR="003F2260" w:rsidRPr="00865996" w:rsidRDefault="003F2260" w:rsidP="00BA4E2D">
      <w:pPr>
        <w:spacing w:after="0" w:line="235"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Научные руководители – Пышненко О.В., Станкевич С.М.</w:t>
      </w:r>
    </w:p>
    <w:p w:rsidR="003F2260" w:rsidRPr="00200C71" w:rsidRDefault="003F2260" w:rsidP="00BA4E2D">
      <w:pPr>
        <w:spacing w:after="0" w:line="235" w:lineRule="auto"/>
        <w:jc w:val="center"/>
        <w:rPr>
          <w:rFonts w:ascii="Times New Roman" w:hAnsi="Times New Roman" w:cs="Times New Roman"/>
          <w:sz w:val="18"/>
          <w:szCs w:val="18"/>
        </w:rPr>
      </w:pPr>
    </w:p>
    <w:p w:rsidR="003F2260" w:rsidRPr="00865996" w:rsidRDefault="003F2260" w:rsidP="00BA4E2D">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Согласно требованиям: НПА и ТНПА в области информационной безопасности Республики Бел</w:t>
      </w:r>
      <w:r w:rsidRPr="00865996">
        <w:rPr>
          <w:rFonts w:ascii="Times New Roman" w:hAnsi="Times New Roman" w:cs="Times New Roman"/>
          <w:sz w:val="20"/>
          <w:szCs w:val="20"/>
        </w:rPr>
        <w:t>а</w:t>
      </w:r>
      <w:r w:rsidRPr="00865996">
        <w:rPr>
          <w:rFonts w:ascii="Times New Roman" w:hAnsi="Times New Roman" w:cs="Times New Roman"/>
          <w:sz w:val="20"/>
          <w:szCs w:val="20"/>
        </w:rPr>
        <w:t>русь; оперативно-аналитического центра (ОАЦ) при Президенте Республики Беларусь в каждой орган</w:t>
      </w:r>
      <w:r w:rsidRPr="00865996">
        <w:rPr>
          <w:rFonts w:ascii="Times New Roman" w:hAnsi="Times New Roman" w:cs="Times New Roman"/>
          <w:sz w:val="20"/>
          <w:szCs w:val="20"/>
        </w:rPr>
        <w:t>и</w:t>
      </w:r>
      <w:r w:rsidRPr="00865996">
        <w:rPr>
          <w:rFonts w:ascii="Times New Roman" w:hAnsi="Times New Roman" w:cs="Times New Roman"/>
          <w:sz w:val="20"/>
          <w:szCs w:val="20"/>
        </w:rPr>
        <w:t>зации должна быть разработана и внедрена комплексная система защиты информации (КСЗИ), которой, в на</w:t>
      </w:r>
      <w:r w:rsidR="00200C71">
        <w:rPr>
          <w:rFonts w:ascii="Times New Roman" w:hAnsi="Times New Roman" w:cs="Times New Roman"/>
          <w:sz w:val="20"/>
          <w:szCs w:val="20"/>
        </w:rPr>
        <w:t xml:space="preserve">стоящее время, в ВГУ имени П.М. </w:t>
      </w:r>
      <w:r w:rsidRPr="00865996">
        <w:rPr>
          <w:rFonts w:ascii="Times New Roman" w:hAnsi="Times New Roman" w:cs="Times New Roman"/>
          <w:sz w:val="20"/>
          <w:szCs w:val="20"/>
        </w:rPr>
        <w:t>Машерова (далее – ВГУ) не существует. В компьютерной сети университета хранится множество документации не только об учебном процессе, но и личные данные сотрудников университета и студентов, информация о финансовых операциях. Вся эта информация тр</w:t>
      </w:r>
      <w:r w:rsidRPr="00865996">
        <w:rPr>
          <w:rFonts w:ascii="Times New Roman" w:hAnsi="Times New Roman" w:cs="Times New Roman"/>
          <w:sz w:val="20"/>
          <w:szCs w:val="20"/>
        </w:rPr>
        <w:t>е</w:t>
      </w:r>
      <w:r w:rsidRPr="00865996">
        <w:rPr>
          <w:rFonts w:ascii="Times New Roman" w:hAnsi="Times New Roman" w:cs="Times New Roman"/>
          <w:sz w:val="20"/>
          <w:szCs w:val="20"/>
        </w:rPr>
        <w:t>бует качественной защиты. Поэтому, в настоящей работе была поставлена цель – разработать проект п</w:t>
      </w:r>
      <w:r w:rsidRPr="00865996">
        <w:rPr>
          <w:rFonts w:ascii="Times New Roman" w:hAnsi="Times New Roman" w:cs="Times New Roman"/>
          <w:sz w:val="20"/>
          <w:szCs w:val="20"/>
        </w:rPr>
        <w:t>о</w:t>
      </w:r>
      <w:r w:rsidRPr="00865996">
        <w:rPr>
          <w:rFonts w:ascii="Times New Roman" w:hAnsi="Times New Roman" w:cs="Times New Roman"/>
          <w:sz w:val="20"/>
          <w:szCs w:val="20"/>
        </w:rPr>
        <w:t>литики информационной безопасности ВГУ.</w:t>
      </w:r>
    </w:p>
    <w:p w:rsidR="003F2260" w:rsidRPr="00865996" w:rsidRDefault="003F2260" w:rsidP="00BA4E2D">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200C71">
        <w:rPr>
          <w:rFonts w:ascii="Times New Roman" w:hAnsi="Times New Roman" w:cs="Times New Roman"/>
          <w:b/>
          <w:sz w:val="20"/>
          <w:szCs w:val="20"/>
        </w:rPr>
        <w:t>:</w:t>
      </w:r>
      <w:r w:rsidRPr="00865996">
        <w:rPr>
          <w:rFonts w:ascii="Times New Roman" w:hAnsi="Times New Roman" w:cs="Times New Roman"/>
          <w:sz w:val="20"/>
          <w:szCs w:val="20"/>
        </w:rPr>
        <w:t xml:space="preserve"> официальные электронные правовые интернет ресурсы Республики Бел</w:t>
      </w:r>
      <w:r w:rsidRPr="00865996">
        <w:rPr>
          <w:rFonts w:ascii="Times New Roman" w:hAnsi="Times New Roman" w:cs="Times New Roman"/>
          <w:sz w:val="20"/>
          <w:szCs w:val="20"/>
        </w:rPr>
        <w:t>а</w:t>
      </w:r>
      <w:r w:rsidRPr="00865996">
        <w:rPr>
          <w:rFonts w:ascii="Times New Roman" w:hAnsi="Times New Roman" w:cs="Times New Roman"/>
          <w:sz w:val="20"/>
          <w:szCs w:val="20"/>
        </w:rPr>
        <w:t>русь; НПА и ТНПА Республики Беларусь в сфере информационной безопасности; описательно-аналитические и сравнительно-сопоставительные методы.</w:t>
      </w:r>
    </w:p>
    <w:p w:rsidR="003F2260" w:rsidRPr="00865996" w:rsidRDefault="003F2260" w:rsidP="00BA4E2D">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На первом этапе была проведена классификация объектов инфо</w:t>
      </w:r>
      <w:r w:rsidRPr="00865996">
        <w:rPr>
          <w:rFonts w:ascii="Times New Roman" w:hAnsi="Times New Roman" w:cs="Times New Roman"/>
          <w:sz w:val="20"/>
          <w:szCs w:val="20"/>
        </w:rPr>
        <w:t>р</w:t>
      </w:r>
      <w:r w:rsidRPr="00865996">
        <w:rPr>
          <w:rFonts w:ascii="Times New Roman" w:hAnsi="Times New Roman" w:cs="Times New Roman"/>
          <w:sz w:val="20"/>
          <w:szCs w:val="20"/>
        </w:rPr>
        <w:t>матизации по требованиям безопасности приведённая в СТБ 34.101.30-2007 «Информационные технол</w:t>
      </w:r>
      <w:r w:rsidRPr="00865996">
        <w:rPr>
          <w:rFonts w:ascii="Times New Roman" w:hAnsi="Times New Roman" w:cs="Times New Roman"/>
          <w:sz w:val="20"/>
          <w:szCs w:val="20"/>
        </w:rPr>
        <w:t>о</w:t>
      </w:r>
      <w:r w:rsidRPr="00865996">
        <w:rPr>
          <w:rFonts w:ascii="Times New Roman" w:hAnsi="Times New Roman" w:cs="Times New Roman"/>
          <w:sz w:val="20"/>
          <w:szCs w:val="20"/>
        </w:rPr>
        <w:t>гии. Методы и средства безопасности. Объекты информатизации. Классификация» [1].</w:t>
      </w:r>
    </w:p>
    <w:p w:rsidR="003F2260" w:rsidRPr="00753162" w:rsidRDefault="003F2260" w:rsidP="00BA4E2D">
      <w:pPr>
        <w:spacing w:after="0" w:line="235" w:lineRule="auto"/>
        <w:ind w:firstLine="567"/>
        <w:jc w:val="both"/>
        <w:rPr>
          <w:rFonts w:ascii="Times New Roman" w:hAnsi="Times New Roman" w:cs="Times New Roman"/>
          <w:spacing w:val="-4"/>
          <w:sz w:val="20"/>
          <w:szCs w:val="20"/>
        </w:rPr>
      </w:pPr>
      <w:r w:rsidRPr="00753162">
        <w:rPr>
          <w:rFonts w:ascii="Times New Roman" w:hAnsi="Times New Roman" w:cs="Times New Roman"/>
          <w:spacing w:val="-4"/>
          <w:sz w:val="20"/>
          <w:szCs w:val="20"/>
        </w:rPr>
        <w:t xml:space="preserve">Согласно этой классификации, информационная система персональных данных ВГУ относится к </w:t>
      </w:r>
      <w:r w:rsidRPr="00753162">
        <w:rPr>
          <w:rFonts w:ascii="Times New Roman" w:hAnsi="Times New Roman" w:cs="Times New Roman"/>
          <w:i/>
          <w:iCs/>
          <w:spacing w:val="-4"/>
          <w:sz w:val="20"/>
          <w:szCs w:val="20"/>
        </w:rPr>
        <w:t>кла</w:t>
      </w:r>
      <w:r w:rsidRPr="00753162">
        <w:rPr>
          <w:rFonts w:ascii="Times New Roman" w:hAnsi="Times New Roman" w:cs="Times New Roman"/>
          <w:i/>
          <w:iCs/>
          <w:spacing w:val="-4"/>
          <w:sz w:val="20"/>
          <w:szCs w:val="20"/>
        </w:rPr>
        <w:t>с</w:t>
      </w:r>
      <w:r w:rsidRPr="00753162">
        <w:rPr>
          <w:rFonts w:ascii="Times New Roman" w:hAnsi="Times New Roman" w:cs="Times New Roman"/>
          <w:i/>
          <w:iCs/>
          <w:spacing w:val="-4"/>
          <w:sz w:val="20"/>
          <w:szCs w:val="20"/>
        </w:rPr>
        <w:t>су Б2</w:t>
      </w:r>
      <w:r w:rsidRPr="00753162">
        <w:rPr>
          <w:rFonts w:ascii="Times New Roman" w:hAnsi="Times New Roman" w:cs="Times New Roman"/>
          <w:spacing w:val="-4"/>
          <w:sz w:val="20"/>
          <w:szCs w:val="20"/>
        </w:rPr>
        <w:t xml:space="preserve"> – совокупность объектов информатизации, на которых обрабатывается информация в пределах области действия комплекса средств безопасности объекта, содержащая сведения, отнесенные в установленном п</w:t>
      </w:r>
      <w:r w:rsidRPr="00753162">
        <w:rPr>
          <w:rFonts w:ascii="Times New Roman" w:hAnsi="Times New Roman" w:cs="Times New Roman"/>
          <w:spacing w:val="-4"/>
          <w:sz w:val="20"/>
          <w:szCs w:val="20"/>
        </w:rPr>
        <w:t>о</w:t>
      </w:r>
      <w:r w:rsidRPr="00753162">
        <w:rPr>
          <w:rFonts w:ascii="Times New Roman" w:hAnsi="Times New Roman" w:cs="Times New Roman"/>
          <w:spacing w:val="-4"/>
          <w:sz w:val="20"/>
          <w:szCs w:val="20"/>
        </w:rPr>
        <w:t>рядке к служебной информации ограниченного распространения, технические средства которых размещены в нескольких контролируемых зонах, объединенных защищенными каналами передачи данных.</w:t>
      </w:r>
    </w:p>
    <w:p w:rsidR="003F2260" w:rsidRPr="00865996" w:rsidRDefault="003F2260" w:rsidP="00BA4E2D">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качестве источников, при изучении НПА и ТНПА в сфере информационной безопасности, и</w:t>
      </w:r>
      <w:r w:rsidRPr="00865996">
        <w:rPr>
          <w:rFonts w:ascii="Times New Roman" w:hAnsi="Times New Roman" w:cs="Times New Roman"/>
          <w:sz w:val="20"/>
          <w:szCs w:val="20"/>
        </w:rPr>
        <w:t>с</w:t>
      </w:r>
      <w:r w:rsidRPr="00865996">
        <w:rPr>
          <w:rFonts w:ascii="Times New Roman" w:hAnsi="Times New Roman" w:cs="Times New Roman"/>
          <w:sz w:val="20"/>
          <w:szCs w:val="20"/>
        </w:rPr>
        <w:t>пользовались ресурсы сайта «КонсультантПлюс», а так же сайт ОАЦ [2].</w:t>
      </w:r>
    </w:p>
    <w:p w:rsidR="003F2260" w:rsidRPr="00865996" w:rsidRDefault="003F2260" w:rsidP="00BA4E2D">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качестве примера была проанализирована политика информационной безопасности БГМУ [3]. На основании сравнительно-сопоставительного анализа политики и требований ОАЦ, был разработан проект Политики информационной безопасности ВГУ, включающий в себя следующие разделы:</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Общие положения.</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Список терминов и определений.</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Описание объекта защиты.</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Цели и задачи деятельности по обеспечению информационной безопасности.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Угрозы информационной безопасности.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Модель нарушителя информационной безопасности.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Основные положения по обеспечению информационной безопасности.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Организационная основа деятельности по обеспечению информационной безопасности.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Ответственность за соблюдением положений политики.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 xml:space="preserve"> Контроль за соблюдением положений политики.</w:t>
      </w:r>
    </w:p>
    <w:p w:rsidR="003F2260" w:rsidRPr="00865996" w:rsidRDefault="003F2260" w:rsidP="00BA4E2D">
      <w:pPr>
        <w:pStyle w:val="a3"/>
        <w:numPr>
          <w:ilvl w:val="0"/>
          <w:numId w:val="17"/>
        </w:numPr>
        <w:spacing w:after="0" w:line="235" w:lineRule="auto"/>
        <w:jc w:val="both"/>
        <w:rPr>
          <w:rFonts w:ascii="Times New Roman" w:hAnsi="Times New Roman" w:cs="Times New Roman"/>
          <w:sz w:val="20"/>
          <w:szCs w:val="20"/>
          <w:lang w:eastAsia="ru-RU"/>
        </w:rPr>
      </w:pPr>
      <w:r w:rsidRPr="00865996">
        <w:rPr>
          <w:rFonts w:ascii="Times New Roman" w:hAnsi="Times New Roman" w:cs="Times New Roman"/>
          <w:sz w:val="20"/>
          <w:szCs w:val="20"/>
          <w:lang w:eastAsia="ru-RU"/>
        </w:rPr>
        <w:t xml:space="preserve"> Заключительные положения.</w:t>
      </w:r>
    </w:p>
    <w:p w:rsidR="003F2260" w:rsidRPr="00865996" w:rsidRDefault="003F2260" w:rsidP="00BA4E2D">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внедрения в практику данного проекта, необходима его экспертиза в ЦИТ ВГУ.</w:t>
      </w:r>
    </w:p>
    <w:p w:rsidR="003F2260" w:rsidRPr="00200C71" w:rsidRDefault="003F2260" w:rsidP="00BA4E2D">
      <w:pPr>
        <w:pStyle w:val="a9"/>
        <w:spacing w:line="235" w:lineRule="auto"/>
      </w:pPr>
      <w:r w:rsidRPr="00200C71">
        <w:t xml:space="preserve">Заключение. Таким образом, в результате выполнения настоящей работы были решены следующие задачи: изучены НПА и ТНПА в области защиты информации, действующие в настоящее время в Республике Беларусь; разработан проект Политики информационной безопасности ВГУ имени П.М. Машерова. </w:t>
      </w:r>
    </w:p>
    <w:p w:rsidR="00200C71" w:rsidRDefault="00200C71" w:rsidP="00BA4E2D">
      <w:pPr>
        <w:spacing w:after="0" w:line="235" w:lineRule="auto"/>
        <w:jc w:val="center"/>
        <w:rPr>
          <w:rFonts w:ascii="Times New Roman" w:hAnsi="Times New Roman" w:cs="Times New Roman"/>
          <w:sz w:val="16"/>
          <w:szCs w:val="16"/>
        </w:rPr>
      </w:pPr>
    </w:p>
    <w:p w:rsidR="003F2260" w:rsidRPr="00865996" w:rsidRDefault="003F2260" w:rsidP="00BA4E2D">
      <w:pPr>
        <w:spacing w:after="0" w:line="235"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Default="003F2260" w:rsidP="00BA4E2D">
      <w:pPr>
        <w:pStyle w:val="a3"/>
        <w:numPr>
          <w:ilvl w:val="0"/>
          <w:numId w:val="52"/>
        </w:numPr>
        <w:tabs>
          <w:tab w:val="left" w:pos="284"/>
        </w:tabs>
        <w:spacing w:after="0" w:line="235" w:lineRule="auto"/>
        <w:ind w:left="284" w:hanging="284"/>
        <w:jc w:val="both"/>
        <w:rPr>
          <w:rFonts w:ascii="Times New Roman" w:hAnsi="Times New Roman" w:cs="Times New Roman"/>
          <w:sz w:val="16"/>
          <w:szCs w:val="16"/>
        </w:rPr>
      </w:pPr>
      <w:r w:rsidRPr="00200C71">
        <w:rPr>
          <w:rFonts w:ascii="Times New Roman" w:hAnsi="Times New Roman" w:cs="Times New Roman"/>
          <w:sz w:val="16"/>
          <w:szCs w:val="16"/>
        </w:rPr>
        <w:t>Информационные технологии. Методы и средства безопасности. Объекты информатизации. Классификация: СТБ 34.101.30-2007. – Введ. 01.04.08 – // Информационная безопасность [Электронный ресурс] – Режим доступа: http://itsec.by/klassifikaciya-obektov-informatizacii-stb-34-101-30-2007/ – Дата доступа: 17.11.2016.</w:t>
      </w:r>
    </w:p>
    <w:p w:rsidR="00200C71" w:rsidRDefault="00200C71" w:rsidP="00BA4E2D">
      <w:pPr>
        <w:pStyle w:val="a3"/>
        <w:numPr>
          <w:ilvl w:val="0"/>
          <w:numId w:val="52"/>
        </w:numPr>
        <w:tabs>
          <w:tab w:val="left" w:pos="284"/>
        </w:tabs>
        <w:spacing w:after="0" w:line="235" w:lineRule="auto"/>
        <w:ind w:left="284" w:hanging="284"/>
        <w:jc w:val="both"/>
        <w:rPr>
          <w:rFonts w:ascii="Times New Roman" w:hAnsi="Times New Roman" w:cs="Times New Roman"/>
          <w:sz w:val="16"/>
          <w:szCs w:val="16"/>
        </w:rPr>
      </w:pPr>
      <w:r w:rsidRPr="00200C71">
        <w:rPr>
          <w:rFonts w:ascii="Times New Roman" w:hAnsi="Times New Roman" w:cs="Times New Roman"/>
          <w:sz w:val="16"/>
          <w:szCs w:val="16"/>
        </w:rPr>
        <w:t>Оперативно-аналитический центр при Президенте Республики Беларусь [Электронный ресурс] – 2017. – Режим доступа: http://oac.gov.by/ – Дата доступа: 28.02.2017.</w:t>
      </w:r>
    </w:p>
    <w:p w:rsidR="00200C71" w:rsidRPr="00BA4E2D" w:rsidRDefault="00200C71" w:rsidP="00200C71">
      <w:pPr>
        <w:pStyle w:val="a3"/>
        <w:numPr>
          <w:ilvl w:val="0"/>
          <w:numId w:val="52"/>
        </w:numPr>
        <w:tabs>
          <w:tab w:val="left" w:pos="284"/>
        </w:tabs>
        <w:spacing w:after="0" w:line="240" w:lineRule="auto"/>
        <w:ind w:left="284" w:hanging="284"/>
        <w:jc w:val="both"/>
        <w:rPr>
          <w:rFonts w:ascii="Times New Roman" w:hAnsi="Times New Roman" w:cs="Times New Roman"/>
          <w:spacing w:val="-4"/>
          <w:sz w:val="16"/>
          <w:szCs w:val="16"/>
        </w:rPr>
      </w:pPr>
      <w:r w:rsidRPr="00BA4E2D">
        <w:rPr>
          <w:rFonts w:ascii="Times New Roman" w:hAnsi="Times New Roman" w:cs="Times New Roman"/>
          <w:spacing w:val="-4"/>
          <w:sz w:val="16"/>
          <w:szCs w:val="16"/>
        </w:rPr>
        <w:t>Политика информационной безопасности учреждения образования «Белорусский государственный медицинский университет» [Эле</w:t>
      </w:r>
      <w:r w:rsidRPr="00BA4E2D">
        <w:rPr>
          <w:rFonts w:ascii="Times New Roman" w:hAnsi="Times New Roman" w:cs="Times New Roman"/>
          <w:spacing w:val="-4"/>
          <w:sz w:val="16"/>
          <w:szCs w:val="16"/>
        </w:rPr>
        <w:t>к</w:t>
      </w:r>
      <w:r w:rsidRPr="00BA4E2D">
        <w:rPr>
          <w:rFonts w:ascii="Times New Roman" w:hAnsi="Times New Roman" w:cs="Times New Roman"/>
          <w:spacing w:val="-4"/>
          <w:sz w:val="16"/>
          <w:szCs w:val="16"/>
        </w:rPr>
        <w:t>тронный ресурс] – 2015. – Режим доступа: https://www.bsmu.by/downloads/otdeli/ vospitanie/2015/348.pdf – Дата доступа: 20.11.2016.</w:t>
      </w:r>
    </w:p>
    <w:p w:rsidR="003F2260" w:rsidRPr="00200C71" w:rsidRDefault="003F2260" w:rsidP="00753162">
      <w:pPr>
        <w:pStyle w:val="a9"/>
      </w:pPr>
    </w:p>
    <w:p w:rsidR="00FA12EE" w:rsidRDefault="00FA12EE">
      <w:pPr>
        <w:rPr>
          <w:rFonts w:ascii="Times New Roman" w:eastAsia="Times New Roman" w:hAnsi="Times New Roman" w:cs="Times New Roman"/>
          <w:b/>
          <w:bCs/>
          <w:sz w:val="20"/>
          <w:szCs w:val="20"/>
          <w:lang w:eastAsia="en-US"/>
        </w:rPr>
      </w:pPr>
      <w:r>
        <w:rPr>
          <w:rFonts w:ascii="Times New Roman" w:hAnsi="Times New Roman" w:cs="Times New Roman"/>
          <w:b/>
          <w:bCs/>
          <w:sz w:val="20"/>
          <w:szCs w:val="20"/>
        </w:rPr>
        <w:br w:type="page"/>
      </w:r>
    </w:p>
    <w:p w:rsidR="003F2260" w:rsidRPr="00865996" w:rsidRDefault="003F2260" w:rsidP="008953F8">
      <w:pPr>
        <w:pStyle w:val="a3"/>
        <w:spacing w:after="0" w:line="240" w:lineRule="auto"/>
        <w:ind w:left="0"/>
        <w:jc w:val="center"/>
        <w:rPr>
          <w:rFonts w:ascii="Times New Roman" w:hAnsi="Times New Roman" w:cs="Times New Roman"/>
          <w:b/>
          <w:bCs/>
          <w:sz w:val="20"/>
          <w:szCs w:val="20"/>
        </w:rPr>
      </w:pPr>
      <w:r w:rsidRPr="00865996">
        <w:rPr>
          <w:rFonts w:ascii="Times New Roman" w:hAnsi="Times New Roman" w:cs="Times New Roman"/>
          <w:b/>
          <w:bCs/>
          <w:sz w:val="20"/>
          <w:szCs w:val="20"/>
        </w:rPr>
        <w:lastRenderedPageBreak/>
        <w:t xml:space="preserve">УПРАВЛЯЕМАЯ МОДЕЛЬ РОБОТА </w:t>
      </w:r>
      <w:r w:rsidR="00D859C5">
        <w:rPr>
          <w:rFonts w:ascii="Times New Roman" w:hAnsi="Times New Roman" w:cs="Times New Roman"/>
          <w:b/>
          <w:bCs/>
          <w:sz w:val="20"/>
          <w:szCs w:val="20"/>
        </w:rPr>
        <w:t>«ЛУНОХОД»</w:t>
      </w:r>
    </w:p>
    <w:p w:rsidR="003F2260" w:rsidRPr="001655D4" w:rsidRDefault="003F2260" w:rsidP="008953F8">
      <w:pPr>
        <w:pStyle w:val="a3"/>
        <w:spacing w:after="0" w:line="240" w:lineRule="auto"/>
        <w:ind w:left="0"/>
        <w:jc w:val="center"/>
        <w:rPr>
          <w:rFonts w:ascii="Times New Roman" w:hAnsi="Times New Roman" w:cs="Times New Roman"/>
          <w:bCs/>
          <w:sz w:val="18"/>
          <w:szCs w:val="18"/>
        </w:rPr>
      </w:pPr>
    </w:p>
    <w:p w:rsidR="003F2260" w:rsidRPr="00865996" w:rsidRDefault="00D859C5" w:rsidP="008953F8">
      <w:pPr>
        <w:pStyle w:val="a3"/>
        <w:spacing w:after="0" w:line="240" w:lineRule="auto"/>
        <w:ind w:left="0"/>
        <w:jc w:val="center"/>
        <w:rPr>
          <w:rFonts w:ascii="Times New Roman" w:hAnsi="Times New Roman" w:cs="Times New Roman"/>
          <w:b/>
          <w:bCs/>
          <w:i/>
          <w:iCs/>
          <w:sz w:val="20"/>
          <w:szCs w:val="20"/>
        </w:rPr>
      </w:pPr>
      <w:r>
        <w:rPr>
          <w:rFonts w:ascii="Times New Roman" w:hAnsi="Times New Roman" w:cs="Times New Roman"/>
          <w:b/>
          <w:bCs/>
          <w:i/>
          <w:iCs/>
          <w:sz w:val="20"/>
          <w:szCs w:val="20"/>
        </w:rPr>
        <w:t>Ржеутский А.А.</w:t>
      </w:r>
      <w:r w:rsidR="00303A6D" w:rsidRPr="00303A6D">
        <w:rPr>
          <w:rFonts w:ascii="Times New Roman" w:hAnsi="Times New Roman" w:cs="Times New Roman"/>
          <w:b/>
          <w:bCs/>
          <w:i/>
          <w:iCs/>
          <w:sz w:val="20"/>
          <w:szCs w:val="20"/>
          <w:vertAlign w:val="superscript"/>
        </w:rPr>
        <w:t>1</w:t>
      </w:r>
      <w:r>
        <w:rPr>
          <w:rFonts w:ascii="Times New Roman" w:hAnsi="Times New Roman" w:cs="Times New Roman"/>
          <w:b/>
          <w:bCs/>
          <w:i/>
          <w:iCs/>
          <w:sz w:val="20"/>
          <w:szCs w:val="20"/>
        </w:rPr>
        <w:t>,</w:t>
      </w:r>
      <w:r w:rsidR="003F2260" w:rsidRPr="00865996">
        <w:rPr>
          <w:rFonts w:ascii="Times New Roman" w:hAnsi="Times New Roman" w:cs="Times New Roman"/>
          <w:b/>
          <w:bCs/>
          <w:i/>
          <w:iCs/>
          <w:sz w:val="20"/>
          <w:szCs w:val="20"/>
        </w:rPr>
        <w:t xml:space="preserve"> Томчук Н.С.</w:t>
      </w:r>
      <w:r w:rsidR="00303A6D">
        <w:rPr>
          <w:rFonts w:ascii="Times New Roman" w:hAnsi="Times New Roman" w:cs="Times New Roman"/>
          <w:b/>
          <w:bCs/>
          <w:i/>
          <w:iCs/>
          <w:sz w:val="20"/>
          <w:szCs w:val="20"/>
          <w:vertAlign w:val="superscript"/>
        </w:rPr>
        <w:t>2</w:t>
      </w:r>
      <w:r w:rsidR="003F2260" w:rsidRPr="00865996">
        <w:rPr>
          <w:rFonts w:ascii="Times New Roman" w:hAnsi="Times New Roman" w:cs="Times New Roman"/>
          <w:b/>
          <w:bCs/>
          <w:i/>
          <w:iCs/>
          <w:sz w:val="20"/>
          <w:szCs w:val="20"/>
        </w:rPr>
        <w:t>,</w:t>
      </w:r>
    </w:p>
    <w:p w:rsidR="008E5E25" w:rsidRPr="00865996" w:rsidRDefault="00303A6D" w:rsidP="008953F8">
      <w:pPr>
        <w:pStyle w:val="a3"/>
        <w:spacing w:after="0" w:line="240" w:lineRule="auto"/>
        <w:ind w:left="0"/>
        <w:jc w:val="center"/>
        <w:rPr>
          <w:rFonts w:ascii="Times New Roman" w:hAnsi="Times New Roman" w:cs="Times New Roman"/>
          <w:i/>
          <w:iCs/>
          <w:sz w:val="20"/>
          <w:szCs w:val="20"/>
        </w:rPr>
      </w:pPr>
      <w:r w:rsidRPr="00303A6D">
        <w:rPr>
          <w:rFonts w:ascii="Times New Roman" w:hAnsi="Times New Roman" w:cs="Times New Roman"/>
          <w:i/>
          <w:iCs/>
          <w:sz w:val="20"/>
          <w:szCs w:val="20"/>
          <w:vertAlign w:val="superscript"/>
        </w:rPr>
        <w:t>1</w:t>
      </w:r>
      <w:r w:rsidR="00D859C5">
        <w:rPr>
          <w:rFonts w:ascii="Times New Roman" w:hAnsi="Times New Roman" w:cs="Times New Roman"/>
          <w:i/>
          <w:iCs/>
          <w:sz w:val="20"/>
          <w:szCs w:val="20"/>
        </w:rPr>
        <w:t xml:space="preserve">студент 4 </w:t>
      </w:r>
      <w:r w:rsidR="008E5E25" w:rsidRPr="00865996">
        <w:rPr>
          <w:rFonts w:ascii="Times New Roman" w:hAnsi="Times New Roman" w:cs="Times New Roman"/>
          <w:i/>
          <w:iCs/>
          <w:sz w:val="20"/>
          <w:szCs w:val="20"/>
        </w:rPr>
        <w:t xml:space="preserve">курса </w:t>
      </w:r>
      <w:r w:rsidR="003F2260" w:rsidRPr="00865996">
        <w:rPr>
          <w:rFonts w:ascii="Times New Roman" w:hAnsi="Times New Roman" w:cs="Times New Roman"/>
          <w:i/>
          <w:iCs/>
          <w:sz w:val="20"/>
          <w:szCs w:val="20"/>
        </w:rPr>
        <w:t xml:space="preserve">ВГУ имени П.М. Машерова; </w:t>
      </w:r>
      <w:r>
        <w:rPr>
          <w:rFonts w:ascii="Times New Roman" w:hAnsi="Times New Roman" w:cs="Times New Roman"/>
          <w:i/>
          <w:iCs/>
          <w:sz w:val="20"/>
          <w:szCs w:val="20"/>
          <w:vertAlign w:val="superscript"/>
        </w:rPr>
        <w:t>2</w:t>
      </w:r>
      <w:r w:rsidR="008E5E25" w:rsidRPr="00865996">
        <w:rPr>
          <w:rFonts w:ascii="Times New Roman" w:hAnsi="Times New Roman" w:cs="Times New Roman"/>
          <w:i/>
          <w:iCs/>
          <w:sz w:val="20"/>
          <w:szCs w:val="20"/>
        </w:rPr>
        <w:t xml:space="preserve">учащийся </w:t>
      </w:r>
      <w:r w:rsidR="003F2260" w:rsidRPr="00865996">
        <w:rPr>
          <w:rFonts w:ascii="Times New Roman" w:hAnsi="Times New Roman" w:cs="Times New Roman"/>
          <w:i/>
          <w:iCs/>
          <w:sz w:val="20"/>
          <w:szCs w:val="20"/>
        </w:rPr>
        <w:t>Новкинск</w:t>
      </w:r>
      <w:r w:rsidR="008E5E25" w:rsidRPr="00865996">
        <w:rPr>
          <w:rFonts w:ascii="Times New Roman" w:hAnsi="Times New Roman" w:cs="Times New Roman"/>
          <w:i/>
          <w:iCs/>
          <w:sz w:val="20"/>
          <w:szCs w:val="20"/>
        </w:rPr>
        <w:t>ой</w:t>
      </w:r>
      <w:r w:rsidR="003F2260" w:rsidRPr="00865996">
        <w:rPr>
          <w:rFonts w:ascii="Times New Roman" w:hAnsi="Times New Roman" w:cs="Times New Roman"/>
          <w:i/>
          <w:iCs/>
          <w:sz w:val="20"/>
          <w:szCs w:val="20"/>
        </w:rPr>
        <w:t xml:space="preserve"> СШ Витебского района</w:t>
      </w:r>
      <w:r w:rsidR="008E5E25" w:rsidRPr="00865996">
        <w:rPr>
          <w:rFonts w:ascii="Times New Roman" w:hAnsi="Times New Roman" w:cs="Times New Roman"/>
          <w:i/>
          <w:iCs/>
          <w:sz w:val="20"/>
          <w:szCs w:val="20"/>
        </w:rPr>
        <w:t xml:space="preserve">, </w:t>
      </w:r>
    </w:p>
    <w:p w:rsidR="003F2260" w:rsidRPr="00865996" w:rsidRDefault="008E5E25" w:rsidP="008953F8">
      <w:pPr>
        <w:pStyle w:val="a3"/>
        <w:spacing w:after="0" w:line="240" w:lineRule="auto"/>
        <w:ind w:left="0"/>
        <w:jc w:val="center"/>
        <w:rPr>
          <w:rFonts w:ascii="Times New Roman" w:hAnsi="Times New Roman" w:cs="Times New Roman"/>
          <w:i/>
          <w:iCs/>
          <w:sz w:val="20"/>
          <w:szCs w:val="20"/>
        </w:rPr>
      </w:pPr>
      <w:r w:rsidRPr="00865996">
        <w:rPr>
          <w:rFonts w:ascii="Times New Roman" w:hAnsi="Times New Roman" w:cs="Times New Roman"/>
          <w:i/>
          <w:iCs/>
          <w:sz w:val="20"/>
          <w:szCs w:val="20"/>
        </w:rPr>
        <w:t>г. Витебск, Рес</w:t>
      </w:r>
      <w:r w:rsidR="00D859C5">
        <w:rPr>
          <w:rFonts w:ascii="Times New Roman" w:hAnsi="Times New Roman" w:cs="Times New Roman"/>
          <w:i/>
          <w:iCs/>
          <w:sz w:val="20"/>
          <w:szCs w:val="20"/>
        </w:rPr>
        <w:t>публика Б</w:t>
      </w:r>
      <w:r w:rsidRPr="00865996">
        <w:rPr>
          <w:rFonts w:ascii="Times New Roman" w:hAnsi="Times New Roman" w:cs="Times New Roman"/>
          <w:i/>
          <w:iCs/>
          <w:sz w:val="20"/>
          <w:szCs w:val="20"/>
        </w:rPr>
        <w:t>еларусь</w:t>
      </w:r>
    </w:p>
    <w:p w:rsidR="003F2260" w:rsidRPr="00865996" w:rsidRDefault="003F2260" w:rsidP="008953F8">
      <w:pPr>
        <w:pStyle w:val="a3"/>
        <w:spacing w:after="0" w:line="240" w:lineRule="auto"/>
        <w:ind w:left="0"/>
        <w:jc w:val="center"/>
        <w:rPr>
          <w:rFonts w:ascii="Times New Roman" w:hAnsi="Times New Roman" w:cs="Times New Roman"/>
          <w:sz w:val="20"/>
          <w:szCs w:val="20"/>
        </w:rPr>
      </w:pPr>
      <w:r w:rsidRPr="00865996">
        <w:rPr>
          <w:rFonts w:ascii="Times New Roman" w:hAnsi="Times New Roman" w:cs="Times New Roman"/>
          <w:sz w:val="20"/>
          <w:szCs w:val="20"/>
        </w:rPr>
        <w:t>Научные руководители</w:t>
      </w:r>
      <w:r w:rsidR="008E5E25" w:rsidRPr="00865996">
        <w:rPr>
          <w:rFonts w:ascii="Times New Roman" w:hAnsi="Times New Roman" w:cs="Times New Roman"/>
          <w:sz w:val="20"/>
          <w:szCs w:val="20"/>
        </w:rPr>
        <w:t xml:space="preserve"> –</w:t>
      </w:r>
      <w:r w:rsidRPr="00865996">
        <w:rPr>
          <w:rFonts w:ascii="Times New Roman" w:hAnsi="Times New Roman" w:cs="Times New Roman"/>
          <w:sz w:val="20"/>
          <w:szCs w:val="20"/>
        </w:rPr>
        <w:t xml:space="preserve"> Галузо И.В., канд. пед. наук, доцент; Байдаков В.А.</w:t>
      </w:r>
    </w:p>
    <w:p w:rsidR="003F2260" w:rsidRPr="001655D4" w:rsidRDefault="003F2260" w:rsidP="008953F8">
      <w:pPr>
        <w:pStyle w:val="a3"/>
        <w:spacing w:after="0" w:line="240" w:lineRule="auto"/>
        <w:ind w:left="0"/>
        <w:jc w:val="both"/>
        <w:rPr>
          <w:rFonts w:ascii="Times New Roman" w:hAnsi="Times New Roman" w:cs="Times New Roman"/>
          <w:bCs/>
          <w:sz w:val="18"/>
          <w:szCs w:val="18"/>
        </w:rPr>
      </w:pPr>
    </w:p>
    <w:p w:rsidR="003F2260" w:rsidRPr="00865996" w:rsidRDefault="003F2260" w:rsidP="00753162">
      <w:pPr>
        <w:pStyle w:val="a9"/>
      </w:pPr>
      <w:r w:rsidRPr="00865996">
        <w:t xml:space="preserve">Есть много различных определений для слова робот. Одно из них предполагает, что машина, которая будет рассматриваться как робот, должна ощущать динамично изменяемую среду и реагировать на эти изменения практически без вмешательства человека. </w:t>
      </w:r>
    </w:p>
    <w:p w:rsidR="003F2260" w:rsidRPr="00865996" w:rsidRDefault="003F2260" w:rsidP="00753162">
      <w:pPr>
        <w:pStyle w:val="a9"/>
      </w:pPr>
      <w:r w:rsidRPr="00865996">
        <w:t>Идея проекта следующая: робот-луноход должен выполнять незамысловатые действия, как например, двигаться вперед, назад, выполнять повороты, определять расстояние до препятствий, уметь автоматически объезжать препятствия.</w:t>
      </w:r>
    </w:p>
    <w:p w:rsidR="003F2260" w:rsidRPr="00865996" w:rsidRDefault="003F2260" w:rsidP="008953F8">
      <w:pPr>
        <w:spacing w:after="0" w:line="240" w:lineRule="auto"/>
        <w:ind w:firstLine="567"/>
        <w:jc w:val="both"/>
        <w:rPr>
          <w:rFonts w:ascii="Times New Roman" w:hAnsi="Times New Roman" w:cs="Times New Roman"/>
          <w:b/>
          <w:sz w:val="20"/>
          <w:szCs w:val="20"/>
        </w:rPr>
      </w:pPr>
      <w:r w:rsidRPr="00865996">
        <w:rPr>
          <w:rStyle w:val="af0"/>
          <w:rFonts w:ascii="Times New Roman" w:hAnsi="Times New Roman" w:cs="Times New Roman"/>
          <w:b w:val="0"/>
          <w:sz w:val="20"/>
          <w:szCs w:val="20"/>
        </w:rPr>
        <w:t>Задачи: разработать модель лунохода с учетом наличия материальной базы и уровня подготовле</w:t>
      </w:r>
      <w:r w:rsidRPr="00865996">
        <w:rPr>
          <w:rStyle w:val="af0"/>
          <w:rFonts w:ascii="Times New Roman" w:hAnsi="Times New Roman" w:cs="Times New Roman"/>
          <w:b w:val="0"/>
          <w:sz w:val="20"/>
          <w:szCs w:val="20"/>
        </w:rPr>
        <w:t>н</w:t>
      </w:r>
      <w:r w:rsidRPr="00865996">
        <w:rPr>
          <w:rStyle w:val="af0"/>
          <w:rFonts w:ascii="Times New Roman" w:hAnsi="Times New Roman" w:cs="Times New Roman"/>
          <w:b w:val="0"/>
          <w:sz w:val="20"/>
          <w:szCs w:val="20"/>
        </w:rPr>
        <w:t>ности учащихся; создать программное обеспечение для работы лунохода; изготовить действующую м</w:t>
      </w:r>
      <w:r w:rsidRPr="00865996">
        <w:rPr>
          <w:rStyle w:val="af0"/>
          <w:rFonts w:ascii="Times New Roman" w:hAnsi="Times New Roman" w:cs="Times New Roman"/>
          <w:b w:val="0"/>
          <w:sz w:val="20"/>
          <w:szCs w:val="20"/>
        </w:rPr>
        <w:t>о</w:t>
      </w:r>
      <w:r w:rsidRPr="00865996">
        <w:rPr>
          <w:rStyle w:val="af0"/>
          <w:rFonts w:ascii="Times New Roman" w:hAnsi="Times New Roman" w:cs="Times New Roman"/>
          <w:b w:val="0"/>
          <w:sz w:val="20"/>
          <w:szCs w:val="20"/>
        </w:rPr>
        <w:t xml:space="preserve">дель лунохода. </w:t>
      </w:r>
    </w:p>
    <w:p w:rsidR="003F2260" w:rsidRPr="00865996" w:rsidRDefault="003F2260" w:rsidP="008953F8">
      <w:pPr>
        <w:spacing w:after="0" w:line="240" w:lineRule="auto"/>
        <w:ind w:firstLine="567"/>
        <w:jc w:val="both"/>
        <w:rPr>
          <w:rStyle w:val="af0"/>
          <w:rFonts w:ascii="Times New Roman" w:hAnsi="Times New Roman" w:cs="Times New Roman"/>
          <w:b w:val="0"/>
          <w:bCs w:val="0"/>
          <w:sz w:val="20"/>
          <w:szCs w:val="20"/>
        </w:rPr>
      </w:pPr>
      <w:r w:rsidRPr="00865996">
        <w:rPr>
          <w:rStyle w:val="af0"/>
          <w:rFonts w:ascii="Times New Roman" w:hAnsi="Times New Roman" w:cs="Times New Roman"/>
          <w:b w:val="0"/>
          <w:sz w:val="20"/>
          <w:szCs w:val="20"/>
        </w:rPr>
        <w:t>Цель – создание действующей модели лунохода для дальнейшего экспонирования на выставки в школьном музее космонавтики.</w:t>
      </w:r>
    </w:p>
    <w:p w:rsidR="003F2260" w:rsidRPr="00865996" w:rsidRDefault="003F2260" w:rsidP="008953F8">
      <w:pPr>
        <w:pStyle w:val="af1"/>
        <w:ind w:firstLine="567"/>
        <w:jc w:val="both"/>
        <w:rPr>
          <w:rFonts w:ascii="Times New Roman" w:hAnsi="Times New Roman" w:cs="Times New Roman"/>
          <w:sz w:val="20"/>
          <w:szCs w:val="20"/>
        </w:rPr>
      </w:pPr>
      <w:r w:rsidRPr="00865996">
        <w:rPr>
          <w:rFonts w:ascii="Times New Roman" w:hAnsi="Times New Roman" w:cs="Times New Roman"/>
          <w:b/>
          <w:bCs/>
          <w:sz w:val="20"/>
          <w:szCs w:val="20"/>
          <w:lang w:eastAsia="ru-RU"/>
        </w:rPr>
        <w:t>Результаты и их обсуждение.</w:t>
      </w:r>
      <w:r w:rsidRPr="00865996">
        <w:rPr>
          <w:rFonts w:ascii="Times New Roman" w:hAnsi="Times New Roman" w:cs="Times New Roman"/>
          <w:sz w:val="20"/>
          <w:szCs w:val="20"/>
          <w:lang w:eastAsia="ru-RU"/>
        </w:rPr>
        <w:t xml:space="preserve"> Важный момент, на котором никто в своих проектах не заостряет внимание </w:t>
      </w:r>
      <w:r w:rsidRPr="00865996">
        <w:rPr>
          <w:rStyle w:val="af0"/>
          <w:rFonts w:ascii="Times New Roman" w:hAnsi="Times New Roman" w:cs="Times New Roman"/>
          <w:sz w:val="20"/>
          <w:szCs w:val="20"/>
        </w:rPr>
        <w:t>–</w:t>
      </w:r>
      <w:r w:rsidRPr="00865996">
        <w:rPr>
          <w:rFonts w:ascii="Times New Roman" w:hAnsi="Times New Roman" w:cs="Times New Roman"/>
          <w:sz w:val="20"/>
          <w:szCs w:val="20"/>
          <w:lang w:eastAsia="ru-RU"/>
        </w:rPr>
        <w:t xml:space="preserve"> это алгоритм работы вашей поделки. В данном конкретном случае </w:t>
      </w:r>
      <w:r w:rsidRPr="00865996">
        <w:rPr>
          <w:rStyle w:val="af0"/>
          <w:rFonts w:ascii="Times New Roman" w:hAnsi="Times New Roman" w:cs="Times New Roman"/>
          <w:sz w:val="20"/>
          <w:szCs w:val="20"/>
        </w:rPr>
        <w:t>–</w:t>
      </w:r>
      <w:r w:rsidRPr="00865996">
        <w:rPr>
          <w:rFonts w:ascii="Times New Roman" w:hAnsi="Times New Roman" w:cs="Times New Roman"/>
          <w:sz w:val="20"/>
          <w:szCs w:val="20"/>
          <w:lang w:eastAsia="ru-RU"/>
        </w:rPr>
        <w:t xml:space="preserve"> это то, как именно будет перемещаться наш робот-луноход. Р</w:t>
      </w:r>
      <w:r w:rsidRPr="00865996">
        <w:rPr>
          <w:rFonts w:ascii="Times New Roman" w:hAnsi="Times New Roman" w:cs="Times New Roman"/>
          <w:sz w:val="20"/>
          <w:szCs w:val="20"/>
        </w:rPr>
        <w:t>ечь идет об автоматическом управлении без участия человека.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Вот этот простой алгоритм, записанный словами:</w:t>
      </w:r>
    </w:p>
    <w:p w:rsidR="003F2260" w:rsidRPr="00865996" w:rsidRDefault="003F2260" w:rsidP="008953F8">
      <w:pPr>
        <w:numPr>
          <w:ilvl w:val="0"/>
          <w:numId w:val="18"/>
        </w:numPr>
        <w:tabs>
          <w:tab w:val="clear" w:pos="720"/>
          <w:tab w:val="num" w:pos="426"/>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Измеряем расстояние до препятствия впереди.</w:t>
      </w:r>
    </w:p>
    <w:p w:rsidR="003F2260" w:rsidRPr="00865996" w:rsidRDefault="003F2260" w:rsidP="008953F8">
      <w:pPr>
        <w:numPr>
          <w:ilvl w:val="0"/>
          <w:numId w:val="18"/>
        </w:numPr>
        <w:tabs>
          <w:tab w:val="clear" w:pos="720"/>
          <w:tab w:val="num" w:pos="426"/>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Если это измеренное расстояние меньше значения DST_TRH_BACK (сокращение от distancethreshold), то останавливаемся и двигаемся задним ходом одновременно поворачивая. Направл</w:t>
      </w:r>
      <w:r w:rsidRPr="00865996">
        <w:rPr>
          <w:rFonts w:ascii="Times New Roman" w:hAnsi="Times New Roman" w:cs="Times New Roman"/>
          <w:sz w:val="20"/>
          <w:szCs w:val="20"/>
        </w:rPr>
        <w:t>е</w:t>
      </w:r>
      <w:r w:rsidRPr="00865996">
        <w:rPr>
          <w:rFonts w:ascii="Times New Roman" w:hAnsi="Times New Roman" w:cs="Times New Roman"/>
          <w:sz w:val="20"/>
          <w:szCs w:val="20"/>
        </w:rPr>
        <w:t>ние поворота выбираем так: если ранее уже поворачивали влево, то поворачиваем вправо и наоборот.</w:t>
      </w:r>
    </w:p>
    <w:p w:rsidR="003F2260" w:rsidRPr="00865996" w:rsidRDefault="003F2260" w:rsidP="008953F8">
      <w:pPr>
        <w:numPr>
          <w:ilvl w:val="0"/>
          <w:numId w:val="18"/>
        </w:numPr>
        <w:tabs>
          <w:tab w:val="clear" w:pos="720"/>
          <w:tab w:val="num" w:pos="426"/>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Если измеренное расстояние больше чем DST_TRH_BACK, но меньше чем DST_TRH_TURN, то просто поворачиваем. Направление поворота выбираем случайно.</w:t>
      </w:r>
    </w:p>
    <w:p w:rsidR="003F2260" w:rsidRPr="00865996" w:rsidRDefault="003F2260" w:rsidP="008953F8">
      <w:pPr>
        <w:numPr>
          <w:ilvl w:val="0"/>
          <w:numId w:val="18"/>
        </w:numPr>
        <w:tabs>
          <w:tab w:val="clear" w:pos="720"/>
          <w:tab w:val="num" w:pos="426"/>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Если до препятствия далеко, то просто едем вперед.</w:t>
      </w:r>
    </w:p>
    <w:p w:rsidR="003F2260" w:rsidRPr="00865996" w:rsidRDefault="003F2260" w:rsidP="008953F8">
      <w:pPr>
        <w:numPr>
          <w:ilvl w:val="0"/>
          <w:numId w:val="18"/>
        </w:numPr>
        <w:tabs>
          <w:tab w:val="clear" w:pos="720"/>
          <w:tab w:val="num" w:pos="426"/>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Повторяем все сначала.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робота-лунохода были выбраны два ведущих колеса. Поэтому можем выполнить (запрогра</w:t>
      </w:r>
      <w:r w:rsidRPr="00865996">
        <w:rPr>
          <w:rFonts w:ascii="Times New Roman" w:hAnsi="Times New Roman" w:cs="Times New Roman"/>
          <w:sz w:val="20"/>
          <w:szCs w:val="20"/>
        </w:rPr>
        <w:t>м</w:t>
      </w:r>
      <w:r w:rsidRPr="00865996">
        <w:rPr>
          <w:rFonts w:ascii="Times New Roman" w:hAnsi="Times New Roman" w:cs="Times New Roman"/>
          <w:sz w:val="20"/>
          <w:szCs w:val="20"/>
        </w:rPr>
        <w:t>мировать) несколько типов поворотов:</w:t>
      </w:r>
    </w:p>
    <w:p w:rsidR="003F2260" w:rsidRPr="00865996" w:rsidRDefault="003F2260" w:rsidP="008953F8">
      <w:pPr>
        <w:numPr>
          <w:ilvl w:val="0"/>
          <w:numId w:val="19"/>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плавный поворот, все колеса вращаются, но колеса с одной стороны вращаются быстрее;</w:t>
      </w:r>
    </w:p>
    <w:p w:rsidR="003F2260" w:rsidRPr="00865996" w:rsidRDefault="003F2260" w:rsidP="008953F8">
      <w:pPr>
        <w:numPr>
          <w:ilvl w:val="0"/>
          <w:numId w:val="19"/>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резкий поворот, колеса вращаются только, с одной стороны;</w:t>
      </w:r>
    </w:p>
    <w:p w:rsidR="003F2260" w:rsidRPr="00865996" w:rsidRDefault="003F2260" w:rsidP="008953F8">
      <w:pPr>
        <w:numPr>
          <w:ilvl w:val="0"/>
          <w:numId w:val="19"/>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разворот на месте; как трактор, колеса одной стороны вращаются назад, а другой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вперед.</w:t>
      </w:r>
    </w:p>
    <w:p w:rsidR="003F2260" w:rsidRPr="00865996" w:rsidRDefault="003F2260" w:rsidP="008953F8">
      <w:pPr>
        <w:pStyle w:val="2"/>
        <w:keepNext w:val="0"/>
        <w:keepLines w:val="0"/>
        <w:spacing w:before="0" w:line="240" w:lineRule="auto"/>
        <w:ind w:firstLine="567"/>
        <w:jc w:val="both"/>
        <w:rPr>
          <w:b w:val="0"/>
          <w:bCs w:val="0"/>
          <w:color w:val="auto"/>
          <w:sz w:val="20"/>
          <w:szCs w:val="20"/>
        </w:rPr>
      </w:pPr>
      <w:r w:rsidRPr="00865996">
        <w:rPr>
          <w:b w:val="0"/>
          <w:bCs w:val="0"/>
          <w:color w:val="auto"/>
          <w:sz w:val="20"/>
          <w:szCs w:val="20"/>
        </w:rPr>
        <w:t>Компоненты устройства.</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Arduino UNO R3.</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Моторы постоянного тока (DC) с вращением в обе стороны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2 шт.</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Колеса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6 шт.</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Плата для управления 4-мя DC моторами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MotorDriveShield L293D.</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Ультразвуковой измеритель расстояния HC-SR04. </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Аккумуляторы Ni-MN 1.2 В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8 шт.</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Пластиковый бокс держатель для батареек, BatteryBoxholder 4 AA Batteries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2 шт. </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 xml:space="preserve">Аккумулятор типа «Крона» 9 В </w:t>
      </w:r>
      <w:r w:rsidRPr="00865996">
        <w:rPr>
          <w:rStyle w:val="af0"/>
          <w:rFonts w:ascii="Times New Roman" w:hAnsi="Times New Roman" w:cs="Times New Roman"/>
          <w:sz w:val="20"/>
          <w:szCs w:val="20"/>
        </w:rPr>
        <w:t>–</w:t>
      </w:r>
      <w:r w:rsidRPr="00865996">
        <w:rPr>
          <w:rFonts w:ascii="Times New Roman" w:hAnsi="Times New Roman" w:cs="Times New Roman"/>
          <w:sz w:val="20"/>
          <w:szCs w:val="20"/>
        </w:rPr>
        <w:t xml:space="preserve"> 1 шт.</w:t>
      </w:r>
    </w:p>
    <w:p w:rsidR="003F2260" w:rsidRPr="00865996" w:rsidRDefault="003F2260" w:rsidP="008953F8">
      <w:pPr>
        <w:numPr>
          <w:ilvl w:val="0"/>
          <w:numId w:val="20"/>
        </w:numPr>
        <w:tabs>
          <w:tab w:val="clear" w:pos="720"/>
          <w:tab w:val="num" w:pos="284"/>
        </w:tabs>
        <w:spacing w:after="0" w:line="240" w:lineRule="auto"/>
        <w:ind w:left="0" w:firstLine="426"/>
        <w:jc w:val="both"/>
        <w:rPr>
          <w:rFonts w:ascii="Times New Roman" w:hAnsi="Times New Roman" w:cs="Times New Roman"/>
          <w:sz w:val="20"/>
          <w:szCs w:val="20"/>
        </w:rPr>
      </w:pPr>
      <w:r w:rsidRPr="00865996">
        <w:rPr>
          <w:rFonts w:ascii="Times New Roman" w:hAnsi="Times New Roman" w:cs="Times New Roman"/>
          <w:sz w:val="20"/>
          <w:szCs w:val="20"/>
        </w:rPr>
        <w:t>Опционально тумблер — выключатель питания.</w:t>
      </w:r>
    </w:p>
    <w:p w:rsidR="003F2260" w:rsidRPr="00865996" w:rsidRDefault="003F2260" w:rsidP="00753162">
      <w:pPr>
        <w:pStyle w:val="a9"/>
      </w:pPr>
      <w:r w:rsidRPr="001655D4">
        <w:t>Одним из популярных УЗ датчиков является HC-SR04. Функционально он напоминает датчик Parallax PING. Эти датчики излучают импульс с частотой 40 КГц при подаче сигнала на вход синхронизации. Датчик измеряет время, за которое звуковой импульс вернется обратно, после чего на выходе формирует пропорциональный этому времени широтно-модулированный сигнал. В случае Parallax PING линия для подачи сигнала и для приема является одной и той же, в HC-SR04 эти линии разделены. Заявленная дальность действия HC-SR04 составляет 450 см.</w:t>
      </w:r>
      <w:r w:rsidR="001655D4" w:rsidRPr="001655D4">
        <w:t xml:space="preserve"> </w:t>
      </w:r>
      <w:r w:rsidRPr="001655D4">
        <w:t>Блок-схема робота-лунохода представлена на рисунке 1.</w:t>
      </w:r>
    </w:p>
    <w:p w:rsidR="003F2260" w:rsidRDefault="003F2260" w:rsidP="00753162">
      <w:pPr>
        <w:pStyle w:val="a9"/>
      </w:pPr>
      <w:r w:rsidRPr="00865996">
        <w:t xml:space="preserve">Двигатели, которые использовались для построения выше приведенного робота, называются </w:t>
      </w:r>
      <w:r w:rsidR="001655D4">
        <w:br/>
      </w:r>
      <w:r w:rsidRPr="00865996">
        <w:t xml:space="preserve">FA-130RA-18100. Это компактные игрушечные моторы. Они могут потреблять около 0.1 – 0.2 А на холостых оборотах. В реальной работе их токопотребление может составить 0.5 А. </w:t>
      </w:r>
    </w:p>
    <w:p w:rsidR="00280F3B" w:rsidRPr="00865996" w:rsidRDefault="00280F3B" w:rsidP="00753162">
      <w:pPr>
        <w:pStyle w:val="a9"/>
      </w:pPr>
      <w:r w:rsidRPr="00865996">
        <w:t>У стандартных 3-вольтовых двигателей скорость холостого хода составляет 12300 об/мин. Это очень быстро, поэтому нам потребовались редукторы. После сборки шасси установили держатель для батареек 8AA. Он обеспечит двигатели напряжением 12 В, на которое они и рассчитаны. Микроконтроллеры и прочая электроника будут запитаны от 2 батареей 18650.</w:t>
      </w:r>
    </w:p>
    <w:p w:rsidR="00753162" w:rsidRDefault="00753162" w:rsidP="00753162">
      <w:pPr>
        <w:pStyle w:val="a9"/>
      </w:pPr>
      <w:r>
        <w:rPr>
          <w:lang w:eastAsia="ru-RU"/>
        </w:rPr>
        <w:lastRenderedPageBreak/>
        <w:drawing>
          <wp:anchor distT="0" distB="0" distL="114300" distR="114300" simplePos="0" relativeHeight="251695104" behindDoc="0" locked="0" layoutInCell="1" allowOverlap="1">
            <wp:simplePos x="0" y="0"/>
            <wp:positionH relativeFrom="margin">
              <wp:align>center</wp:align>
            </wp:positionH>
            <wp:positionV relativeFrom="paragraph">
              <wp:posOffset>88265</wp:posOffset>
            </wp:positionV>
            <wp:extent cx="4180205" cy="2477135"/>
            <wp:effectExtent l="19050" t="0" r="0" b="0"/>
            <wp:wrapTopAndBottom/>
            <wp:docPr id="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
                    <a:srcRect/>
                    <a:stretch>
                      <a:fillRect/>
                    </a:stretch>
                  </pic:blipFill>
                  <pic:spPr bwMode="auto">
                    <a:xfrm>
                      <a:off x="0" y="0"/>
                      <a:ext cx="4180205" cy="2477135"/>
                    </a:xfrm>
                    <a:prstGeom prst="rect">
                      <a:avLst/>
                    </a:prstGeom>
                    <a:noFill/>
                    <a:ln w="9525">
                      <a:noFill/>
                      <a:miter lim="800000"/>
                      <a:headEnd/>
                      <a:tailEnd/>
                    </a:ln>
                  </pic:spPr>
                </pic:pic>
              </a:graphicData>
            </a:graphic>
          </wp:anchor>
        </w:drawing>
      </w:r>
      <w:r w:rsidR="003F2260" w:rsidRPr="00865996">
        <w:t xml:space="preserve"> </w:t>
      </w:r>
    </w:p>
    <w:p w:rsidR="00753162" w:rsidRDefault="00753162" w:rsidP="00280F3B">
      <w:pPr>
        <w:pStyle w:val="a9"/>
        <w:ind w:firstLine="0"/>
        <w:jc w:val="center"/>
        <w:rPr>
          <w:b/>
        </w:rPr>
      </w:pPr>
      <w:r w:rsidRPr="001655D4">
        <w:t>Рисунок 1. Блок-схема робота-лунохода</w:t>
      </w:r>
    </w:p>
    <w:p w:rsidR="00753162" w:rsidRDefault="00753162" w:rsidP="00753162">
      <w:pPr>
        <w:pStyle w:val="a9"/>
      </w:pPr>
    </w:p>
    <w:p w:rsidR="003F2260" w:rsidRPr="00865996" w:rsidRDefault="003F2260" w:rsidP="00753162">
      <w:pPr>
        <w:pStyle w:val="a9"/>
      </w:pPr>
      <w:r w:rsidRPr="00865996">
        <w:rPr>
          <w:b/>
        </w:rPr>
        <w:t>Заключение</w:t>
      </w:r>
      <w:r w:rsidRPr="001655D4">
        <w:rPr>
          <w:b/>
        </w:rPr>
        <w:t>.</w:t>
      </w:r>
      <w:r w:rsidRPr="00865996">
        <w:t xml:space="preserve"> В результате выполнения работы у нас получилась рабочая модель робота-лунохода для музея космонавтики. Модель прошла апробацию и получила диплом первой степени на областной выставке технического творчества школьников.</w:t>
      </w:r>
    </w:p>
    <w:p w:rsidR="003F2260" w:rsidRPr="001655D4" w:rsidRDefault="003F2260" w:rsidP="008953F8">
      <w:pPr>
        <w:spacing w:after="0" w:line="240" w:lineRule="auto"/>
        <w:rPr>
          <w:rFonts w:ascii="Times New Roman" w:hAnsi="Times New Roman" w:cs="Times New Roman"/>
          <w:sz w:val="16"/>
          <w:szCs w:val="16"/>
        </w:rPr>
      </w:pPr>
    </w:p>
    <w:p w:rsidR="001655D4" w:rsidRPr="001655D4" w:rsidRDefault="001655D4" w:rsidP="008953F8">
      <w:pPr>
        <w:spacing w:after="0" w:line="240" w:lineRule="auto"/>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КОД ХЕММИНГА V(9,3) КАК СПОСОБ ЦИФРОВОЙ ОБРАБОТКИ СИГНАЛОВ</w:t>
      </w:r>
    </w:p>
    <w:p w:rsidR="003F2260" w:rsidRPr="001655D4" w:rsidRDefault="003F2260" w:rsidP="008953F8">
      <w:pPr>
        <w:spacing w:after="0" w:line="240" w:lineRule="auto"/>
        <w:jc w:val="center"/>
        <w:rPr>
          <w:rFonts w:ascii="Times New Roman" w:hAnsi="Times New Roman" w:cs="Times New Roman"/>
          <w:bCs/>
          <w:iCs/>
          <w:sz w:val="18"/>
          <w:szCs w:val="18"/>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Роговой П.А., Бондаренко Н.С., Кондратьев А.Д</w:t>
      </w:r>
      <w:r w:rsidR="008E5E25" w:rsidRPr="00865996">
        <w:rPr>
          <w:rFonts w:ascii="Times New Roman" w:hAnsi="Times New Roman" w:cs="Times New Roman"/>
          <w:b/>
          <w:bCs/>
          <w:i/>
          <w:iCs/>
          <w:sz w:val="20"/>
          <w:szCs w:val="20"/>
        </w:rPr>
        <w:t>.</w:t>
      </w:r>
      <w:r w:rsidRPr="00865996">
        <w:rPr>
          <w:rFonts w:ascii="Times New Roman" w:hAnsi="Times New Roman" w:cs="Times New Roman"/>
          <w:b/>
          <w:bCs/>
          <w:i/>
          <w:iCs/>
          <w:sz w:val="20"/>
          <w:szCs w:val="20"/>
        </w:rPr>
        <w:t>,</w:t>
      </w:r>
    </w:p>
    <w:p w:rsidR="003F2260" w:rsidRPr="00865996" w:rsidRDefault="003F2260"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студент</w:t>
      </w:r>
      <w:r w:rsidR="008E5E25" w:rsidRPr="00865996">
        <w:rPr>
          <w:rFonts w:ascii="Times New Roman" w:hAnsi="Times New Roman" w:cs="Times New Roman"/>
          <w:i/>
          <w:iCs/>
          <w:sz w:val="20"/>
          <w:szCs w:val="20"/>
        </w:rPr>
        <w:t>ы</w:t>
      </w:r>
      <w:r w:rsidR="00D859C5">
        <w:rPr>
          <w:rFonts w:ascii="Times New Roman" w:hAnsi="Times New Roman" w:cs="Times New Roman"/>
          <w:i/>
          <w:iCs/>
          <w:sz w:val="20"/>
          <w:szCs w:val="20"/>
        </w:rPr>
        <w:t xml:space="preserve"> 5</w:t>
      </w:r>
      <w:r w:rsidRPr="00865996">
        <w:rPr>
          <w:rFonts w:ascii="Times New Roman" w:hAnsi="Times New Roman" w:cs="Times New Roman"/>
          <w:i/>
          <w:iCs/>
          <w:sz w:val="20"/>
          <w:szCs w:val="20"/>
        </w:rPr>
        <w:t xml:space="preserve"> курса ВГУ имени П.М. </w:t>
      </w:r>
      <w:r w:rsidR="00D859C5">
        <w:rPr>
          <w:rFonts w:ascii="Times New Roman" w:hAnsi="Times New Roman" w:cs="Times New Roman"/>
          <w:i/>
          <w:iCs/>
          <w:sz w:val="20"/>
          <w:szCs w:val="20"/>
        </w:rPr>
        <w:t>Машерова, г. Витебск, Республика</w:t>
      </w:r>
      <w:r w:rsidRPr="00865996">
        <w:rPr>
          <w:rFonts w:ascii="Times New Roman" w:hAnsi="Times New Roman" w:cs="Times New Roman"/>
          <w:i/>
          <w:iCs/>
          <w:sz w:val="20"/>
          <w:szCs w:val="20"/>
        </w:rPr>
        <w:t xml:space="preserve">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Корниенко А.А., доктор физ.-мат. наук, профессор</w:t>
      </w:r>
    </w:p>
    <w:p w:rsidR="003F2260" w:rsidRPr="00865996" w:rsidRDefault="003F2260" w:rsidP="008953F8">
      <w:pPr>
        <w:spacing w:after="0" w:line="240" w:lineRule="auto"/>
        <w:ind w:firstLine="708"/>
        <w:jc w:val="both"/>
        <w:rPr>
          <w:rFonts w:ascii="Times New Roman" w:hAnsi="Times New Roman" w:cs="Times New Roman"/>
          <w:sz w:val="20"/>
          <w:szCs w:val="20"/>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Цифровая обработка сигналов широко применяется для их фильтрации от случайных помех. О</w:t>
      </w:r>
      <w:r w:rsidRPr="00865996">
        <w:rPr>
          <w:rFonts w:ascii="Times New Roman" w:hAnsi="Times New Roman" w:cs="Times New Roman"/>
          <w:sz w:val="20"/>
          <w:szCs w:val="20"/>
        </w:rPr>
        <w:t>д</w:t>
      </w:r>
      <w:r w:rsidRPr="00865996">
        <w:rPr>
          <w:rFonts w:ascii="Times New Roman" w:hAnsi="Times New Roman" w:cs="Times New Roman"/>
          <w:sz w:val="20"/>
          <w:szCs w:val="20"/>
        </w:rPr>
        <w:t>ним из способов фильтрации является коды исправляющие ошибки. Коды, исправляющие ошибки, б</w:t>
      </w:r>
      <w:r w:rsidRPr="00865996">
        <w:rPr>
          <w:rFonts w:ascii="Times New Roman" w:hAnsi="Times New Roman" w:cs="Times New Roman"/>
          <w:sz w:val="20"/>
          <w:szCs w:val="20"/>
        </w:rPr>
        <w:t>ы</w:t>
      </w:r>
      <w:r w:rsidRPr="00865996">
        <w:rPr>
          <w:rFonts w:ascii="Times New Roman" w:hAnsi="Times New Roman" w:cs="Times New Roman"/>
          <w:sz w:val="20"/>
          <w:szCs w:val="20"/>
        </w:rPr>
        <w:t>вают блоковые и древовидные. Поскольку коды, исправляющие ошибки, широко применяются в сист</w:t>
      </w:r>
      <w:r w:rsidRPr="00865996">
        <w:rPr>
          <w:rFonts w:ascii="Times New Roman" w:hAnsi="Times New Roman" w:cs="Times New Roman"/>
          <w:sz w:val="20"/>
          <w:szCs w:val="20"/>
        </w:rPr>
        <w:t>е</w:t>
      </w:r>
      <w:r w:rsidRPr="00865996">
        <w:rPr>
          <w:rFonts w:ascii="Times New Roman" w:hAnsi="Times New Roman" w:cs="Times New Roman"/>
          <w:sz w:val="20"/>
          <w:szCs w:val="20"/>
        </w:rPr>
        <w:t>мах дальней космической связи и в различных система телекоммуникации, то детальное изучение таких кодов актуально и своевременно. Цель – рассмотреть принцип построения блоковых кодов Хэмминга на основе порождающей матрицы и порождающего многочлена.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Материалом исследования, изложенного в данной работе, является </w:t>
      </w:r>
      <w:r w:rsidRPr="00865996">
        <w:rPr>
          <w:rFonts w:ascii="Times New Roman" w:hAnsi="Times New Roman" w:cs="Times New Roman"/>
          <w:sz w:val="20"/>
          <w:szCs w:val="20"/>
          <w:shd w:val="clear" w:color="auto" w:fill="FFFFFF"/>
        </w:rPr>
        <w:t>цифр</w:t>
      </w:r>
      <w:r w:rsidRPr="00865996">
        <w:rPr>
          <w:rFonts w:ascii="Times New Roman" w:hAnsi="Times New Roman" w:cs="Times New Roman"/>
          <w:sz w:val="20"/>
          <w:szCs w:val="20"/>
          <w:shd w:val="clear" w:color="auto" w:fill="FFFFFF"/>
        </w:rPr>
        <w:t>о</w:t>
      </w:r>
      <w:r w:rsidRPr="00865996">
        <w:rPr>
          <w:rFonts w:ascii="Times New Roman" w:hAnsi="Times New Roman" w:cs="Times New Roman"/>
          <w:sz w:val="20"/>
          <w:szCs w:val="20"/>
          <w:shd w:val="clear" w:color="auto" w:fill="FFFFFF"/>
        </w:rPr>
        <w:t>вая обработка сигналов.</w:t>
      </w:r>
      <w:r w:rsidRPr="00865996">
        <w:rPr>
          <w:rFonts w:ascii="Times New Roman" w:hAnsi="Times New Roman" w:cs="Times New Roman"/>
          <w:sz w:val="20"/>
          <w:szCs w:val="20"/>
        </w:rPr>
        <w:t xml:space="preserve"> Предметом исследования выступают блоковые коды Хемминга. Методы иссл</w:t>
      </w:r>
      <w:r w:rsidRPr="00865996">
        <w:rPr>
          <w:rFonts w:ascii="Times New Roman" w:hAnsi="Times New Roman" w:cs="Times New Roman"/>
          <w:sz w:val="20"/>
          <w:szCs w:val="20"/>
        </w:rPr>
        <w:t>е</w:t>
      </w:r>
      <w:r w:rsidRPr="00865996">
        <w:rPr>
          <w:rFonts w:ascii="Times New Roman" w:hAnsi="Times New Roman" w:cs="Times New Roman"/>
          <w:sz w:val="20"/>
          <w:szCs w:val="20"/>
        </w:rPr>
        <w:t>дования – анализ, синтез, обобщение.</w:t>
      </w:r>
    </w:p>
    <w:p w:rsidR="003F2260" w:rsidRPr="00865996" w:rsidRDefault="001655D4"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701248" behindDoc="0" locked="0" layoutInCell="1" allowOverlap="1">
            <wp:simplePos x="0" y="0"/>
            <wp:positionH relativeFrom="column">
              <wp:posOffset>2168525</wp:posOffset>
            </wp:positionH>
            <wp:positionV relativeFrom="paragraph">
              <wp:posOffset>459105</wp:posOffset>
            </wp:positionV>
            <wp:extent cx="1428750" cy="445135"/>
            <wp:effectExtent l="0" t="0" r="0" b="0"/>
            <wp:wrapTopAndBottom/>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4">
                      <a:clrChange>
                        <a:clrFrom>
                          <a:srgbClr val="FFFFFF"/>
                        </a:clrFrom>
                        <a:clrTo>
                          <a:srgbClr val="FFFFFF">
                            <a:alpha val="0"/>
                          </a:srgbClr>
                        </a:clrTo>
                      </a:clrChange>
                    </a:blip>
                    <a:srcRect/>
                    <a:stretch>
                      <a:fillRect/>
                    </a:stretch>
                  </pic:blipFill>
                  <pic:spPr bwMode="auto">
                    <a:xfrm>
                      <a:off x="0" y="0"/>
                      <a:ext cx="1428750" cy="445135"/>
                    </a:xfrm>
                    <a:prstGeom prst="rect">
                      <a:avLst/>
                    </a:prstGeom>
                    <a:noFill/>
                    <a:ln w="9525">
                      <a:noFill/>
                      <a:miter lim="800000"/>
                      <a:headEnd/>
                      <a:tailEnd/>
                    </a:ln>
                  </pic:spPr>
                </pic:pic>
              </a:graphicData>
            </a:graphic>
          </wp:anchor>
        </w:drawing>
      </w:r>
      <w:r w:rsidR="003F2260" w:rsidRPr="00865996">
        <w:rPr>
          <w:rFonts w:ascii="Times New Roman" w:hAnsi="Times New Roman" w:cs="Times New Roman"/>
          <w:b/>
          <w:bCs/>
          <w:sz w:val="20"/>
          <w:szCs w:val="20"/>
        </w:rPr>
        <w:t xml:space="preserve">Результаты и их обсуждение. </w:t>
      </w:r>
      <w:r w:rsidR="003F2260" w:rsidRPr="00865996">
        <w:rPr>
          <w:rFonts w:ascii="Times New Roman" w:hAnsi="Times New Roman" w:cs="Times New Roman"/>
          <w:sz w:val="20"/>
          <w:szCs w:val="20"/>
        </w:rPr>
        <w:t>В данной работе методы цифровой обработке сигналов рассматр</w:t>
      </w:r>
      <w:r w:rsidR="003F2260" w:rsidRPr="00865996">
        <w:rPr>
          <w:rFonts w:ascii="Times New Roman" w:hAnsi="Times New Roman" w:cs="Times New Roman"/>
          <w:sz w:val="20"/>
          <w:szCs w:val="20"/>
        </w:rPr>
        <w:t>и</w:t>
      </w:r>
      <w:r w:rsidR="003F2260" w:rsidRPr="00865996">
        <w:rPr>
          <w:rFonts w:ascii="Times New Roman" w:hAnsi="Times New Roman" w:cs="Times New Roman"/>
          <w:sz w:val="20"/>
          <w:szCs w:val="20"/>
        </w:rPr>
        <w:t>ваются на примере блоковых кодов Хэмминга V(9,3) и циклических кодов такой же размерности. В кач</w:t>
      </w:r>
      <w:r w:rsidR="003F2260" w:rsidRPr="00865996">
        <w:rPr>
          <w:rFonts w:ascii="Times New Roman" w:hAnsi="Times New Roman" w:cs="Times New Roman"/>
          <w:sz w:val="20"/>
          <w:szCs w:val="20"/>
        </w:rPr>
        <w:t>е</w:t>
      </w:r>
      <w:r w:rsidR="003F2260" w:rsidRPr="00865996">
        <w:rPr>
          <w:rFonts w:ascii="Times New Roman" w:hAnsi="Times New Roman" w:cs="Times New Roman"/>
          <w:sz w:val="20"/>
          <w:szCs w:val="20"/>
        </w:rPr>
        <w:t>стве порождающей матрицы кода Хэмминга V(9,3) была выбрана матрица:</w:t>
      </w:r>
    </w:p>
    <w:p w:rsidR="003F2260" w:rsidRPr="001655D4" w:rsidRDefault="003F2260" w:rsidP="008953F8">
      <w:pPr>
        <w:spacing w:after="0" w:line="240" w:lineRule="auto"/>
        <w:jc w:val="center"/>
        <w:rPr>
          <w:rFonts w:ascii="Times New Roman" w:hAnsi="Times New Roman" w:cs="Times New Roman"/>
          <w:sz w:val="16"/>
          <w:szCs w:val="16"/>
        </w:rPr>
      </w:pPr>
    </w:p>
    <w:p w:rsidR="003F2260" w:rsidRPr="00865996" w:rsidRDefault="001655D4"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0224" behindDoc="0" locked="0" layoutInCell="1" allowOverlap="1">
            <wp:simplePos x="0" y="0"/>
            <wp:positionH relativeFrom="column">
              <wp:posOffset>1463675</wp:posOffset>
            </wp:positionH>
            <wp:positionV relativeFrom="paragraph">
              <wp:posOffset>353060</wp:posOffset>
            </wp:positionV>
            <wp:extent cx="3208655" cy="198755"/>
            <wp:effectExtent l="19050" t="0" r="0" b="0"/>
            <wp:wrapTopAndBottom/>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5">
                      <a:clrChange>
                        <a:clrFrom>
                          <a:srgbClr val="FFFFFF"/>
                        </a:clrFrom>
                        <a:clrTo>
                          <a:srgbClr val="FFFFFF">
                            <a:alpha val="0"/>
                          </a:srgbClr>
                        </a:clrTo>
                      </a:clrChange>
                    </a:blip>
                    <a:srcRect/>
                    <a:stretch>
                      <a:fillRect/>
                    </a:stretch>
                  </pic:blipFill>
                  <pic:spPr bwMode="auto">
                    <a:xfrm>
                      <a:off x="0" y="0"/>
                      <a:ext cx="3208655" cy="198755"/>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Порождающая матрица циклического кода была составлена на основе следующего порождающего многочлена:</w:t>
      </w:r>
    </w:p>
    <w:p w:rsidR="003F2260" w:rsidRPr="001655D4" w:rsidRDefault="003F2260" w:rsidP="008953F8">
      <w:pPr>
        <w:spacing w:after="0" w:line="240" w:lineRule="auto"/>
        <w:ind w:firstLine="567"/>
        <w:jc w:val="center"/>
        <w:rPr>
          <w:rFonts w:ascii="Times New Roman" w:hAnsi="Times New Roman" w:cs="Times New Roman"/>
          <w:sz w:val="16"/>
          <w:szCs w:val="16"/>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Этот порождающий многочлен соответствует следующей порождающей матрице : </w:t>
      </w:r>
    </w:p>
    <w:p w:rsidR="003F2260" w:rsidRPr="00865996" w:rsidRDefault="003F2260" w:rsidP="008953F8">
      <w:pPr>
        <w:spacing w:after="0" w:line="240" w:lineRule="auto"/>
        <w:jc w:val="center"/>
        <w:rPr>
          <w:rFonts w:ascii="Times New Roman" w:hAnsi="Times New Roman" w:cs="Times New Roman"/>
          <w:sz w:val="20"/>
          <w:szCs w:val="20"/>
        </w:rPr>
      </w:pPr>
      <w:r w:rsidRPr="00865996">
        <w:rPr>
          <w:noProof/>
          <w:sz w:val="20"/>
          <w:szCs w:val="20"/>
        </w:rPr>
        <w:drawing>
          <wp:anchor distT="0" distB="0" distL="114300" distR="114300" simplePos="0" relativeHeight="251699200" behindDoc="0" locked="0" layoutInCell="1" allowOverlap="1">
            <wp:simplePos x="0" y="0"/>
            <wp:positionH relativeFrom="margin">
              <wp:align>center</wp:align>
            </wp:positionH>
            <wp:positionV relativeFrom="paragraph">
              <wp:posOffset>-552</wp:posOffset>
            </wp:positionV>
            <wp:extent cx="1517153" cy="477078"/>
            <wp:effectExtent l="19050" t="0" r="6847" b="0"/>
            <wp:wrapTopAndBottom/>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6">
                      <a:clrChange>
                        <a:clrFrom>
                          <a:srgbClr val="FFFFFF"/>
                        </a:clrFrom>
                        <a:clrTo>
                          <a:srgbClr val="FFFFFF">
                            <a:alpha val="0"/>
                          </a:srgbClr>
                        </a:clrTo>
                      </a:clrChange>
                    </a:blip>
                    <a:srcRect/>
                    <a:stretch>
                      <a:fillRect/>
                    </a:stretch>
                  </pic:blipFill>
                  <pic:spPr bwMode="auto">
                    <a:xfrm>
                      <a:off x="0" y="0"/>
                      <a:ext cx="1517153" cy="477078"/>
                    </a:xfrm>
                    <a:prstGeom prst="rect">
                      <a:avLst/>
                    </a:prstGeom>
                    <a:noFill/>
                    <a:ln w="9525">
                      <a:noFill/>
                      <a:miter lim="800000"/>
                      <a:headEnd/>
                      <a:tailEnd/>
                    </a:ln>
                  </pic:spPr>
                </pic:pic>
              </a:graphicData>
            </a:graphic>
          </wp:anchor>
        </w:drawing>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Размерность рассматриваемого кода равна 3 , поэтому в качестве информационных слов будет следующий набор из векторов длинной 3: (000), (001) , (010) , (011), (100), (101), (110), (111).</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Кодовые слова можно получить по формуле: </w:t>
      </w:r>
      <w:r w:rsidRPr="00865996">
        <w:rPr>
          <w:rFonts w:ascii="Times New Roman" w:hAnsi="Times New Roman" w:cs="Times New Roman"/>
          <w:sz w:val="20"/>
          <w:szCs w:val="20"/>
        </w:rPr>
        <w:object w:dxaOrig="859" w:dyaOrig="279">
          <v:shape id="_x0000_i1073" type="#_x0000_t75" style="width:42.7pt;height:14.25pt" o:ole="">
            <v:imagedata r:id="rId217" o:title=""/>
          </v:shape>
          <o:OLEObject Type="Embed" ProgID="Equation.3" ShapeID="_x0000_i1073" DrawAspect="Content" ObjectID="_1552284401" r:id="rId218"/>
        </w:object>
      </w:r>
      <w:r w:rsidRPr="00865996">
        <w:rPr>
          <w:rFonts w:ascii="Times New Roman" w:hAnsi="Times New Roman" w:cs="Times New Roman"/>
          <w:sz w:val="20"/>
          <w:szCs w:val="20"/>
        </w:rPr>
        <w:t xml:space="preserve"> [2].</w:t>
      </w:r>
    </w:p>
    <w:p w:rsidR="003F2260" w:rsidRPr="00865996" w:rsidRDefault="001655D4"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98176" behindDoc="0" locked="0" layoutInCell="1" allowOverlap="1">
            <wp:simplePos x="0" y="0"/>
            <wp:positionH relativeFrom="column">
              <wp:posOffset>2362200</wp:posOffset>
            </wp:positionH>
            <wp:positionV relativeFrom="paragraph">
              <wp:posOffset>202565</wp:posOffset>
            </wp:positionV>
            <wp:extent cx="1037590" cy="1152525"/>
            <wp:effectExtent l="19050" t="0" r="0" b="0"/>
            <wp:wrapTopAndBottom/>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9">
                      <a:clrChange>
                        <a:clrFrom>
                          <a:srgbClr val="FFFFFF"/>
                        </a:clrFrom>
                        <a:clrTo>
                          <a:srgbClr val="FFFFFF">
                            <a:alpha val="0"/>
                          </a:srgbClr>
                        </a:clrTo>
                      </a:clrChange>
                    </a:blip>
                    <a:srcRect/>
                    <a:stretch>
                      <a:fillRect/>
                    </a:stretch>
                  </pic:blipFill>
                  <pic:spPr bwMode="auto">
                    <a:xfrm>
                      <a:off x="0" y="0"/>
                      <a:ext cx="1037590" cy="1152525"/>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В результате можно получить следующий код Хэмминга V(9,3):</w:t>
      </w:r>
    </w:p>
    <w:p w:rsidR="003F2260" w:rsidRPr="001655D4" w:rsidRDefault="003F2260"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Расстояние кода равно 4. Поэтому код может исправлять одну ошибку и обнаруживать 3 и менее ошибок.</w:t>
      </w:r>
      <w:r w:rsidR="001655D4">
        <w:rPr>
          <w:rFonts w:ascii="Times New Roman" w:hAnsi="Times New Roman" w:cs="Times New Roman"/>
          <w:sz w:val="20"/>
          <w:szCs w:val="20"/>
        </w:rPr>
        <w:t xml:space="preserve"> </w:t>
      </w:r>
      <w:r w:rsidRPr="00865996">
        <w:rPr>
          <w:rFonts w:ascii="Times New Roman" w:hAnsi="Times New Roman" w:cs="Times New Roman"/>
          <w:sz w:val="20"/>
          <w:szCs w:val="20"/>
        </w:rPr>
        <w:t>Было создано нормально расположение для исправления единичных ошибок, вычислена пров</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рочная матрица и составлена таблица синдромов образующих элементов каждого смежного класса. </w:t>
      </w:r>
      <w:r w:rsidR="001655D4">
        <w:rPr>
          <w:rFonts w:ascii="Times New Roman" w:hAnsi="Times New Roman" w:cs="Times New Roman"/>
          <w:sz w:val="20"/>
          <w:szCs w:val="20"/>
        </w:rPr>
        <w:br/>
      </w:r>
      <w:r w:rsidRPr="001655D4">
        <w:rPr>
          <w:rFonts w:ascii="Times New Roman" w:hAnsi="Times New Roman" w:cs="Times New Roman"/>
          <w:spacing w:val="-4"/>
          <w:sz w:val="20"/>
          <w:szCs w:val="20"/>
        </w:rPr>
        <w:t>С помощью генератора случайных чисел в каждом кодовом слове была смоделирована ошибка в одном из регистров, затем с помощью таблицы синдромов выполнена декодирование с исправлением ошибок</w:t>
      </w:r>
      <w:r w:rsidRPr="00865996">
        <w:rPr>
          <w:rFonts w:ascii="Times New Roman" w:hAnsi="Times New Roman" w:cs="Times New Roman"/>
          <w:sz w:val="20"/>
          <w:szCs w:val="20"/>
        </w:rPr>
        <w:t>.</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Таким образом, рассмотрен принцип построения блоковых кодов Хэмминга на о</w:t>
      </w:r>
      <w:r w:rsidRPr="00865996">
        <w:rPr>
          <w:rFonts w:ascii="Times New Roman" w:hAnsi="Times New Roman" w:cs="Times New Roman"/>
          <w:sz w:val="20"/>
          <w:szCs w:val="20"/>
        </w:rPr>
        <w:t>с</w:t>
      </w:r>
      <w:r w:rsidRPr="00865996">
        <w:rPr>
          <w:rFonts w:ascii="Times New Roman" w:hAnsi="Times New Roman" w:cs="Times New Roman"/>
          <w:sz w:val="20"/>
          <w:szCs w:val="20"/>
        </w:rPr>
        <w:t>нове порождающей матрицы и порождающего многочлена. Подробно рассмотрим алгоритм декодиров</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ние на основе синдромов.  </w:t>
      </w:r>
    </w:p>
    <w:p w:rsidR="001655D4" w:rsidRDefault="001655D4"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jc w:val="center"/>
        <w:rPr>
          <w:sz w:val="16"/>
          <w:szCs w:val="16"/>
        </w:rPr>
      </w:pPr>
      <w:r w:rsidRPr="00865996">
        <w:rPr>
          <w:rFonts w:ascii="Times New Roman" w:hAnsi="Times New Roman" w:cs="Times New Roman"/>
          <w:sz w:val="16"/>
          <w:szCs w:val="16"/>
        </w:rPr>
        <w:t>Литература:</w:t>
      </w:r>
    </w:p>
    <w:p w:rsidR="003F2260" w:rsidRPr="001655D4" w:rsidRDefault="003F2260" w:rsidP="001655D4">
      <w:pPr>
        <w:pStyle w:val="a3"/>
        <w:numPr>
          <w:ilvl w:val="0"/>
          <w:numId w:val="53"/>
        </w:numPr>
        <w:tabs>
          <w:tab w:val="left" w:pos="284"/>
        </w:tabs>
        <w:spacing w:after="0" w:line="240" w:lineRule="auto"/>
        <w:ind w:left="284" w:hanging="284"/>
        <w:jc w:val="both"/>
        <w:rPr>
          <w:rFonts w:ascii="Times New Roman" w:hAnsi="Times New Roman" w:cs="Times New Roman"/>
          <w:sz w:val="16"/>
          <w:szCs w:val="16"/>
        </w:rPr>
      </w:pPr>
      <w:r w:rsidRPr="001655D4">
        <w:rPr>
          <w:rFonts w:ascii="Times New Roman" w:hAnsi="Times New Roman" w:cs="Times New Roman"/>
          <w:sz w:val="16"/>
          <w:szCs w:val="16"/>
        </w:rPr>
        <w:t xml:space="preserve">Библиотека по математике: [Электронный ресурс]. – Режим доступа: </w:t>
      </w:r>
      <w:hyperlink r:id="rId220" w:history="1">
        <w:r w:rsidRPr="001655D4">
          <w:rPr>
            <w:rStyle w:val="aa"/>
            <w:rFonts w:ascii="Times New Roman" w:hAnsi="Times New Roman" w:cs="Times New Roman"/>
            <w:color w:val="auto"/>
            <w:sz w:val="16"/>
            <w:szCs w:val="16"/>
            <w:u w:val="none"/>
          </w:rPr>
          <w:t>http://mathemlib.ru/books/item/f00/s00/z0000023/index.shtml</w:t>
        </w:r>
      </w:hyperlink>
      <w:r w:rsidRPr="001655D4">
        <w:rPr>
          <w:rFonts w:ascii="Times New Roman" w:hAnsi="Times New Roman" w:cs="Times New Roman"/>
          <w:sz w:val="16"/>
          <w:szCs w:val="16"/>
        </w:rPr>
        <w:t xml:space="preserve"> - Дата доступа: 20.02.2017.</w:t>
      </w:r>
    </w:p>
    <w:p w:rsidR="003F2260" w:rsidRPr="001655D4" w:rsidRDefault="003F2260" w:rsidP="001655D4">
      <w:pPr>
        <w:pStyle w:val="a3"/>
        <w:numPr>
          <w:ilvl w:val="0"/>
          <w:numId w:val="53"/>
        </w:numPr>
        <w:tabs>
          <w:tab w:val="left" w:pos="284"/>
        </w:tabs>
        <w:spacing w:after="0" w:line="240" w:lineRule="auto"/>
        <w:ind w:left="284" w:hanging="284"/>
        <w:jc w:val="both"/>
        <w:rPr>
          <w:rFonts w:ascii="Times New Roman" w:hAnsi="Times New Roman" w:cs="Times New Roman"/>
          <w:sz w:val="16"/>
          <w:szCs w:val="16"/>
        </w:rPr>
      </w:pPr>
      <w:r w:rsidRPr="001655D4">
        <w:rPr>
          <w:rFonts w:ascii="Times New Roman" w:hAnsi="Times New Roman" w:cs="Times New Roman"/>
          <w:sz w:val="16"/>
          <w:szCs w:val="16"/>
        </w:rPr>
        <w:t xml:space="preserve">Институт дистанционного образования: [Электронный ресурс]. – Режим доступа: </w:t>
      </w:r>
      <w:hyperlink r:id="rId221" w:history="1">
        <w:r w:rsidRPr="001655D4">
          <w:rPr>
            <w:rStyle w:val="aa"/>
            <w:rFonts w:ascii="Times New Roman" w:hAnsi="Times New Roman" w:cs="Times New Roman"/>
            <w:color w:val="auto"/>
            <w:sz w:val="16"/>
            <w:szCs w:val="16"/>
            <w:u w:val="none"/>
          </w:rPr>
          <w:t>https://ido.tsu.ru/iop_res1/kodi/index.php-mod=menu&amp;m=2.htm</w:t>
        </w:r>
      </w:hyperlink>
      <w:r w:rsidRPr="001655D4">
        <w:rPr>
          <w:rFonts w:ascii="Times New Roman" w:hAnsi="Times New Roman" w:cs="Times New Roman"/>
          <w:sz w:val="16"/>
          <w:szCs w:val="16"/>
        </w:rPr>
        <w:t xml:space="preserve"> - Дата доступа: 22.02.2017.</w:t>
      </w:r>
    </w:p>
    <w:p w:rsidR="003F2260" w:rsidRPr="001655D4" w:rsidRDefault="003F2260" w:rsidP="008953F8">
      <w:pPr>
        <w:spacing w:after="0" w:line="240" w:lineRule="auto"/>
        <w:jc w:val="both"/>
        <w:rPr>
          <w:rFonts w:ascii="Times New Roman" w:hAnsi="Times New Roman" w:cs="Times New Roman"/>
          <w:sz w:val="16"/>
          <w:szCs w:val="16"/>
        </w:rPr>
      </w:pPr>
    </w:p>
    <w:p w:rsidR="001655D4" w:rsidRPr="001655D4" w:rsidRDefault="001655D4" w:rsidP="008953F8">
      <w:pPr>
        <w:spacing w:after="0" w:line="240" w:lineRule="auto"/>
        <w:jc w:val="both"/>
        <w:rPr>
          <w:rFonts w:ascii="Times New Roman" w:hAnsi="Times New Roman" w:cs="Times New Roman"/>
          <w:sz w:val="16"/>
          <w:szCs w:val="16"/>
        </w:rPr>
      </w:pPr>
    </w:p>
    <w:p w:rsidR="003F2260" w:rsidRPr="00865996" w:rsidRDefault="003F2260" w:rsidP="008953F8">
      <w:pPr>
        <w:pStyle w:val="a3"/>
        <w:spacing w:after="0" w:line="240" w:lineRule="auto"/>
        <w:ind w:left="0"/>
        <w:jc w:val="center"/>
        <w:rPr>
          <w:rFonts w:ascii="Times New Roman" w:hAnsi="Times New Roman" w:cs="Times New Roman"/>
          <w:b/>
          <w:bCs/>
          <w:caps/>
          <w:sz w:val="20"/>
          <w:szCs w:val="20"/>
        </w:rPr>
      </w:pPr>
      <w:r w:rsidRPr="00865996">
        <w:rPr>
          <w:rFonts w:ascii="Times New Roman" w:hAnsi="Times New Roman" w:cs="Times New Roman"/>
          <w:b/>
          <w:bCs/>
          <w:caps/>
          <w:sz w:val="20"/>
          <w:szCs w:val="20"/>
        </w:rPr>
        <w:t xml:space="preserve">Защита от несанкционированного доступа </w:t>
      </w:r>
      <w:r w:rsidR="001655D4">
        <w:rPr>
          <w:rFonts w:ascii="Times New Roman" w:hAnsi="Times New Roman" w:cs="Times New Roman"/>
          <w:b/>
          <w:bCs/>
          <w:caps/>
          <w:sz w:val="20"/>
          <w:szCs w:val="20"/>
        </w:rPr>
        <w:br/>
      </w:r>
      <w:r w:rsidRPr="00865996">
        <w:rPr>
          <w:rFonts w:ascii="Times New Roman" w:hAnsi="Times New Roman" w:cs="Times New Roman"/>
          <w:b/>
          <w:bCs/>
          <w:caps/>
          <w:sz w:val="20"/>
          <w:szCs w:val="20"/>
        </w:rPr>
        <w:t xml:space="preserve">при работе в компьютерном классе военной кафедры </w:t>
      </w:r>
      <w:r w:rsidR="001655D4">
        <w:rPr>
          <w:rFonts w:ascii="Times New Roman" w:hAnsi="Times New Roman" w:cs="Times New Roman"/>
          <w:b/>
          <w:bCs/>
          <w:caps/>
          <w:sz w:val="20"/>
          <w:szCs w:val="20"/>
        </w:rPr>
        <w:br/>
        <w:t>ВГУ имени П.</w:t>
      </w:r>
      <w:r w:rsidRPr="00865996">
        <w:rPr>
          <w:rFonts w:ascii="Times New Roman" w:hAnsi="Times New Roman" w:cs="Times New Roman"/>
          <w:b/>
          <w:bCs/>
          <w:caps/>
          <w:sz w:val="20"/>
          <w:szCs w:val="20"/>
        </w:rPr>
        <w:t>М. Машерова</w:t>
      </w:r>
    </w:p>
    <w:p w:rsidR="003F2260" w:rsidRPr="001655D4" w:rsidRDefault="003F2260"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Романюк А.А.,</w:t>
      </w:r>
    </w:p>
    <w:p w:rsidR="003F2260" w:rsidRPr="00865996" w:rsidRDefault="00D859C5"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 4 курса ВГУ имени П.</w:t>
      </w:r>
      <w:r w:rsidR="003F2260" w:rsidRPr="00865996">
        <w:rPr>
          <w:rFonts w:ascii="Times New Roman" w:hAnsi="Times New Roman" w:cs="Times New Roman"/>
          <w:i/>
          <w:iCs/>
          <w:sz w:val="20"/>
          <w:szCs w:val="20"/>
        </w:rPr>
        <w:t>М. Машерова, г. Витебск,</w:t>
      </w:r>
      <w:r w:rsidR="009037FF" w:rsidRPr="00865996">
        <w:rPr>
          <w:rFonts w:ascii="Times New Roman" w:hAnsi="Times New Roman" w:cs="Times New Roman"/>
          <w:i/>
          <w:iCs/>
          <w:sz w:val="20"/>
          <w:szCs w:val="20"/>
        </w:rPr>
        <w:t xml:space="preserve"> </w:t>
      </w:r>
      <w:r w:rsidR="003F2260" w:rsidRPr="00865996">
        <w:rPr>
          <w:rFonts w:ascii="Times New Roman" w:hAnsi="Times New Roman" w:cs="Times New Roman"/>
          <w:i/>
          <w:iCs/>
          <w:sz w:val="20"/>
          <w:szCs w:val="20"/>
        </w:rPr>
        <w:t>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Станкевич С.М.</w:t>
      </w:r>
    </w:p>
    <w:p w:rsidR="003F2260" w:rsidRPr="001655D4" w:rsidRDefault="003F2260" w:rsidP="008953F8">
      <w:pPr>
        <w:pStyle w:val="a3"/>
        <w:spacing w:after="0" w:line="240" w:lineRule="auto"/>
        <w:ind w:left="0"/>
        <w:jc w:val="center"/>
        <w:rPr>
          <w:rFonts w:ascii="Times New Roman" w:hAnsi="Times New Roman" w:cs="Times New Roman"/>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Предотвращение несанкционированного доступа является одной из основных проблем защиты информации. Все популярные операционные системы содержат различные подсистемы защиты от н</w:t>
      </w:r>
      <w:r w:rsidRPr="00865996">
        <w:rPr>
          <w:rFonts w:ascii="Times New Roman" w:hAnsi="Times New Roman" w:cs="Times New Roman"/>
          <w:sz w:val="20"/>
          <w:szCs w:val="20"/>
        </w:rPr>
        <w:t>е</w:t>
      </w:r>
      <w:r w:rsidRPr="00865996">
        <w:rPr>
          <w:rFonts w:ascii="Times New Roman" w:hAnsi="Times New Roman" w:cs="Times New Roman"/>
          <w:sz w:val="20"/>
          <w:szCs w:val="20"/>
        </w:rPr>
        <w:t>санкционированного доступа. Например, при запуске сеанса работы в операционных системах семейства MS Windows выполняется аутентификация пользователей.</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Выпускаемые производителями программного обеспечения пакеты обновлений и исправлений программных продуктов объективно несколько отстают от информации об обнаруживаемых уязвим</w:t>
      </w:r>
      <w:r w:rsidRPr="00865996">
        <w:rPr>
          <w:rFonts w:ascii="Times New Roman" w:hAnsi="Times New Roman" w:cs="Times New Roman"/>
          <w:sz w:val="20"/>
          <w:szCs w:val="20"/>
        </w:rPr>
        <w:t>о</w:t>
      </w:r>
      <w:r w:rsidRPr="00865996">
        <w:rPr>
          <w:rFonts w:ascii="Times New Roman" w:hAnsi="Times New Roman" w:cs="Times New Roman"/>
          <w:sz w:val="20"/>
          <w:szCs w:val="20"/>
        </w:rPr>
        <w:t>стях. Поэтому в дополнение к стандартным средствам защиты необходимо использование специальных средств ограничения или разграничения доступа</w:t>
      </w:r>
      <w:r w:rsidR="009037FF" w:rsidRPr="00865996">
        <w:rPr>
          <w:rFonts w:ascii="Times New Roman" w:hAnsi="Times New Roman" w:cs="Times New Roman"/>
          <w:sz w:val="20"/>
          <w:szCs w:val="20"/>
        </w:rPr>
        <w:t xml:space="preserve"> </w:t>
      </w:r>
      <w:r w:rsidRPr="00865996">
        <w:rPr>
          <w:rFonts w:ascii="Times New Roman" w:hAnsi="Times New Roman" w:cs="Times New Roman"/>
          <w:sz w:val="20"/>
          <w:szCs w:val="20"/>
        </w:rPr>
        <w:t>[1].</w:t>
      </w:r>
    </w:p>
    <w:p w:rsidR="003F2260" w:rsidRPr="00865996" w:rsidRDefault="003F2260" w:rsidP="0067489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Целью настоящей работы является разработка программного средства для защиты персональных компьютеров от несанкционированного подключения USB-устройств </w:t>
      </w:r>
      <w:r w:rsidR="001655D4">
        <w:rPr>
          <w:rFonts w:ascii="Times New Roman" w:hAnsi="Times New Roman" w:cs="Times New Roman"/>
          <w:sz w:val="20"/>
          <w:szCs w:val="20"/>
        </w:rPr>
        <w:t>на военной кафедре ВГУ имени П.</w:t>
      </w:r>
      <w:r w:rsidR="00674896">
        <w:rPr>
          <w:rFonts w:ascii="Times New Roman" w:hAnsi="Times New Roman" w:cs="Times New Roman"/>
          <w:sz w:val="20"/>
          <w:szCs w:val="20"/>
        </w:rPr>
        <w:t xml:space="preserve">М. </w:t>
      </w:r>
      <w:r w:rsidRPr="00865996">
        <w:rPr>
          <w:rFonts w:ascii="Times New Roman" w:hAnsi="Times New Roman" w:cs="Times New Roman"/>
          <w:sz w:val="20"/>
          <w:szCs w:val="20"/>
        </w:rPr>
        <w:t>Машерова.</w:t>
      </w:r>
    </w:p>
    <w:p w:rsidR="003F2260" w:rsidRPr="00865996" w:rsidRDefault="003F2260" w:rsidP="00674896">
      <w:pPr>
        <w:spacing w:after="0" w:line="235"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1655D4">
        <w:rPr>
          <w:rFonts w:ascii="Times New Roman" w:hAnsi="Times New Roman" w:cs="Times New Roman"/>
          <w:spacing w:val="-4"/>
          <w:sz w:val="20"/>
          <w:szCs w:val="20"/>
        </w:rPr>
        <w:t>При разработке программного средства для защиты USB-портов от несанкционированного доступа использовался пакет Microsoft Visual Studio 2015. Пакет представляет с</w:t>
      </w:r>
      <w:r w:rsidRPr="001655D4">
        <w:rPr>
          <w:rFonts w:ascii="Times New Roman" w:hAnsi="Times New Roman" w:cs="Times New Roman"/>
          <w:spacing w:val="-4"/>
          <w:sz w:val="20"/>
          <w:szCs w:val="20"/>
        </w:rPr>
        <w:t>о</w:t>
      </w:r>
      <w:r w:rsidRPr="001655D4">
        <w:rPr>
          <w:rFonts w:ascii="Times New Roman" w:hAnsi="Times New Roman" w:cs="Times New Roman"/>
          <w:spacing w:val="-4"/>
          <w:sz w:val="20"/>
          <w:szCs w:val="20"/>
        </w:rPr>
        <w:t>бой набор инструментов для создания программного обеспечения: планирование разработки, разработка пользовательского интерфейса, написание кода, тестирование, отладка, анализ качества кода и производительности, развертывания в средах клиентов и сбора данных телеметрии по использованию. Все инструменты доступны в интегрированной среде разработки (IDE) Visual Studio. По умолчанию VisualStudio обеспечивает поддержку языков программирования C#, C и C++, JavaScript</w:t>
      </w:r>
      <w:r w:rsidRPr="00865996">
        <w:rPr>
          <w:rFonts w:ascii="Times New Roman" w:hAnsi="Times New Roman" w:cs="Times New Roman"/>
          <w:sz w:val="20"/>
          <w:szCs w:val="20"/>
        </w:rPr>
        <w:t>, F# и VisualBasic [2].</w:t>
      </w:r>
    </w:p>
    <w:p w:rsidR="003F2260" w:rsidRPr="00865996" w:rsidRDefault="003F2260" w:rsidP="00753162">
      <w:pPr>
        <w:pStyle w:val="a9"/>
      </w:pPr>
      <w:r w:rsidRPr="00865996">
        <w:t>В качестве языка программирования в данной работе использовался C#.</w:t>
      </w:r>
    </w:p>
    <w:p w:rsidR="003F2260" w:rsidRPr="00865996" w:rsidRDefault="003F2260" w:rsidP="00753162">
      <w:pPr>
        <w:pStyle w:val="a9"/>
      </w:pPr>
      <w:r w:rsidRPr="00865996">
        <w:t>В процессе разработки программного средства защиты персональных компьютеров от несанкционированного доступа решались следующие задачи:</w:t>
      </w:r>
    </w:p>
    <w:p w:rsidR="003F2260" w:rsidRPr="001655D4" w:rsidRDefault="003F2260" w:rsidP="00674896">
      <w:pPr>
        <w:pStyle w:val="a3"/>
        <w:numPr>
          <w:ilvl w:val="0"/>
          <w:numId w:val="21"/>
        </w:numPr>
        <w:tabs>
          <w:tab w:val="left" w:pos="851"/>
        </w:tabs>
        <w:spacing w:after="0" w:line="235" w:lineRule="auto"/>
        <w:ind w:left="0" w:firstLine="567"/>
        <w:jc w:val="both"/>
        <w:rPr>
          <w:rFonts w:ascii="Times New Roman" w:hAnsi="Times New Roman" w:cs="Times New Roman"/>
          <w:spacing w:val="-4"/>
          <w:sz w:val="20"/>
          <w:szCs w:val="20"/>
        </w:rPr>
      </w:pPr>
      <w:r w:rsidRPr="001655D4">
        <w:rPr>
          <w:rFonts w:ascii="Times New Roman" w:hAnsi="Times New Roman" w:cs="Times New Roman"/>
          <w:spacing w:val="-4"/>
          <w:sz w:val="20"/>
          <w:szCs w:val="20"/>
        </w:rPr>
        <w:t>Изучение принципов построения системы безопасности компьютерного класса военной кафедры.</w:t>
      </w:r>
    </w:p>
    <w:p w:rsidR="003F2260" w:rsidRPr="00865996" w:rsidRDefault="003F2260" w:rsidP="00674896">
      <w:pPr>
        <w:pStyle w:val="a3"/>
        <w:numPr>
          <w:ilvl w:val="0"/>
          <w:numId w:val="21"/>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Изучение принципы функционирования шины USB.</w:t>
      </w:r>
    </w:p>
    <w:p w:rsidR="003F2260" w:rsidRPr="00865996" w:rsidRDefault="003F2260" w:rsidP="00674896">
      <w:pPr>
        <w:pStyle w:val="a3"/>
        <w:numPr>
          <w:ilvl w:val="0"/>
          <w:numId w:val="21"/>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Определение набора групп пользователей и системных разрешений для работы с реестром оп</w:t>
      </w:r>
      <w:r w:rsidRPr="00865996">
        <w:rPr>
          <w:rFonts w:ascii="Times New Roman" w:hAnsi="Times New Roman" w:cs="Times New Roman"/>
          <w:sz w:val="20"/>
          <w:szCs w:val="20"/>
        </w:rPr>
        <w:t>е</w:t>
      </w:r>
      <w:r w:rsidRPr="00865996">
        <w:rPr>
          <w:rFonts w:ascii="Times New Roman" w:hAnsi="Times New Roman" w:cs="Times New Roman"/>
          <w:sz w:val="20"/>
          <w:szCs w:val="20"/>
        </w:rPr>
        <w:t>рационной</w:t>
      </w:r>
      <w:r w:rsidR="00674896">
        <w:rPr>
          <w:rFonts w:ascii="Times New Roman" w:hAnsi="Times New Roman" w:cs="Times New Roman"/>
          <w:sz w:val="20"/>
          <w:szCs w:val="20"/>
        </w:rPr>
        <w:t xml:space="preserve"> </w:t>
      </w:r>
      <w:r w:rsidRPr="00865996">
        <w:rPr>
          <w:rFonts w:ascii="Times New Roman" w:hAnsi="Times New Roman" w:cs="Times New Roman"/>
          <w:sz w:val="20"/>
          <w:szCs w:val="20"/>
        </w:rPr>
        <w:t>системы в контексте подключения USB-устройств.</w:t>
      </w:r>
    </w:p>
    <w:p w:rsidR="003F2260" w:rsidRPr="00865996" w:rsidRDefault="003F2260" w:rsidP="00674896">
      <w:pPr>
        <w:pStyle w:val="a3"/>
        <w:numPr>
          <w:ilvl w:val="0"/>
          <w:numId w:val="21"/>
        </w:numPr>
        <w:tabs>
          <w:tab w:val="left" w:pos="851"/>
        </w:tabs>
        <w:spacing w:after="0" w:line="235"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Проектирование и программирование инструмента для предотвращения несанкционированн</w:t>
      </w:r>
      <w:r w:rsidRPr="00865996">
        <w:rPr>
          <w:rFonts w:ascii="Times New Roman" w:hAnsi="Times New Roman" w:cs="Times New Roman"/>
          <w:sz w:val="20"/>
          <w:szCs w:val="20"/>
        </w:rPr>
        <w:t>о</w:t>
      </w:r>
      <w:r w:rsidRPr="00865996">
        <w:rPr>
          <w:rFonts w:ascii="Times New Roman" w:hAnsi="Times New Roman" w:cs="Times New Roman"/>
          <w:sz w:val="20"/>
          <w:szCs w:val="20"/>
        </w:rPr>
        <w:t>го подключения USB-устройств к персональному компьютеру.</w:t>
      </w:r>
    </w:p>
    <w:p w:rsidR="003F2260" w:rsidRPr="00865996" w:rsidRDefault="00674896" w:rsidP="00674896">
      <w:pPr>
        <w:pStyle w:val="a3"/>
        <w:autoSpaceDE w:val="0"/>
        <w:autoSpaceDN w:val="0"/>
        <w:adjustRightInd w:val="0"/>
        <w:spacing w:after="0" w:line="235" w:lineRule="auto"/>
        <w:ind w:left="0" w:firstLine="567"/>
        <w:jc w:val="both"/>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anchor distT="0" distB="0" distL="114300" distR="114300" simplePos="0" relativeHeight="251697152" behindDoc="0" locked="0" layoutInCell="1" allowOverlap="1">
            <wp:simplePos x="0" y="0"/>
            <wp:positionH relativeFrom="column">
              <wp:posOffset>3268980</wp:posOffset>
            </wp:positionH>
            <wp:positionV relativeFrom="paragraph">
              <wp:posOffset>501015</wp:posOffset>
            </wp:positionV>
            <wp:extent cx="1840230" cy="1079500"/>
            <wp:effectExtent l="19050" t="0" r="7620" b="0"/>
            <wp:wrapTopAndBottom/>
            <wp:docPr id="4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2"/>
                    <a:srcRect/>
                    <a:stretch>
                      <a:fillRect/>
                    </a:stretch>
                  </pic:blipFill>
                  <pic:spPr bwMode="auto">
                    <a:xfrm>
                      <a:off x="0" y="0"/>
                      <a:ext cx="1840230" cy="107950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drawing>
          <wp:anchor distT="0" distB="0" distL="114300" distR="114300" simplePos="0" relativeHeight="251696128" behindDoc="0" locked="0" layoutInCell="1" allowOverlap="1">
            <wp:simplePos x="0" y="0"/>
            <wp:positionH relativeFrom="column">
              <wp:posOffset>223520</wp:posOffset>
            </wp:positionH>
            <wp:positionV relativeFrom="paragraph">
              <wp:posOffset>501015</wp:posOffset>
            </wp:positionV>
            <wp:extent cx="1899285" cy="1079500"/>
            <wp:effectExtent l="19050" t="0" r="5715" b="0"/>
            <wp:wrapTopAndBottom/>
            <wp:docPr id="4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3"/>
                    <a:srcRect/>
                    <a:stretch>
                      <a:fillRect/>
                    </a:stretch>
                  </pic:blipFill>
                  <pic:spPr bwMode="auto">
                    <a:xfrm>
                      <a:off x="0" y="0"/>
                      <a:ext cx="1899285" cy="1079500"/>
                    </a:xfrm>
                    <a:prstGeom prst="rect">
                      <a:avLst/>
                    </a:prstGeom>
                    <a:noFill/>
                    <a:ln w="9525">
                      <a:noFill/>
                      <a:miter lim="800000"/>
                      <a:headEnd/>
                      <a:tailEnd/>
                    </a:ln>
                  </pic:spPr>
                </pic:pic>
              </a:graphicData>
            </a:graphic>
          </wp:anchor>
        </w:drawing>
      </w:r>
      <w:r w:rsidR="003F2260" w:rsidRPr="00865996">
        <w:rPr>
          <w:rFonts w:ascii="Times New Roman" w:hAnsi="Times New Roman" w:cs="Times New Roman"/>
          <w:sz w:val="20"/>
          <w:szCs w:val="20"/>
        </w:rPr>
        <w:t>При запуске программы появляется окно. Пользователь должен вставить USB-устройство в порт. Когда система обнаруживает факт подключения устройства, программа проверяет, входит ли серийный номер подключенного устройства в список разрешенных.</w:t>
      </w:r>
    </w:p>
    <w:p w:rsidR="001655D4" w:rsidRPr="00674896" w:rsidRDefault="001655D4" w:rsidP="008953F8">
      <w:pPr>
        <w:pStyle w:val="a3"/>
        <w:spacing w:after="0" w:line="240" w:lineRule="auto"/>
        <w:ind w:left="0"/>
        <w:jc w:val="center"/>
        <w:rPr>
          <w:rFonts w:ascii="Times New Roman" w:hAnsi="Times New Roman" w:cs="Times New Roman"/>
          <w:bCs/>
          <w:sz w:val="12"/>
          <w:szCs w:val="12"/>
        </w:rPr>
      </w:pPr>
    </w:p>
    <w:p w:rsidR="003F2260" w:rsidRPr="00865996" w:rsidRDefault="003F2260" w:rsidP="008953F8">
      <w:pPr>
        <w:pStyle w:val="a3"/>
        <w:spacing w:after="0" w:line="240" w:lineRule="auto"/>
        <w:ind w:left="0"/>
        <w:jc w:val="center"/>
        <w:rPr>
          <w:rFonts w:ascii="Times New Roman" w:hAnsi="Times New Roman" w:cs="Times New Roman"/>
          <w:i/>
          <w:iCs/>
          <w:sz w:val="18"/>
          <w:szCs w:val="18"/>
        </w:rPr>
      </w:pPr>
      <w:r w:rsidRPr="001655D4">
        <w:rPr>
          <w:rFonts w:ascii="Times New Roman" w:hAnsi="Times New Roman" w:cs="Times New Roman"/>
          <w:bCs/>
          <w:sz w:val="18"/>
          <w:szCs w:val="18"/>
        </w:rPr>
        <w:t>Рисунок 1</w:t>
      </w:r>
      <w:r w:rsidR="001655D4">
        <w:rPr>
          <w:rFonts w:ascii="Times New Roman" w:hAnsi="Times New Roman" w:cs="Times New Roman"/>
          <w:b/>
          <w:bCs/>
          <w:sz w:val="18"/>
          <w:szCs w:val="18"/>
        </w:rPr>
        <w:t> –</w:t>
      </w:r>
      <w:r w:rsidRPr="00865996">
        <w:rPr>
          <w:rFonts w:ascii="Times New Roman" w:hAnsi="Times New Roman" w:cs="Times New Roman"/>
          <w:b/>
          <w:bCs/>
          <w:sz w:val="18"/>
          <w:szCs w:val="18"/>
        </w:rPr>
        <w:t xml:space="preserve"> </w:t>
      </w:r>
      <w:r w:rsidRPr="00865996">
        <w:rPr>
          <w:rFonts w:ascii="Times New Roman" w:hAnsi="Times New Roman" w:cs="Times New Roman"/>
          <w:sz w:val="18"/>
          <w:szCs w:val="18"/>
        </w:rPr>
        <w:t>Сообщения о подключении и отключении портов</w:t>
      </w:r>
    </w:p>
    <w:p w:rsidR="003F2260" w:rsidRPr="001655D4" w:rsidRDefault="003F2260" w:rsidP="008953F8">
      <w:pPr>
        <w:pStyle w:val="a3"/>
        <w:autoSpaceDE w:val="0"/>
        <w:autoSpaceDN w:val="0"/>
        <w:adjustRightInd w:val="0"/>
        <w:spacing w:after="0" w:line="240" w:lineRule="auto"/>
        <w:ind w:left="1077"/>
        <w:jc w:val="both"/>
        <w:rPr>
          <w:rFonts w:ascii="Times New Roman" w:hAnsi="Times New Roman" w:cs="Times New Roman"/>
          <w:sz w:val="16"/>
          <w:szCs w:val="16"/>
        </w:rPr>
      </w:pPr>
    </w:p>
    <w:p w:rsidR="003F2260" w:rsidRPr="00865996" w:rsidRDefault="003F2260" w:rsidP="008953F8">
      <w:pPr>
        <w:pStyle w:val="a3"/>
        <w:autoSpaceDE w:val="0"/>
        <w:autoSpaceDN w:val="0"/>
        <w:adjustRightInd w:val="0"/>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Если доступ разрешен, в окне программы появится сообщение «Порты включены!» и будет пок</w:t>
      </w:r>
      <w:r w:rsidRPr="00865996">
        <w:rPr>
          <w:rFonts w:ascii="Times New Roman" w:hAnsi="Times New Roman" w:cs="Times New Roman"/>
          <w:sz w:val="20"/>
          <w:szCs w:val="20"/>
        </w:rPr>
        <w:t>а</w:t>
      </w:r>
      <w:r w:rsidRPr="00865996">
        <w:rPr>
          <w:rFonts w:ascii="Times New Roman" w:hAnsi="Times New Roman" w:cs="Times New Roman"/>
          <w:sz w:val="20"/>
          <w:szCs w:val="20"/>
        </w:rPr>
        <w:t>зан серийный номер устройства (рис.  1). Если доступ запрещен, в окне программы появится сообщение «Порты выключены!» и снова будет показан серийный номер устройства (см. рис. 1). После отключения и извлечения USB-устройства порты будут включены.</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В результате выполнения работы были:</w:t>
      </w:r>
    </w:p>
    <w:p w:rsidR="003F2260" w:rsidRPr="00865996" w:rsidRDefault="003F2260" w:rsidP="001655D4">
      <w:pPr>
        <w:pStyle w:val="a3"/>
        <w:numPr>
          <w:ilvl w:val="0"/>
          <w:numId w:val="22"/>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изучены принципы построения системы безопасности при работе в компьютерном классе;</w:t>
      </w:r>
    </w:p>
    <w:p w:rsidR="003F2260" w:rsidRPr="00865996" w:rsidRDefault="003F2260" w:rsidP="001655D4">
      <w:pPr>
        <w:pStyle w:val="a3"/>
        <w:numPr>
          <w:ilvl w:val="0"/>
          <w:numId w:val="22"/>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изучены принципы функционирования шины USB;</w:t>
      </w:r>
    </w:p>
    <w:p w:rsidR="003F2260" w:rsidRPr="00865996" w:rsidRDefault="003F2260" w:rsidP="001655D4">
      <w:pPr>
        <w:pStyle w:val="a3"/>
        <w:numPr>
          <w:ilvl w:val="0"/>
          <w:numId w:val="22"/>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определены наборы групп пользователей и системных разрешений для работы с реестром ОС в контексте подключения USB-устройств;</w:t>
      </w:r>
    </w:p>
    <w:p w:rsidR="003F2260" w:rsidRPr="00865996" w:rsidRDefault="003F2260" w:rsidP="001655D4">
      <w:pPr>
        <w:pStyle w:val="a3"/>
        <w:numPr>
          <w:ilvl w:val="0"/>
          <w:numId w:val="22"/>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разработано программное обеспечение для предотвращения несанкционированного подключ</w:t>
      </w:r>
      <w:r w:rsidRPr="00865996">
        <w:rPr>
          <w:rFonts w:ascii="Times New Roman" w:hAnsi="Times New Roman" w:cs="Times New Roman"/>
          <w:sz w:val="20"/>
          <w:szCs w:val="20"/>
        </w:rPr>
        <w:t>е</w:t>
      </w:r>
      <w:r w:rsidRPr="00865996">
        <w:rPr>
          <w:rFonts w:ascii="Times New Roman" w:hAnsi="Times New Roman" w:cs="Times New Roman"/>
          <w:sz w:val="20"/>
          <w:szCs w:val="20"/>
        </w:rPr>
        <w:t>ния USB-устройств к персональному компьютеру.</w:t>
      </w:r>
    </w:p>
    <w:p w:rsidR="001655D4" w:rsidRPr="00674896" w:rsidRDefault="001655D4" w:rsidP="008953F8">
      <w:pPr>
        <w:spacing w:after="0" w:line="240" w:lineRule="auto"/>
        <w:ind w:firstLine="567"/>
        <w:jc w:val="center"/>
        <w:rPr>
          <w:rFonts w:ascii="Times New Roman" w:hAnsi="Times New Roman" w:cs="Times New Roman"/>
          <w:sz w:val="12"/>
          <w:szCs w:val="12"/>
        </w:rPr>
      </w:pPr>
    </w:p>
    <w:p w:rsidR="003F2260" w:rsidRPr="00865996" w:rsidRDefault="003F2260" w:rsidP="001655D4">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865996" w:rsidRDefault="009037FF" w:rsidP="001655D4">
      <w:pPr>
        <w:pStyle w:val="a3"/>
        <w:numPr>
          <w:ilvl w:val="0"/>
          <w:numId w:val="2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Щесняк, Е.</w:t>
      </w:r>
      <w:r w:rsidR="003F2260" w:rsidRPr="00865996">
        <w:rPr>
          <w:rFonts w:ascii="Times New Roman" w:hAnsi="Times New Roman" w:cs="Times New Roman"/>
          <w:sz w:val="16"/>
          <w:szCs w:val="16"/>
        </w:rPr>
        <w:t xml:space="preserve">Л. Комплексная безопасность </w:t>
      </w:r>
      <w:r w:rsidRPr="00865996">
        <w:rPr>
          <w:rFonts w:ascii="Times New Roman" w:hAnsi="Times New Roman" w:cs="Times New Roman"/>
          <w:sz w:val="16"/>
          <w:szCs w:val="16"/>
        </w:rPr>
        <w:t>высшего учебного заведения / Е.</w:t>
      </w:r>
      <w:r w:rsidR="003F2260" w:rsidRPr="00865996">
        <w:rPr>
          <w:rFonts w:ascii="Times New Roman" w:hAnsi="Times New Roman" w:cs="Times New Roman"/>
          <w:sz w:val="16"/>
          <w:szCs w:val="16"/>
        </w:rPr>
        <w:t xml:space="preserve">Л. </w:t>
      </w:r>
      <w:r w:rsidRPr="00865996">
        <w:rPr>
          <w:rFonts w:ascii="Times New Roman" w:hAnsi="Times New Roman" w:cs="Times New Roman"/>
          <w:sz w:val="16"/>
          <w:szCs w:val="16"/>
        </w:rPr>
        <w:t>Щесняк, В. Г. Плющиков, В.</w:t>
      </w:r>
      <w:r w:rsidR="003F2260" w:rsidRPr="00865996">
        <w:rPr>
          <w:rFonts w:ascii="Times New Roman" w:hAnsi="Times New Roman" w:cs="Times New Roman"/>
          <w:sz w:val="16"/>
          <w:szCs w:val="16"/>
        </w:rPr>
        <w:t>С. Побыванец.</w:t>
      </w:r>
      <w:r w:rsidRPr="00865996">
        <w:rPr>
          <w:rFonts w:ascii="Times New Roman" w:hAnsi="Times New Roman" w:cs="Times New Roman"/>
          <w:sz w:val="16"/>
          <w:szCs w:val="16"/>
        </w:rPr>
        <w:t xml:space="preserve">–  </w:t>
      </w:r>
      <w:r w:rsidR="003F2260" w:rsidRPr="00865996">
        <w:rPr>
          <w:rFonts w:ascii="Times New Roman" w:hAnsi="Times New Roman" w:cs="Times New Roman"/>
          <w:sz w:val="16"/>
          <w:szCs w:val="16"/>
        </w:rPr>
        <w:t>М</w:t>
      </w:r>
      <w:r w:rsidR="003F2260" w:rsidRPr="00865996">
        <w:rPr>
          <w:rFonts w:ascii="Times New Roman" w:hAnsi="Times New Roman" w:cs="Times New Roman"/>
          <w:sz w:val="16"/>
          <w:szCs w:val="16"/>
        </w:rPr>
        <w:t>о</w:t>
      </w:r>
      <w:r w:rsidR="003F2260" w:rsidRPr="00865996">
        <w:rPr>
          <w:rFonts w:ascii="Times New Roman" w:hAnsi="Times New Roman" w:cs="Times New Roman"/>
          <w:sz w:val="16"/>
          <w:szCs w:val="16"/>
        </w:rPr>
        <w:t>сква: Российский университет дружбы народов, 2011. — 768 с.</w:t>
      </w:r>
    </w:p>
    <w:p w:rsidR="003F2260" w:rsidRPr="00865996" w:rsidRDefault="003F2260" w:rsidP="001655D4">
      <w:pPr>
        <w:pStyle w:val="a3"/>
        <w:numPr>
          <w:ilvl w:val="0"/>
          <w:numId w:val="23"/>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Интегрированная среда разработки Visual Studio [Электронный ресурс]. </w:t>
      </w:r>
      <w:r w:rsidRPr="00865996">
        <w:rPr>
          <w:rFonts w:ascii="Times New Roman" w:hAnsi="Times New Roman" w:cs="Times New Roman"/>
          <w:sz w:val="16"/>
          <w:szCs w:val="16"/>
        </w:rPr>
        <w:noBreakHyphen/>
        <w:t xml:space="preserve"> 2017. </w:t>
      </w:r>
      <w:r w:rsidRPr="00865996">
        <w:rPr>
          <w:rFonts w:ascii="Times New Roman" w:hAnsi="Times New Roman" w:cs="Times New Roman"/>
          <w:sz w:val="16"/>
          <w:szCs w:val="16"/>
        </w:rPr>
        <w:noBreakHyphen/>
        <w:t xml:space="preserve"> Режим доступа: https://msdn.microsoft.com/ru-ru/library/dn762121.aspx. </w:t>
      </w:r>
      <w:r w:rsidRPr="00865996">
        <w:rPr>
          <w:rFonts w:ascii="Times New Roman" w:hAnsi="Times New Roman" w:cs="Times New Roman"/>
          <w:sz w:val="16"/>
          <w:szCs w:val="16"/>
        </w:rPr>
        <w:noBreakHyphen/>
        <w:t>Дата доступа: 10.02.2017.</w:t>
      </w:r>
    </w:p>
    <w:p w:rsidR="003F2260" w:rsidRPr="001655D4" w:rsidRDefault="003F2260" w:rsidP="008953F8">
      <w:pPr>
        <w:spacing w:after="0" w:line="240" w:lineRule="auto"/>
        <w:rPr>
          <w:rFonts w:ascii="Times New Roman" w:hAnsi="Times New Roman" w:cs="Times New Roman"/>
          <w:sz w:val="16"/>
          <w:szCs w:val="16"/>
        </w:rPr>
      </w:pPr>
    </w:p>
    <w:p w:rsidR="001655D4" w:rsidRPr="001655D4" w:rsidRDefault="001655D4" w:rsidP="008953F8">
      <w:pPr>
        <w:spacing w:after="0" w:line="240" w:lineRule="auto"/>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b/>
          <w:bCs/>
          <w:caps/>
          <w:sz w:val="20"/>
          <w:szCs w:val="20"/>
        </w:rPr>
      </w:pPr>
      <w:r w:rsidRPr="00865996">
        <w:rPr>
          <w:rFonts w:ascii="Times New Roman" w:hAnsi="Times New Roman" w:cs="Times New Roman"/>
          <w:b/>
          <w:bCs/>
          <w:caps/>
          <w:sz w:val="20"/>
          <w:szCs w:val="20"/>
        </w:rPr>
        <w:t xml:space="preserve">Реализация метода переменных направлений </w:t>
      </w:r>
      <w:r w:rsidRPr="00865996">
        <w:rPr>
          <w:rFonts w:ascii="Times New Roman" w:hAnsi="Times New Roman" w:cs="Times New Roman"/>
          <w:b/>
          <w:bCs/>
          <w:caps/>
          <w:sz w:val="20"/>
          <w:szCs w:val="20"/>
        </w:rPr>
        <w:br/>
        <w:t>в контексте алгоритмов распараллеливания</w:t>
      </w:r>
    </w:p>
    <w:p w:rsidR="003F2260" w:rsidRPr="001655D4" w:rsidRDefault="003F2260" w:rsidP="008953F8">
      <w:pPr>
        <w:spacing w:after="0" w:line="240" w:lineRule="auto"/>
        <w:jc w:val="center"/>
        <w:rPr>
          <w:rFonts w:ascii="Times New Roman" w:hAnsi="Times New Roman" w:cs="Times New Roman"/>
          <w:sz w:val="18"/>
          <w:szCs w:val="18"/>
        </w:rPr>
      </w:pPr>
    </w:p>
    <w:p w:rsidR="003F2260" w:rsidRPr="00865996" w:rsidRDefault="003F2260" w:rsidP="008953F8">
      <w:pPr>
        <w:spacing w:after="0" w:line="240" w:lineRule="auto"/>
        <w:jc w:val="center"/>
        <w:rPr>
          <w:rFonts w:ascii="Times New Roman" w:hAnsi="Times New Roman" w:cs="Times New Roman"/>
          <w:b/>
          <w:bCs/>
          <w:i/>
          <w:iCs/>
          <w:sz w:val="20"/>
          <w:szCs w:val="20"/>
        </w:rPr>
      </w:pPr>
      <w:r w:rsidRPr="00D859C5">
        <w:rPr>
          <w:rFonts w:ascii="Times New Roman" w:hAnsi="Times New Roman" w:cs="Times New Roman"/>
          <w:b/>
          <w:bCs/>
          <w:i/>
          <w:sz w:val="20"/>
          <w:szCs w:val="20"/>
        </w:rPr>
        <w:t>Савостеенко</w:t>
      </w:r>
      <w:r w:rsidRPr="00865996">
        <w:rPr>
          <w:rFonts w:ascii="Times New Roman" w:hAnsi="Times New Roman" w:cs="Times New Roman"/>
          <w:b/>
          <w:bCs/>
          <w:i/>
          <w:iCs/>
          <w:sz w:val="20"/>
          <w:szCs w:val="20"/>
        </w:rPr>
        <w:t xml:space="preserve"> Е.В.,</w:t>
      </w:r>
    </w:p>
    <w:p w:rsidR="003F2260" w:rsidRPr="00865996" w:rsidRDefault="00D859C5"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магистрант 6</w:t>
      </w:r>
      <w:r w:rsidR="003F2260" w:rsidRPr="00865996">
        <w:rPr>
          <w:rFonts w:ascii="Times New Roman" w:hAnsi="Times New Roman" w:cs="Times New Roman"/>
          <w:i/>
          <w:iCs/>
          <w:sz w:val="20"/>
          <w:szCs w:val="20"/>
        </w:rPr>
        <w:t xml:space="preserve"> курса ВГУ имени П.М. Машерова, г.</w:t>
      </w:r>
      <w:r>
        <w:rPr>
          <w:rFonts w:ascii="Times New Roman" w:hAnsi="Times New Roman" w:cs="Times New Roman"/>
          <w:i/>
          <w:iCs/>
          <w:sz w:val="20"/>
          <w:szCs w:val="20"/>
        </w:rPr>
        <w:t xml:space="preserve"> </w:t>
      </w:r>
      <w:r w:rsidR="003F2260" w:rsidRPr="00865996">
        <w:rPr>
          <w:rFonts w:ascii="Times New Roman" w:hAnsi="Times New Roman" w:cs="Times New Roman"/>
          <w:i/>
          <w:iCs/>
          <w:sz w:val="20"/>
          <w:szCs w:val="20"/>
        </w:rPr>
        <w:t>Витебск, 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Маркова Л.В., канд.</w:t>
      </w:r>
      <w:r w:rsidR="00D859C5">
        <w:rPr>
          <w:rFonts w:ascii="Times New Roman" w:hAnsi="Times New Roman" w:cs="Times New Roman"/>
          <w:sz w:val="20"/>
          <w:szCs w:val="20"/>
        </w:rPr>
        <w:t xml:space="preserve"> </w:t>
      </w:r>
      <w:r w:rsidRPr="00865996">
        <w:rPr>
          <w:rFonts w:ascii="Times New Roman" w:hAnsi="Times New Roman" w:cs="Times New Roman"/>
          <w:sz w:val="20"/>
          <w:szCs w:val="20"/>
        </w:rPr>
        <w:t>физ.-мат. наук, доцент</w:t>
      </w:r>
    </w:p>
    <w:p w:rsidR="003F2260" w:rsidRPr="001655D4" w:rsidRDefault="003F2260" w:rsidP="008953F8">
      <w:pPr>
        <w:spacing w:after="0" w:line="240" w:lineRule="auto"/>
        <w:ind w:firstLine="567"/>
        <w:jc w:val="both"/>
        <w:rPr>
          <w:rFonts w:ascii="Times New Roman" w:hAnsi="Times New Roman" w:cs="Times New Roman"/>
          <w:bCs/>
          <w:sz w:val="18"/>
          <w:szCs w:val="18"/>
        </w:rPr>
      </w:pP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Инновационное развитие общества сегодня напрямую связано с решением задач, требующих большого объема весьма сложных вычислений. Нет ни одной области науки и техники, в которой бы не ставились задачи математического моделирования. Это задачи ядерного синтеза, генной инженерии, т</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пло и массопереноса, экологических и метеопрогнозов, изучения человека, создания роботов и т.д. </w:t>
      </w:r>
      <w:r w:rsidR="00674896">
        <w:rPr>
          <w:rFonts w:ascii="Times New Roman" w:hAnsi="Times New Roman" w:cs="Times New Roman"/>
          <w:sz w:val="20"/>
          <w:szCs w:val="20"/>
        </w:rPr>
        <w:br/>
      </w:r>
      <w:r w:rsidRPr="00865996">
        <w:rPr>
          <w:rFonts w:ascii="Times New Roman" w:hAnsi="Times New Roman" w:cs="Times New Roman"/>
          <w:sz w:val="20"/>
          <w:szCs w:val="20"/>
        </w:rPr>
        <w:t>В основе вычислений каждой задачи лежат алгоритмы, важнейшим критерием разработки которых явл</w:t>
      </w:r>
      <w:r w:rsidRPr="00865996">
        <w:rPr>
          <w:rFonts w:ascii="Times New Roman" w:hAnsi="Times New Roman" w:cs="Times New Roman"/>
          <w:sz w:val="20"/>
          <w:szCs w:val="20"/>
        </w:rPr>
        <w:t>я</w:t>
      </w:r>
      <w:r w:rsidRPr="00865996">
        <w:rPr>
          <w:rFonts w:ascii="Times New Roman" w:hAnsi="Times New Roman" w:cs="Times New Roman"/>
          <w:sz w:val="20"/>
          <w:szCs w:val="20"/>
        </w:rPr>
        <w:t>ется их эффективность</w:t>
      </w:r>
      <w:r w:rsidR="009037FF" w:rsidRPr="00865996">
        <w:rPr>
          <w:rFonts w:ascii="Times New Roman" w:hAnsi="Times New Roman" w:cs="Times New Roman"/>
          <w:sz w:val="20"/>
          <w:szCs w:val="20"/>
        </w:rPr>
        <w:t xml:space="preserve"> </w:t>
      </w:r>
      <w:r w:rsidRPr="00865996">
        <w:rPr>
          <w:rFonts w:ascii="Times New Roman" w:hAnsi="Times New Roman" w:cs="Times New Roman"/>
          <w:sz w:val="20"/>
          <w:szCs w:val="20"/>
        </w:rPr>
        <w:t xml:space="preserve">[1].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Цель исследования – показать возможность повышения эффективности решения задачи в завис</w:t>
      </w:r>
      <w:r w:rsidRPr="00865996">
        <w:rPr>
          <w:rFonts w:ascii="Times New Roman" w:hAnsi="Times New Roman" w:cs="Times New Roman"/>
          <w:sz w:val="20"/>
          <w:szCs w:val="20"/>
        </w:rPr>
        <w:t>и</w:t>
      </w:r>
      <w:r w:rsidRPr="00865996">
        <w:rPr>
          <w:rFonts w:ascii="Times New Roman" w:hAnsi="Times New Roman" w:cs="Times New Roman"/>
          <w:sz w:val="20"/>
          <w:szCs w:val="20"/>
        </w:rPr>
        <w:t>мости от программной реализации вычислительного алгоритма.</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Материал и методы.</w:t>
      </w:r>
      <w:r w:rsidRPr="00865996">
        <w:rPr>
          <w:rFonts w:ascii="Times New Roman" w:hAnsi="Times New Roman" w:cs="Times New Roman"/>
          <w:sz w:val="20"/>
          <w:szCs w:val="20"/>
        </w:rPr>
        <w:t xml:space="preserve"> Материалом исследования была выбрана двумерная квазилинейная задача теплопроводности. Основные методы исследования – системный подход, анализ литературы, методы ООП и параллельных вычислений, вычислительный эксперимент. </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Большое количество программного обеспечения, написанного р</w:t>
      </w:r>
      <w:r w:rsidRPr="00865996">
        <w:rPr>
          <w:rFonts w:ascii="Times New Roman" w:hAnsi="Times New Roman" w:cs="Times New Roman"/>
          <w:sz w:val="20"/>
          <w:szCs w:val="20"/>
        </w:rPr>
        <w:t>а</w:t>
      </w:r>
      <w:r w:rsidRPr="00865996">
        <w:rPr>
          <w:rFonts w:ascii="Times New Roman" w:hAnsi="Times New Roman" w:cs="Times New Roman"/>
          <w:sz w:val="20"/>
          <w:szCs w:val="20"/>
        </w:rPr>
        <w:t>нее для последовательной (однопроцессорной) вычислительной техники, не обладает необходимым з</w:t>
      </w:r>
      <w:r w:rsidRPr="00865996">
        <w:rPr>
          <w:rFonts w:ascii="Times New Roman" w:hAnsi="Times New Roman" w:cs="Times New Roman"/>
          <w:sz w:val="20"/>
          <w:szCs w:val="20"/>
        </w:rPr>
        <w:t>а</w:t>
      </w:r>
      <w:r w:rsidRPr="00865996">
        <w:rPr>
          <w:rFonts w:ascii="Times New Roman" w:hAnsi="Times New Roman" w:cs="Times New Roman"/>
          <w:sz w:val="20"/>
          <w:szCs w:val="20"/>
        </w:rPr>
        <w:t>пасом параллелизма и попытки его распараллеливания на уровне распараллеливания отдельных циклов, как правило, не приводят к хорошим результатам. Производительность кода остается низкой.</w:t>
      </w:r>
    </w:p>
    <w:p w:rsidR="003F2260" w:rsidRPr="00865996" w:rsidRDefault="003F2260" w:rsidP="008953F8">
      <w:pPr>
        <w:pStyle w:val="14"/>
        <w:spacing w:line="240" w:lineRule="auto"/>
        <w:ind w:firstLine="567"/>
        <w:rPr>
          <w:rFonts w:ascii="Times New Roman" w:hAnsi="Times New Roman" w:cs="Times New Roman"/>
          <w:sz w:val="20"/>
          <w:szCs w:val="20"/>
        </w:rPr>
      </w:pPr>
      <w:r w:rsidRPr="00865996">
        <w:rPr>
          <w:rFonts w:ascii="Times New Roman" w:hAnsi="Times New Roman" w:cs="Times New Roman"/>
          <w:sz w:val="20"/>
          <w:szCs w:val="20"/>
        </w:rPr>
        <w:t>Другим подходом к разработке параллельных программ является использование модели програ</w:t>
      </w:r>
      <w:r w:rsidRPr="00865996">
        <w:rPr>
          <w:rFonts w:ascii="Times New Roman" w:hAnsi="Times New Roman" w:cs="Times New Roman"/>
          <w:sz w:val="20"/>
          <w:szCs w:val="20"/>
        </w:rPr>
        <w:t>м</w:t>
      </w:r>
      <w:r w:rsidRPr="00865996">
        <w:rPr>
          <w:rFonts w:ascii="Times New Roman" w:hAnsi="Times New Roman" w:cs="Times New Roman"/>
          <w:sz w:val="20"/>
          <w:szCs w:val="20"/>
        </w:rPr>
        <w:t>мирования с распараллеливанием данных, когда в последовательный код вставляются директивы комп</w:t>
      </w:r>
      <w:r w:rsidRPr="00865996">
        <w:rPr>
          <w:rFonts w:ascii="Times New Roman" w:hAnsi="Times New Roman" w:cs="Times New Roman"/>
          <w:sz w:val="20"/>
          <w:szCs w:val="20"/>
        </w:rPr>
        <w:t>и</w:t>
      </w:r>
      <w:r w:rsidRPr="00865996">
        <w:rPr>
          <w:rFonts w:ascii="Times New Roman" w:hAnsi="Times New Roman" w:cs="Times New Roman"/>
          <w:sz w:val="20"/>
          <w:szCs w:val="20"/>
        </w:rPr>
        <w:t>лятору и распараллеливание происходит на автоматическом уровне. Если программа логически простая и обладает ресурсом параллелизма, этот подход может дать хорошие результаты. Однако рекордных р</w:t>
      </w:r>
      <w:r w:rsidRPr="00865996">
        <w:rPr>
          <w:rFonts w:ascii="Times New Roman" w:hAnsi="Times New Roman" w:cs="Times New Roman"/>
          <w:sz w:val="20"/>
          <w:szCs w:val="20"/>
        </w:rPr>
        <w:t>е</w:t>
      </w:r>
      <w:r w:rsidRPr="00865996">
        <w:rPr>
          <w:rFonts w:ascii="Times New Roman" w:hAnsi="Times New Roman" w:cs="Times New Roman"/>
          <w:sz w:val="20"/>
          <w:szCs w:val="20"/>
        </w:rPr>
        <w:t>зультатов удается получить только при использовании знаний программиста о структуре алгоритма и управлении вручную потоком данных. Это достигается при использовании стиля программирования с передачей сообщений [</w:t>
      </w:r>
      <w:fldSimple w:instr=" REF _Ref436309271 \r \h  \* MERGEFORMAT ">
        <w:r w:rsidR="0094379F" w:rsidRPr="0094379F">
          <w:rPr>
            <w:rFonts w:ascii="Times New Roman" w:hAnsi="Times New Roman" w:cs="Times New Roman"/>
            <w:sz w:val="20"/>
            <w:szCs w:val="20"/>
          </w:rPr>
          <w:t>3</w:t>
        </w:r>
      </w:fldSimple>
      <w:r w:rsidRPr="00865996">
        <w:rPr>
          <w:rFonts w:ascii="Times New Roman" w:hAnsi="Times New Roman" w:cs="Times New Roman"/>
          <w:sz w:val="20"/>
          <w:szCs w:val="20"/>
        </w:rPr>
        <w:t>].</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Одной из основных характеристик параллельного алгоритма является ускорение S, которое опр</w:t>
      </w:r>
      <w:r w:rsidRPr="00865996">
        <w:rPr>
          <w:rFonts w:ascii="Times New Roman" w:hAnsi="Times New Roman" w:cs="Times New Roman"/>
          <w:sz w:val="20"/>
          <w:szCs w:val="20"/>
        </w:rPr>
        <w:t>е</w:t>
      </w:r>
      <w:r w:rsidRPr="00865996">
        <w:rPr>
          <w:rFonts w:ascii="Times New Roman" w:hAnsi="Times New Roman" w:cs="Times New Roman"/>
          <w:sz w:val="20"/>
          <w:szCs w:val="20"/>
        </w:rPr>
        <w:t>деляется как отношение общего времени прохождения программы для последовательного алгоритма ко времени работы параллельного алгоритма с использованием Р процессоров.</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Другой важной характеристикой алгоритма является параллельная эффективность E, которая о</w:t>
      </w:r>
      <w:r w:rsidRPr="00865996">
        <w:rPr>
          <w:rFonts w:ascii="Times New Roman" w:hAnsi="Times New Roman" w:cs="Times New Roman"/>
          <w:sz w:val="20"/>
          <w:szCs w:val="20"/>
        </w:rPr>
        <w:t>п</w:t>
      </w:r>
      <w:r w:rsidRPr="00865996">
        <w:rPr>
          <w:rFonts w:ascii="Times New Roman" w:hAnsi="Times New Roman" w:cs="Times New Roman"/>
          <w:sz w:val="20"/>
          <w:szCs w:val="20"/>
        </w:rPr>
        <w:t>ределяется как отношение ускорения к числу процессоров, то есть E =S / P.</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Получение близкой к пиковой производительности и высокой параллельной эффективности пр</w:t>
      </w:r>
      <w:r w:rsidRPr="00865996">
        <w:rPr>
          <w:rFonts w:ascii="Times New Roman" w:hAnsi="Times New Roman" w:cs="Times New Roman"/>
          <w:sz w:val="20"/>
          <w:szCs w:val="20"/>
        </w:rPr>
        <w:t>о</w:t>
      </w:r>
      <w:r w:rsidRPr="00865996">
        <w:rPr>
          <w:rFonts w:ascii="Times New Roman" w:hAnsi="Times New Roman" w:cs="Times New Roman"/>
          <w:sz w:val="20"/>
          <w:szCs w:val="20"/>
        </w:rPr>
        <w:t>грамм представляет собой сложную задачу.</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Возможные причины потери параллельной эффективности следующие [3]:</w:t>
      </w:r>
    </w:p>
    <w:p w:rsidR="003F2260" w:rsidRPr="00865996" w:rsidRDefault="003F2260" w:rsidP="008953F8">
      <w:pPr>
        <w:numPr>
          <w:ilvl w:val="0"/>
          <w:numId w:val="24"/>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стартовое время инициализации параллельной программы,</w:t>
      </w:r>
    </w:p>
    <w:p w:rsidR="003F2260" w:rsidRPr="00865996" w:rsidRDefault="003F2260" w:rsidP="008953F8">
      <w:pPr>
        <w:numPr>
          <w:ilvl w:val="0"/>
          <w:numId w:val="24"/>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дисбаланс загрузки процессоров,</w:t>
      </w:r>
    </w:p>
    <w:p w:rsidR="003F2260" w:rsidRPr="00865996" w:rsidRDefault="003F2260" w:rsidP="008953F8">
      <w:pPr>
        <w:numPr>
          <w:ilvl w:val="0"/>
          <w:numId w:val="24"/>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коммуникационные затраты,</w:t>
      </w:r>
    </w:p>
    <w:p w:rsidR="003F2260" w:rsidRPr="00865996" w:rsidRDefault="003F2260" w:rsidP="008953F8">
      <w:pPr>
        <w:numPr>
          <w:ilvl w:val="0"/>
          <w:numId w:val="24"/>
        </w:numPr>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наличие последовательных частей кода.</w:t>
      </w:r>
    </w:p>
    <w:p w:rsidR="003F2260" w:rsidRPr="00865996" w:rsidRDefault="003F2260" w:rsidP="008953F8">
      <w:pPr>
        <w:pStyle w:val="af1"/>
        <w:ind w:firstLine="567"/>
        <w:jc w:val="both"/>
        <w:rPr>
          <w:rFonts w:ascii="Times New Roman" w:hAnsi="Times New Roman" w:cs="Times New Roman"/>
          <w:sz w:val="20"/>
          <w:szCs w:val="20"/>
        </w:rPr>
      </w:pPr>
      <w:r w:rsidRPr="002D2509">
        <w:rPr>
          <w:rFonts w:ascii="Times New Roman" w:hAnsi="Times New Roman" w:cs="Times New Roman"/>
          <w:spacing w:val="-4"/>
          <w:sz w:val="20"/>
          <w:szCs w:val="20"/>
        </w:rPr>
        <w:t>Для вычислительного эксперимента был реализован метод переменных направлений для двумерного уравнения теплопроводности. Для получения средних значений расчет выполнялся 5 раз, после чего сетка по обоим направлениям была увеличена на 1000. Всего было произведено 35 итераций. Общее время выполн</w:t>
      </w:r>
      <w:r w:rsidRPr="002D2509">
        <w:rPr>
          <w:rFonts w:ascii="Times New Roman" w:hAnsi="Times New Roman" w:cs="Times New Roman"/>
          <w:spacing w:val="-4"/>
          <w:sz w:val="20"/>
          <w:szCs w:val="20"/>
        </w:rPr>
        <w:t>е</w:t>
      </w:r>
      <w:r w:rsidRPr="002D2509">
        <w:rPr>
          <w:rFonts w:ascii="Times New Roman" w:hAnsi="Times New Roman" w:cs="Times New Roman"/>
          <w:spacing w:val="-4"/>
          <w:sz w:val="20"/>
          <w:szCs w:val="20"/>
        </w:rPr>
        <w:t>ния эксперимента без распараллеливания: 48 минут, в то время как с распараллеливанием: 30 минут</w:t>
      </w:r>
      <w:r w:rsidRPr="00865996">
        <w:rPr>
          <w:rFonts w:ascii="Times New Roman" w:hAnsi="Times New Roman" w:cs="Times New Roman"/>
          <w:sz w:val="20"/>
          <w:szCs w:val="20"/>
        </w:rPr>
        <w:t>.</w:t>
      </w:r>
    </w:p>
    <w:p w:rsidR="003F2260" w:rsidRPr="00865996" w:rsidRDefault="00FA37F5" w:rsidP="008953F8">
      <w:pPr>
        <w:pStyle w:val="af1"/>
        <w:ind w:firstLine="567"/>
        <w:jc w:val="both"/>
        <w:rPr>
          <w:rFonts w:ascii="Times New Roman" w:hAnsi="Times New Roman" w:cs="Times New Roman"/>
          <w:sz w:val="20"/>
          <w:szCs w:val="20"/>
        </w:rPr>
      </w:pPr>
      <w:r w:rsidRPr="00865996">
        <w:rPr>
          <w:rFonts w:ascii="Times New Roman" w:hAnsi="Times New Roman" w:cs="Times New Roman"/>
          <w:noProof/>
          <w:sz w:val="20"/>
          <w:szCs w:val="20"/>
          <w:lang w:eastAsia="ru-RU"/>
        </w:rPr>
        <w:drawing>
          <wp:anchor distT="0" distB="1905" distL="114300" distR="114300" simplePos="0" relativeHeight="251667456" behindDoc="0" locked="0" layoutInCell="1" allowOverlap="1">
            <wp:simplePos x="0" y="0"/>
            <wp:positionH relativeFrom="column">
              <wp:posOffset>1021715</wp:posOffset>
            </wp:positionH>
            <wp:positionV relativeFrom="paragraph">
              <wp:posOffset>250190</wp:posOffset>
            </wp:positionV>
            <wp:extent cx="3872230" cy="1043940"/>
            <wp:effectExtent l="19050" t="0" r="0" b="0"/>
            <wp:wrapTopAndBottom/>
            <wp:docPr id="9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24"/>
                    <a:srcRect/>
                    <a:stretch>
                      <a:fillRect/>
                    </a:stretch>
                  </pic:blipFill>
                  <pic:spPr bwMode="auto">
                    <a:xfrm>
                      <a:off x="0" y="0"/>
                      <a:ext cx="3872230" cy="1043940"/>
                    </a:xfrm>
                    <a:prstGeom prst="rect">
                      <a:avLst/>
                    </a:prstGeom>
                    <a:noFill/>
                  </pic:spPr>
                </pic:pic>
              </a:graphicData>
            </a:graphic>
          </wp:anchor>
        </w:drawing>
      </w:r>
      <w:r w:rsidR="003F2260" w:rsidRPr="00865996">
        <w:rPr>
          <w:rFonts w:ascii="Times New Roman" w:hAnsi="Times New Roman" w:cs="Times New Roman"/>
          <w:sz w:val="20"/>
          <w:szCs w:val="20"/>
        </w:rPr>
        <w:t xml:space="preserve">Ниже представлена зависимость времени исполнения в миллисекундах от количества узлов сетки. </w:t>
      </w:r>
    </w:p>
    <w:p w:rsidR="003F2260" w:rsidRDefault="003F2260" w:rsidP="008953F8">
      <w:pPr>
        <w:pStyle w:val="af1"/>
        <w:jc w:val="center"/>
        <w:rPr>
          <w:rFonts w:ascii="Times New Roman" w:hAnsi="Times New Roman" w:cs="Times New Roman"/>
          <w:sz w:val="18"/>
          <w:szCs w:val="18"/>
        </w:rPr>
      </w:pPr>
      <w:r w:rsidRPr="00865996">
        <w:rPr>
          <w:rFonts w:ascii="Times New Roman" w:hAnsi="Times New Roman" w:cs="Times New Roman"/>
          <w:sz w:val="18"/>
          <w:szCs w:val="18"/>
        </w:rPr>
        <w:t>Рис.</w:t>
      </w:r>
      <w:r w:rsidR="00674896">
        <w:rPr>
          <w:rFonts w:ascii="Times New Roman" w:hAnsi="Times New Roman" w:cs="Times New Roman"/>
          <w:sz w:val="18"/>
          <w:szCs w:val="18"/>
        </w:rPr>
        <w:t xml:space="preserve"> </w:t>
      </w:r>
      <w:r w:rsidRPr="00865996">
        <w:rPr>
          <w:rFonts w:ascii="Times New Roman" w:hAnsi="Times New Roman" w:cs="Times New Roman"/>
          <w:sz w:val="18"/>
          <w:szCs w:val="18"/>
        </w:rPr>
        <w:t>1</w:t>
      </w:r>
    </w:p>
    <w:p w:rsidR="00674896" w:rsidRPr="00865996" w:rsidRDefault="00674896" w:rsidP="008953F8">
      <w:pPr>
        <w:pStyle w:val="af1"/>
        <w:jc w:val="center"/>
        <w:rPr>
          <w:rFonts w:ascii="Times New Roman" w:hAnsi="Times New Roman" w:cs="Times New Roman"/>
          <w:sz w:val="18"/>
          <w:szCs w:val="18"/>
        </w:rPr>
      </w:pPr>
    </w:p>
    <w:p w:rsidR="003F2260" w:rsidRPr="00865996" w:rsidRDefault="00FA37F5" w:rsidP="008953F8">
      <w:pPr>
        <w:pStyle w:val="af1"/>
        <w:ind w:firstLine="567"/>
        <w:jc w:val="both"/>
        <w:rPr>
          <w:rFonts w:ascii="Times New Roman" w:hAnsi="Times New Roman" w:cs="Times New Roman"/>
          <w:sz w:val="20"/>
          <w:szCs w:val="20"/>
        </w:rPr>
      </w:pPr>
      <w:r w:rsidRPr="00865996">
        <w:rPr>
          <w:rFonts w:ascii="Times New Roman" w:hAnsi="Times New Roman" w:cs="Times New Roman"/>
          <w:noProof/>
          <w:sz w:val="20"/>
          <w:szCs w:val="20"/>
          <w:lang w:eastAsia="ru-RU"/>
        </w:rPr>
        <w:drawing>
          <wp:anchor distT="0" distB="2667" distL="114300" distR="114300" simplePos="0" relativeHeight="251668480" behindDoc="0" locked="0" layoutInCell="1" allowOverlap="1">
            <wp:simplePos x="0" y="0"/>
            <wp:positionH relativeFrom="column">
              <wp:posOffset>1026795</wp:posOffset>
            </wp:positionH>
            <wp:positionV relativeFrom="paragraph">
              <wp:posOffset>405130</wp:posOffset>
            </wp:positionV>
            <wp:extent cx="3948430" cy="1017270"/>
            <wp:effectExtent l="19050" t="0" r="0" b="0"/>
            <wp:wrapTopAndBottom/>
            <wp:docPr id="92"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5"/>
                    <a:srcRect/>
                    <a:stretch>
                      <a:fillRect/>
                    </a:stretch>
                  </pic:blipFill>
                  <pic:spPr bwMode="auto">
                    <a:xfrm>
                      <a:off x="0" y="0"/>
                      <a:ext cx="3948430" cy="1017270"/>
                    </a:xfrm>
                    <a:prstGeom prst="rect">
                      <a:avLst/>
                    </a:prstGeom>
                    <a:noFill/>
                  </pic:spPr>
                </pic:pic>
              </a:graphicData>
            </a:graphic>
          </wp:anchor>
        </w:drawing>
      </w:r>
      <w:r w:rsidR="003F2260" w:rsidRPr="00865996">
        <w:rPr>
          <w:rFonts w:ascii="Times New Roman" w:hAnsi="Times New Roman" w:cs="Times New Roman"/>
          <w:sz w:val="20"/>
          <w:szCs w:val="20"/>
        </w:rPr>
        <w:t>Эффективность, представляющая отношение времени выполнения задачи с использованием ра</w:t>
      </w:r>
      <w:r w:rsidR="003F2260" w:rsidRPr="00865996">
        <w:rPr>
          <w:rFonts w:ascii="Times New Roman" w:hAnsi="Times New Roman" w:cs="Times New Roman"/>
          <w:sz w:val="20"/>
          <w:szCs w:val="20"/>
        </w:rPr>
        <w:t>с</w:t>
      </w:r>
      <w:r w:rsidR="003F2260" w:rsidRPr="00865996">
        <w:rPr>
          <w:rFonts w:ascii="Times New Roman" w:hAnsi="Times New Roman" w:cs="Times New Roman"/>
          <w:sz w:val="20"/>
          <w:szCs w:val="20"/>
        </w:rPr>
        <w:t xml:space="preserve">параллеливания к решению задачи последовательным методом, отображена на графике ниже. </w:t>
      </w:r>
    </w:p>
    <w:p w:rsidR="003F2260" w:rsidRPr="00865996" w:rsidRDefault="003F2260" w:rsidP="008953F8">
      <w:pPr>
        <w:pStyle w:val="af1"/>
        <w:jc w:val="center"/>
        <w:rPr>
          <w:rFonts w:ascii="Times New Roman" w:hAnsi="Times New Roman" w:cs="Times New Roman"/>
          <w:sz w:val="18"/>
          <w:szCs w:val="18"/>
        </w:rPr>
      </w:pPr>
      <w:r w:rsidRPr="00865996">
        <w:rPr>
          <w:rFonts w:ascii="Times New Roman" w:hAnsi="Times New Roman" w:cs="Times New Roman"/>
          <w:sz w:val="18"/>
          <w:szCs w:val="18"/>
        </w:rPr>
        <w:t>Рис.</w:t>
      </w:r>
      <w:r w:rsidR="00D859C5">
        <w:rPr>
          <w:rFonts w:ascii="Times New Roman" w:hAnsi="Times New Roman" w:cs="Times New Roman"/>
          <w:sz w:val="18"/>
          <w:szCs w:val="18"/>
        </w:rPr>
        <w:t xml:space="preserve"> </w:t>
      </w:r>
      <w:r w:rsidRPr="00865996">
        <w:rPr>
          <w:rFonts w:ascii="Times New Roman" w:hAnsi="Times New Roman" w:cs="Times New Roman"/>
          <w:sz w:val="18"/>
          <w:szCs w:val="18"/>
        </w:rPr>
        <w:t>2</w:t>
      </w:r>
    </w:p>
    <w:p w:rsidR="00FA37F5" w:rsidRPr="00674896" w:rsidRDefault="00FA37F5" w:rsidP="008953F8">
      <w:pPr>
        <w:pStyle w:val="af1"/>
        <w:rPr>
          <w:rFonts w:ascii="Times New Roman" w:hAnsi="Times New Roman" w:cs="Times New Roman"/>
          <w:sz w:val="18"/>
          <w:szCs w:val="18"/>
        </w:rPr>
      </w:pPr>
    </w:p>
    <w:p w:rsidR="003F2260" w:rsidRPr="00865996" w:rsidRDefault="003F2260" w:rsidP="008953F8">
      <w:pPr>
        <w:pStyle w:val="af1"/>
        <w:ind w:firstLine="567"/>
        <w:jc w:val="both"/>
        <w:rPr>
          <w:rFonts w:ascii="Times New Roman" w:hAnsi="Times New Roman" w:cs="Times New Roman"/>
          <w:sz w:val="20"/>
          <w:szCs w:val="20"/>
        </w:rPr>
      </w:pPr>
      <w:r w:rsidRPr="00865996">
        <w:rPr>
          <w:rFonts w:ascii="Times New Roman" w:hAnsi="Times New Roman" w:cs="Times New Roman"/>
          <w:sz w:val="20"/>
          <w:szCs w:val="20"/>
        </w:rPr>
        <w:t>На рис.</w:t>
      </w:r>
      <w:r w:rsidR="00674896">
        <w:rPr>
          <w:rFonts w:ascii="Times New Roman" w:hAnsi="Times New Roman" w:cs="Times New Roman"/>
          <w:sz w:val="20"/>
          <w:szCs w:val="20"/>
        </w:rPr>
        <w:t xml:space="preserve"> </w:t>
      </w:r>
      <w:r w:rsidRPr="00865996">
        <w:rPr>
          <w:rFonts w:ascii="Times New Roman" w:hAnsi="Times New Roman" w:cs="Times New Roman"/>
          <w:sz w:val="20"/>
          <w:szCs w:val="20"/>
        </w:rPr>
        <w:t>2 видно, что решение задачи с распараллеливанием проходит в 1,63 раз быстрее после 1250 узла сетке.</w:t>
      </w:r>
    </w:p>
    <w:p w:rsidR="003F2260" w:rsidRPr="00865996" w:rsidRDefault="003F2260" w:rsidP="008953F8">
      <w:pPr>
        <w:pStyle w:val="af1"/>
        <w:ind w:firstLine="567"/>
        <w:jc w:val="both"/>
        <w:rPr>
          <w:rFonts w:ascii="Times New Roman" w:hAnsi="Times New Roman" w:cs="Times New Roman"/>
          <w:sz w:val="20"/>
          <w:szCs w:val="20"/>
        </w:rPr>
      </w:pPr>
      <w:r w:rsidRPr="00865996">
        <w:rPr>
          <w:rFonts w:ascii="Times New Roman" w:hAnsi="Times New Roman" w:cs="Times New Roman"/>
          <w:sz w:val="20"/>
          <w:szCs w:val="20"/>
        </w:rPr>
        <w:t>Все вышеуказанные расчеты были выполнены при помощи класса TThread, реализующего работу алгоритма в отдельном потоке. Количество одновременно работающих потоков равнялось 2. Для пол</w:t>
      </w:r>
      <w:r w:rsidRPr="00865996">
        <w:rPr>
          <w:rFonts w:ascii="Times New Roman" w:hAnsi="Times New Roman" w:cs="Times New Roman"/>
          <w:sz w:val="20"/>
          <w:szCs w:val="20"/>
        </w:rPr>
        <w:t>у</w:t>
      </w:r>
      <w:r w:rsidRPr="00865996">
        <w:rPr>
          <w:rFonts w:ascii="Times New Roman" w:hAnsi="Times New Roman" w:cs="Times New Roman"/>
          <w:sz w:val="20"/>
          <w:szCs w:val="20"/>
        </w:rPr>
        <w:t>чения дополнительных результатов и закрепления предыдущих, используем тот же алгоритм, используя 2, 3, 4 и 8 потоков запущенных одновременно, другими словами будет создано 2, 3, 4 и 8 экземпляров класса TThread для каждого эксперимента.</w:t>
      </w:r>
    </w:p>
    <w:p w:rsidR="003F2260" w:rsidRPr="00865996" w:rsidRDefault="002D2509" w:rsidP="008953F8">
      <w:pPr>
        <w:pStyle w:val="af1"/>
        <w:ind w:firstLine="567"/>
        <w:jc w:val="both"/>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margin">
              <wp:posOffset>1159510</wp:posOffset>
            </wp:positionH>
            <wp:positionV relativeFrom="margin">
              <wp:posOffset>7573645</wp:posOffset>
            </wp:positionV>
            <wp:extent cx="3298190" cy="1041400"/>
            <wp:effectExtent l="19050" t="0" r="0" b="0"/>
            <wp:wrapTopAndBottom/>
            <wp:docPr id="90"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26"/>
                    <a:srcRect/>
                    <a:stretch>
                      <a:fillRect/>
                    </a:stretch>
                  </pic:blipFill>
                  <pic:spPr bwMode="auto">
                    <a:xfrm>
                      <a:off x="0" y="0"/>
                      <a:ext cx="3298190" cy="1041400"/>
                    </a:xfrm>
                    <a:prstGeom prst="rect">
                      <a:avLst/>
                    </a:prstGeom>
                    <a:noFill/>
                  </pic:spPr>
                </pic:pic>
              </a:graphicData>
            </a:graphic>
          </wp:anchor>
        </w:drawing>
      </w:r>
      <w:r w:rsidR="003F2260" w:rsidRPr="00865996">
        <w:rPr>
          <w:rFonts w:ascii="Times New Roman" w:hAnsi="Times New Roman" w:cs="Times New Roman"/>
          <w:sz w:val="20"/>
          <w:szCs w:val="20"/>
        </w:rPr>
        <w:t>Был проведен эксперимент зависимость времени исполнения от количества узлов при использов</w:t>
      </w:r>
      <w:r w:rsidR="003F2260" w:rsidRPr="00865996">
        <w:rPr>
          <w:rFonts w:ascii="Times New Roman" w:hAnsi="Times New Roman" w:cs="Times New Roman"/>
          <w:sz w:val="20"/>
          <w:szCs w:val="20"/>
        </w:rPr>
        <w:t>а</w:t>
      </w:r>
      <w:r w:rsidR="003F2260" w:rsidRPr="00865996">
        <w:rPr>
          <w:rFonts w:ascii="Times New Roman" w:hAnsi="Times New Roman" w:cs="Times New Roman"/>
          <w:sz w:val="20"/>
          <w:szCs w:val="20"/>
        </w:rPr>
        <w:t>нии различного количества потоков. Так как процессор, на котором выполнялись вычисления, двуяде</w:t>
      </w:r>
      <w:r w:rsidR="003F2260" w:rsidRPr="00865996">
        <w:rPr>
          <w:rFonts w:ascii="Times New Roman" w:hAnsi="Times New Roman" w:cs="Times New Roman"/>
          <w:sz w:val="20"/>
          <w:szCs w:val="20"/>
        </w:rPr>
        <w:t>р</w:t>
      </w:r>
      <w:r w:rsidR="003F2260" w:rsidRPr="00865996">
        <w:rPr>
          <w:rFonts w:ascii="Times New Roman" w:hAnsi="Times New Roman" w:cs="Times New Roman"/>
          <w:sz w:val="20"/>
          <w:szCs w:val="20"/>
        </w:rPr>
        <w:t>ный, то никаких существенных изменений во времени работы не произошло. Однако, если создать пул с чрезмерно большим количеством потоков, это может привести к существенным затратам машинных р</w:t>
      </w:r>
      <w:r w:rsidR="003F2260" w:rsidRPr="00865996">
        <w:rPr>
          <w:rFonts w:ascii="Times New Roman" w:hAnsi="Times New Roman" w:cs="Times New Roman"/>
          <w:sz w:val="20"/>
          <w:szCs w:val="20"/>
        </w:rPr>
        <w:t>е</w:t>
      </w:r>
      <w:r w:rsidR="003F2260" w:rsidRPr="00865996">
        <w:rPr>
          <w:rFonts w:ascii="Times New Roman" w:hAnsi="Times New Roman" w:cs="Times New Roman"/>
          <w:sz w:val="20"/>
          <w:szCs w:val="20"/>
        </w:rPr>
        <w:t>сурсов на создание объектов в памяти и простоям в процессе очереди выполнения, что в целом приведет к ухудшению эффективности распараллеливания.</w:t>
      </w:r>
      <w:r w:rsidR="00D800EC">
        <w:rPr>
          <w:rFonts w:ascii="Times New Roman" w:hAnsi="Times New Roman" w:cs="Times New Roman"/>
          <w:sz w:val="20"/>
          <w:szCs w:val="20"/>
        </w:rPr>
        <w:t xml:space="preserve"> </w:t>
      </w:r>
      <w:r w:rsidR="003F2260" w:rsidRPr="00865996">
        <w:rPr>
          <w:rFonts w:ascii="Times New Roman" w:hAnsi="Times New Roman" w:cs="Times New Roman"/>
          <w:sz w:val="20"/>
          <w:szCs w:val="20"/>
        </w:rPr>
        <w:t>На графике ниже представлен результат.</w:t>
      </w:r>
    </w:p>
    <w:p w:rsidR="003F2260" w:rsidRPr="00D800EC" w:rsidRDefault="003F2260" w:rsidP="008953F8">
      <w:pPr>
        <w:spacing w:after="0" w:line="240" w:lineRule="auto"/>
        <w:ind w:firstLine="567"/>
        <w:jc w:val="center"/>
        <w:rPr>
          <w:rFonts w:ascii="Times New Roman" w:hAnsi="Times New Roman" w:cs="Times New Roman"/>
          <w:i/>
          <w:iCs/>
          <w:sz w:val="16"/>
          <w:szCs w:val="16"/>
        </w:rPr>
      </w:pPr>
    </w:p>
    <w:p w:rsidR="003F2260" w:rsidRPr="00865996" w:rsidRDefault="003F2260" w:rsidP="00D800EC">
      <w:pPr>
        <w:spacing w:after="0" w:line="240" w:lineRule="auto"/>
        <w:jc w:val="center"/>
        <w:rPr>
          <w:rFonts w:ascii="Times New Roman" w:hAnsi="Times New Roman" w:cs="Times New Roman"/>
          <w:b/>
          <w:bCs/>
          <w:sz w:val="18"/>
          <w:szCs w:val="18"/>
        </w:rPr>
      </w:pPr>
      <w:r w:rsidRPr="00865996">
        <w:rPr>
          <w:rFonts w:ascii="Times New Roman" w:hAnsi="Times New Roman" w:cs="Times New Roman"/>
          <w:sz w:val="18"/>
          <w:szCs w:val="18"/>
        </w:rPr>
        <w:t>Рис.</w:t>
      </w:r>
      <w:r w:rsidR="00D800EC">
        <w:rPr>
          <w:rFonts w:ascii="Times New Roman" w:hAnsi="Times New Roman" w:cs="Times New Roman"/>
          <w:sz w:val="18"/>
          <w:szCs w:val="18"/>
        </w:rPr>
        <w:t xml:space="preserve"> </w:t>
      </w:r>
      <w:r w:rsidRPr="00865996">
        <w:rPr>
          <w:rFonts w:ascii="Times New Roman" w:hAnsi="Times New Roman" w:cs="Times New Roman"/>
          <w:sz w:val="18"/>
          <w:szCs w:val="18"/>
        </w:rPr>
        <w:t>3</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 xml:space="preserve">Заключение. </w:t>
      </w:r>
      <w:r w:rsidRPr="00865996">
        <w:rPr>
          <w:rFonts w:ascii="Times New Roman" w:hAnsi="Times New Roman" w:cs="Times New Roman"/>
          <w:sz w:val="20"/>
          <w:szCs w:val="20"/>
        </w:rPr>
        <w:t>При помощи реализованной программы на языке программирования С++ была и</w:t>
      </w:r>
      <w:r w:rsidRPr="00865996">
        <w:rPr>
          <w:rFonts w:ascii="Times New Roman" w:hAnsi="Times New Roman" w:cs="Times New Roman"/>
          <w:sz w:val="20"/>
          <w:szCs w:val="20"/>
        </w:rPr>
        <w:t>с</w:t>
      </w:r>
      <w:r w:rsidRPr="00865996">
        <w:rPr>
          <w:rFonts w:ascii="Times New Roman" w:hAnsi="Times New Roman" w:cs="Times New Roman"/>
          <w:sz w:val="20"/>
          <w:szCs w:val="20"/>
        </w:rPr>
        <w:t>следована эффективность использования распараллеливания двумерной квазилинейной задачи тепл</w:t>
      </w:r>
      <w:r w:rsidRPr="00865996">
        <w:rPr>
          <w:rFonts w:ascii="Times New Roman" w:hAnsi="Times New Roman" w:cs="Times New Roman"/>
          <w:sz w:val="20"/>
          <w:szCs w:val="20"/>
        </w:rPr>
        <w:t>о</w:t>
      </w:r>
      <w:r w:rsidRPr="00865996">
        <w:rPr>
          <w:rFonts w:ascii="Times New Roman" w:hAnsi="Times New Roman" w:cs="Times New Roman"/>
          <w:sz w:val="20"/>
          <w:szCs w:val="20"/>
        </w:rPr>
        <w:t>проводности. Исследования показали, что использование распараллеливания для решения задачи тепл</w:t>
      </w:r>
      <w:r w:rsidRPr="00865996">
        <w:rPr>
          <w:rFonts w:ascii="Times New Roman" w:hAnsi="Times New Roman" w:cs="Times New Roman"/>
          <w:sz w:val="20"/>
          <w:szCs w:val="20"/>
        </w:rPr>
        <w:t>о</w:t>
      </w:r>
      <w:r w:rsidRPr="00865996">
        <w:rPr>
          <w:rFonts w:ascii="Times New Roman" w:hAnsi="Times New Roman" w:cs="Times New Roman"/>
          <w:sz w:val="20"/>
          <w:szCs w:val="20"/>
        </w:rPr>
        <w:t>проводности методом переменных направлений является эффективным и может быть использовано для сокращения времени вычислений. Практическая значимость исследований состоит в том, что результаты могут быть использованы в учебном процессе для студентов IT-специальностей.</w:t>
      </w:r>
    </w:p>
    <w:p w:rsidR="00D800EC" w:rsidRDefault="00D800EC" w:rsidP="008953F8">
      <w:pPr>
        <w:spacing w:after="0" w:line="240" w:lineRule="auto"/>
        <w:jc w:val="center"/>
        <w:rPr>
          <w:rFonts w:ascii="Times New Roman" w:hAnsi="Times New Roman" w:cs="Times New Roman"/>
          <w:sz w:val="16"/>
          <w:szCs w:val="16"/>
        </w:rPr>
      </w:pPr>
    </w:p>
    <w:p w:rsidR="003F2260" w:rsidRPr="00865996" w:rsidRDefault="003F2260"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r w:rsidR="00D859C5">
        <w:rPr>
          <w:rFonts w:ascii="Times New Roman" w:hAnsi="Times New Roman" w:cs="Times New Roman"/>
          <w:sz w:val="16"/>
          <w:szCs w:val="16"/>
        </w:rPr>
        <w:t>:</w:t>
      </w:r>
    </w:p>
    <w:p w:rsidR="003F2260" w:rsidRPr="00865996" w:rsidRDefault="003F2260" w:rsidP="00D800EC">
      <w:pPr>
        <w:pStyle w:val="Default"/>
        <w:numPr>
          <w:ilvl w:val="0"/>
          <w:numId w:val="54"/>
        </w:numPr>
        <w:tabs>
          <w:tab w:val="left" w:pos="284"/>
        </w:tabs>
        <w:ind w:left="284" w:hanging="284"/>
        <w:jc w:val="both"/>
        <w:rPr>
          <w:rFonts w:ascii="Times New Roman" w:hAnsi="Times New Roman" w:cs="Times New Roman"/>
          <w:color w:val="auto"/>
          <w:sz w:val="16"/>
          <w:szCs w:val="16"/>
        </w:rPr>
      </w:pPr>
      <w:r w:rsidRPr="00865996">
        <w:rPr>
          <w:rFonts w:ascii="Times New Roman" w:hAnsi="Times New Roman" w:cs="Times New Roman"/>
          <w:color w:val="auto"/>
          <w:sz w:val="16"/>
          <w:szCs w:val="16"/>
        </w:rPr>
        <w:t xml:space="preserve">Кормен Т. Алгоритмы:построение и анализ. / Пер. с англ. / Т.Кормен и др. – М. : ООО «И.Д.Ви льямс», 2013. – 1328 с. </w:t>
      </w:r>
    </w:p>
    <w:p w:rsidR="003F2260" w:rsidRPr="00865996" w:rsidRDefault="003F2260" w:rsidP="00D800EC">
      <w:pPr>
        <w:pStyle w:val="Default"/>
        <w:numPr>
          <w:ilvl w:val="0"/>
          <w:numId w:val="54"/>
        </w:numPr>
        <w:tabs>
          <w:tab w:val="left" w:pos="284"/>
        </w:tabs>
        <w:ind w:left="284" w:hanging="284"/>
        <w:jc w:val="both"/>
        <w:rPr>
          <w:rFonts w:ascii="Times New Roman" w:hAnsi="Times New Roman" w:cs="Times New Roman"/>
          <w:color w:val="auto"/>
          <w:sz w:val="16"/>
          <w:szCs w:val="16"/>
        </w:rPr>
      </w:pPr>
      <w:r w:rsidRPr="00865996">
        <w:rPr>
          <w:rFonts w:ascii="Times New Roman" w:hAnsi="Times New Roman" w:cs="Times New Roman"/>
          <w:color w:val="auto"/>
          <w:sz w:val="16"/>
          <w:szCs w:val="16"/>
        </w:rPr>
        <w:t>Макконнелл, С. Совершенный код. Мастер-класс / Пер. с англ. / С. Макконнелл. – С</w:t>
      </w:r>
      <w:r w:rsidR="00D800EC">
        <w:rPr>
          <w:rFonts w:ascii="Times New Roman" w:hAnsi="Times New Roman" w:cs="Times New Roman"/>
          <w:color w:val="auto"/>
          <w:sz w:val="16"/>
          <w:szCs w:val="16"/>
        </w:rPr>
        <w:t>Пб.</w:t>
      </w:r>
      <w:r w:rsidRPr="00865996">
        <w:rPr>
          <w:rFonts w:ascii="Times New Roman" w:hAnsi="Times New Roman" w:cs="Times New Roman"/>
          <w:color w:val="auto"/>
          <w:sz w:val="16"/>
          <w:szCs w:val="16"/>
        </w:rPr>
        <w:t>: Издательско-торговый дом «Русская редакция», 2005. – 896 с.</w:t>
      </w:r>
    </w:p>
    <w:p w:rsidR="003F2260" w:rsidRPr="00865996" w:rsidRDefault="003F2260" w:rsidP="00D800EC">
      <w:pPr>
        <w:pStyle w:val="Default"/>
        <w:numPr>
          <w:ilvl w:val="0"/>
          <w:numId w:val="54"/>
        </w:numPr>
        <w:tabs>
          <w:tab w:val="left" w:pos="284"/>
        </w:tabs>
        <w:ind w:left="284" w:hanging="284"/>
        <w:jc w:val="both"/>
        <w:rPr>
          <w:rFonts w:ascii="Times New Roman" w:hAnsi="Times New Roman" w:cs="Times New Roman"/>
          <w:color w:val="auto"/>
          <w:sz w:val="16"/>
          <w:szCs w:val="16"/>
        </w:rPr>
      </w:pPr>
      <w:bookmarkStart w:id="13" w:name="_Ref436309271"/>
      <w:r w:rsidRPr="00865996">
        <w:rPr>
          <w:rFonts w:ascii="Times New Roman" w:hAnsi="Times New Roman" w:cs="Times New Roman"/>
          <w:color w:val="auto"/>
          <w:sz w:val="16"/>
          <w:szCs w:val="16"/>
        </w:rPr>
        <w:t>Анотонов, А.С. Параллельное программирование с использованием технологии MPI: Пособие / Анотонов А.С. – М.: Изд-во МГУ, 2004. – 71 с.</w:t>
      </w:r>
      <w:bookmarkEnd w:id="13"/>
    </w:p>
    <w:p w:rsidR="003F2260" w:rsidRPr="00865996" w:rsidRDefault="003F2260" w:rsidP="00D800EC">
      <w:pPr>
        <w:pStyle w:val="Default"/>
        <w:numPr>
          <w:ilvl w:val="0"/>
          <w:numId w:val="54"/>
        </w:numPr>
        <w:tabs>
          <w:tab w:val="left" w:pos="284"/>
        </w:tabs>
        <w:ind w:left="284" w:hanging="284"/>
        <w:jc w:val="both"/>
        <w:rPr>
          <w:rFonts w:ascii="Times New Roman" w:hAnsi="Times New Roman" w:cs="Times New Roman"/>
          <w:color w:val="auto"/>
          <w:sz w:val="16"/>
          <w:szCs w:val="16"/>
        </w:rPr>
      </w:pPr>
      <w:r w:rsidRPr="00865996">
        <w:rPr>
          <w:rFonts w:ascii="Times New Roman" w:hAnsi="Times New Roman" w:cs="Times New Roman"/>
          <w:color w:val="auto"/>
          <w:sz w:val="16"/>
          <w:szCs w:val="16"/>
        </w:rPr>
        <w:t>Воеводин, В.В. Параллельные вычисления / В.В. Воеводин, Вл.В. Воеводин – СПб.: БХВ-Петербург, 2002. – 608 с.</w:t>
      </w:r>
    </w:p>
    <w:p w:rsidR="00FA37F5" w:rsidRPr="00D800EC" w:rsidRDefault="00FA37F5" w:rsidP="008953F8">
      <w:pPr>
        <w:pStyle w:val="Default"/>
        <w:jc w:val="both"/>
        <w:rPr>
          <w:rFonts w:ascii="Times New Roman" w:hAnsi="Times New Roman" w:cs="Times New Roman"/>
          <w:color w:val="auto"/>
          <w:sz w:val="16"/>
          <w:szCs w:val="16"/>
        </w:rPr>
      </w:pPr>
    </w:p>
    <w:p w:rsidR="00D800EC" w:rsidRPr="00D800EC" w:rsidRDefault="00D800EC" w:rsidP="008953F8">
      <w:pPr>
        <w:pStyle w:val="Default"/>
        <w:jc w:val="both"/>
        <w:rPr>
          <w:rFonts w:ascii="Times New Roman" w:hAnsi="Times New Roman" w:cs="Times New Roman"/>
          <w:color w:val="auto"/>
          <w:sz w:val="16"/>
          <w:szCs w:val="16"/>
        </w:rPr>
      </w:pPr>
    </w:p>
    <w:p w:rsidR="003F2260" w:rsidRPr="00865996" w:rsidRDefault="003F2260"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АРХИТЕКТУРА СИСТЕМЫ АНАЛИЗА И КОНСОЛИДАЦИИ </w:t>
      </w:r>
      <w:r w:rsidR="00FA37F5" w:rsidRPr="00865996">
        <w:rPr>
          <w:rFonts w:ascii="Times New Roman" w:hAnsi="Times New Roman" w:cs="Times New Roman"/>
          <w:b/>
          <w:bCs/>
          <w:sz w:val="20"/>
          <w:szCs w:val="20"/>
        </w:rPr>
        <w:br/>
      </w:r>
      <w:r w:rsidRPr="00865996">
        <w:rPr>
          <w:rFonts w:ascii="Times New Roman" w:hAnsi="Times New Roman" w:cs="Times New Roman"/>
          <w:b/>
          <w:bCs/>
          <w:sz w:val="20"/>
          <w:szCs w:val="20"/>
        </w:rPr>
        <w:t>ДАННЫХ ИЕРАРХИЧЕСКИХ ОБЪЕКТОВ</w:t>
      </w:r>
    </w:p>
    <w:p w:rsidR="003F2260" w:rsidRPr="00D859C5" w:rsidRDefault="003F2260" w:rsidP="008953F8">
      <w:pPr>
        <w:spacing w:after="0" w:line="240" w:lineRule="auto"/>
        <w:jc w:val="center"/>
        <w:rPr>
          <w:rFonts w:ascii="Times New Roman" w:hAnsi="Times New Roman" w:cs="Times New Roman"/>
          <w:i/>
          <w:sz w:val="18"/>
          <w:szCs w:val="18"/>
        </w:rPr>
      </w:pPr>
    </w:p>
    <w:p w:rsidR="003F2260" w:rsidRPr="00D859C5" w:rsidRDefault="003F2260" w:rsidP="008953F8">
      <w:pPr>
        <w:spacing w:after="0" w:line="240" w:lineRule="auto"/>
        <w:jc w:val="center"/>
        <w:rPr>
          <w:i/>
          <w:sz w:val="20"/>
          <w:szCs w:val="20"/>
        </w:rPr>
      </w:pPr>
      <w:r w:rsidRPr="00D859C5">
        <w:rPr>
          <w:rFonts w:ascii="Times New Roman" w:hAnsi="Times New Roman" w:cs="Times New Roman"/>
          <w:b/>
          <w:bCs/>
          <w:i/>
          <w:sz w:val="20"/>
          <w:szCs w:val="20"/>
        </w:rPr>
        <w:t>Соколовский В.В., Шестаков И.В.</w:t>
      </w:r>
      <w:r w:rsidR="00D800EC" w:rsidRPr="00D859C5">
        <w:rPr>
          <w:rFonts w:ascii="Times New Roman" w:hAnsi="Times New Roman" w:cs="Times New Roman"/>
          <w:b/>
          <w:bCs/>
          <w:i/>
          <w:sz w:val="20"/>
          <w:szCs w:val="20"/>
        </w:rPr>
        <w:t>,</w:t>
      </w:r>
    </w:p>
    <w:p w:rsidR="003F2260" w:rsidRPr="00865996" w:rsidRDefault="00D859C5" w:rsidP="008953F8">
      <w:pPr>
        <w:spacing w:after="0" w:line="240" w:lineRule="auto"/>
        <w:jc w:val="center"/>
        <w:rPr>
          <w:sz w:val="20"/>
          <w:szCs w:val="20"/>
        </w:rPr>
      </w:pPr>
      <w:r>
        <w:rPr>
          <w:rFonts w:ascii="Times New Roman" w:hAnsi="Times New Roman" w:cs="Times New Roman"/>
          <w:i/>
          <w:iCs/>
          <w:sz w:val="20"/>
          <w:szCs w:val="20"/>
        </w:rPr>
        <w:t>студенты 5</w:t>
      </w:r>
      <w:r w:rsidR="003F2260" w:rsidRPr="00865996">
        <w:rPr>
          <w:rFonts w:ascii="Times New Roman" w:hAnsi="Times New Roman" w:cs="Times New Roman"/>
          <w:i/>
          <w:iCs/>
          <w:sz w:val="20"/>
          <w:szCs w:val="20"/>
        </w:rPr>
        <w:t xml:space="preserve"> курса ВГУ имени П.М. Машерова, г. Витебск,</w:t>
      </w:r>
      <w:r w:rsidR="00FA37F5" w:rsidRPr="00865996">
        <w:rPr>
          <w:rFonts w:ascii="Times New Roman" w:hAnsi="Times New Roman" w:cs="Times New Roman"/>
          <w:i/>
          <w:iCs/>
          <w:sz w:val="20"/>
          <w:szCs w:val="20"/>
        </w:rPr>
        <w:t xml:space="preserve"> </w:t>
      </w:r>
      <w:r w:rsidR="003F2260" w:rsidRPr="00865996">
        <w:rPr>
          <w:rFonts w:ascii="Times New Roman" w:hAnsi="Times New Roman" w:cs="Times New Roman"/>
          <w:i/>
          <w:iCs/>
          <w:sz w:val="20"/>
          <w:szCs w:val="20"/>
        </w:rPr>
        <w:t>Республика Беларусь</w:t>
      </w:r>
    </w:p>
    <w:p w:rsidR="003F2260" w:rsidRPr="00865996" w:rsidRDefault="003F2260"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Ермоченко С.А., канд. физ.-мат. наук</w:t>
      </w:r>
    </w:p>
    <w:p w:rsidR="003F2260" w:rsidRPr="00D800EC" w:rsidRDefault="003F2260" w:rsidP="008953F8">
      <w:pPr>
        <w:spacing w:after="0" w:line="240" w:lineRule="auto"/>
        <w:jc w:val="center"/>
        <w:rPr>
          <w:rFonts w:ascii="Times New Roman" w:hAnsi="Times New Roman" w:cs="Times New Roman"/>
          <w:sz w:val="18"/>
          <w:szCs w:val="18"/>
        </w:rPr>
      </w:pPr>
    </w:p>
    <w:p w:rsidR="003F2260" w:rsidRPr="00D800EC" w:rsidRDefault="003F2260" w:rsidP="008953F8">
      <w:pPr>
        <w:spacing w:after="0" w:line="240" w:lineRule="auto"/>
        <w:ind w:firstLine="567"/>
        <w:jc w:val="both"/>
        <w:rPr>
          <w:rFonts w:ascii="Times New Roman" w:hAnsi="Times New Roman" w:cs="Times New Roman"/>
          <w:sz w:val="20"/>
          <w:szCs w:val="20"/>
        </w:rPr>
      </w:pPr>
      <w:r w:rsidRPr="00D800EC">
        <w:rPr>
          <w:rFonts w:ascii="Times New Roman" w:hAnsi="Times New Roman" w:cs="Times New Roman"/>
          <w:spacing w:val="-4"/>
          <w:sz w:val="20"/>
          <w:szCs w:val="20"/>
        </w:rPr>
        <w:t>На сегодняшний день, ценность и достоверность знаний, полученных в результате интеллектуального анализа бизнес-данных, зависит не только от эффективности используемых аналитических методов и алг</w:t>
      </w:r>
      <w:r w:rsidRPr="00D800EC">
        <w:rPr>
          <w:rFonts w:ascii="Times New Roman" w:hAnsi="Times New Roman" w:cs="Times New Roman"/>
          <w:spacing w:val="-4"/>
          <w:sz w:val="20"/>
          <w:szCs w:val="20"/>
        </w:rPr>
        <w:t>о</w:t>
      </w:r>
      <w:r w:rsidRPr="00D800EC">
        <w:rPr>
          <w:rFonts w:ascii="Times New Roman" w:hAnsi="Times New Roman" w:cs="Times New Roman"/>
          <w:spacing w:val="-4"/>
          <w:sz w:val="20"/>
          <w:szCs w:val="20"/>
        </w:rPr>
        <w:t>ритмов, но и от того, насколько правильно подобраны и подготовлены исходные данные для анализ</w:t>
      </w:r>
      <w:r w:rsidRPr="00865996">
        <w:rPr>
          <w:rFonts w:ascii="Times New Roman" w:hAnsi="Times New Roman" w:cs="Times New Roman"/>
          <w:sz w:val="20"/>
          <w:szCs w:val="20"/>
        </w:rPr>
        <w:t>а.</w:t>
      </w:r>
    </w:p>
    <w:p w:rsidR="003F2260" w:rsidRPr="00865996" w:rsidRDefault="003F2260" w:rsidP="008953F8">
      <w:pPr>
        <w:spacing w:after="0" w:line="240" w:lineRule="auto"/>
        <w:ind w:firstLine="567"/>
        <w:jc w:val="both"/>
        <w:rPr>
          <w:sz w:val="20"/>
          <w:szCs w:val="20"/>
        </w:rPr>
      </w:pPr>
      <w:r w:rsidRPr="00865996">
        <w:rPr>
          <w:rFonts w:ascii="Times New Roman" w:hAnsi="Times New Roman" w:cs="Times New Roman"/>
          <w:sz w:val="20"/>
          <w:szCs w:val="20"/>
        </w:rPr>
        <w:t>Обычно руководителям проектов по бизнес-аналитике приходится сталкиваться со следующими проблемами. Во-первых, данные на предприятии расположены в различных источниках самых разноо</w:t>
      </w:r>
      <w:r w:rsidRPr="00865996">
        <w:rPr>
          <w:rFonts w:ascii="Times New Roman" w:hAnsi="Times New Roman" w:cs="Times New Roman"/>
          <w:sz w:val="20"/>
          <w:szCs w:val="20"/>
        </w:rPr>
        <w:t>б</w:t>
      </w:r>
      <w:r w:rsidRPr="00865996">
        <w:rPr>
          <w:rFonts w:ascii="Times New Roman" w:hAnsi="Times New Roman" w:cs="Times New Roman"/>
          <w:sz w:val="20"/>
          <w:szCs w:val="20"/>
        </w:rPr>
        <w:t xml:space="preserve">разных форматов и типов </w:t>
      </w:r>
      <w:r w:rsidR="00FA37F5" w:rsidRPr="00865996">
        <w:rPr>
          <w:rFonts w:ascii="Times New Roman" w:hAnsi="Times New Roman" w:cs="Times New Roman"/>
          <w:sz w:val="20"/>
          <w:szCs w:val="20"/>
        </w:rPr>
        <w:t>–</w:t>
      </w:r>
      <w:r w:rsidRPr="00865996">
        <w:rPr>
          <w:rFonts w:ascii="Times New Roman" w:hAnsi="Times New Roman" w:cs="Times New Roman"/>
          <w:sz w:val="20"/>
          <w:szCs w:val="20"/>
        </w:rPr>
        <w:t xml:space="preserve"> в отдельных файлах офисных документов (Excel, Word, обычных текстовых файлах), в учетных системах («1С:</w:t>
      </w:r>
      <w:r w:rsidR="005909DC" w:rsidRPr="00865996">
        <w:rPr>
          <w:rFonts w:ascii="Times New Roman" w:hAnsi="Times New Roman" w:cs="Times New Roman"/>
          <w:sz w:val="20"/>
          <w:szCs w:val="20"/>
        </w:rPr>
        <w:t xml:space="preserve"> </w:t>
      </w:r>
      <w:r w:rsidRPr="00865996">
        <w:rPr>
          <w:rFonts w:ascii="Times New Roman" w:hAnsi="Times New Roman" w:cs="Times New Roman"/>
          <w:sz w:val="20"/>
          <w:szCs w:val="20"/>
        </w:rPr>
        <w:t>Предприятие», «Парус» и др.), в базах данных (Oracle, Access, dBase и др.). Во-вторых, данные могут быть избыточными или, наоборот, недостаточными. А в-третьих, данные являются «грязными», то есть содержат факторы, мешающие их правильной обработке и анализу (пр</w:t>
      </w:r>
      <w:r w:rsidRPr="00865996">
        <w:rPr>
          <w:rFonts w:ascii="Times New Roman" w:hAnsi="Times New Roman" w:cs="Times New Roman"/>
          <w:sz w:val="20"/>
          <w:szCs w:val="20"/>
        </w:rPr>
        <w:t>о</w:t>
      </w:r>
      <w:r w:rsidRPr="00865996">
        <w:rPr>
          <w:rFonts w:ascii="Times New Roman" w:hAnsi="Times New Roman" w:cs="Times New Roman"/>
          <w:sz w:val="20"/>
          <w:szCs w:val="20"/>
        </w:rPr>
        <w:t>пуски, аномальные значения, дубликаты и противоречия).</w:t>
      </w:r>
    </w:p>
    <w:p w:rsidR="003F2260" w:rsidRPr="00865996" w:rsidRDefault="003F2260"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Поэтому, прежде чем приступать к анализу данных, необходимо выполнить ряд процедур, цель которых </w:t>
      </w:r>
      <w:r w:rsidR="00FA37F5" w:rsidRPr="00865996">
        <w:rPr>
          <w:rFonts w:ascii="Times New Roman" w:hAnsi="Times New Roman" w:cs="Times New Roman"/>
          <w:sz w:val="20"/>
          <w:szCs w:val="20"/>
        </w:rPr>
        <w:t>–</w:t>
      </w:r>
      <w:r w:rsidRPr="00865996">
        <w:rPr>
          <w:rFonts w:ascii="Times New Roman" w:hAnsi="Times New Roman" w:cs="Times New Roman"/>
          <w:sz w:val="20"/>
          <w:szCs w:val="20"/>
        </w:rPr>
        <w:t xml:space="preserve"> доведение данных до приемлемого уровня качества и информативности, а также организовать их интегрированное хранение в структурах, обеспечивающих их целостность, непротиворечивость, в</w:t>
      </w:r>
      <w:r w:rsidRPr="00865996">
        <w:rPr>
          <w:rFonts w:ascii="Times New Roman" w:hAnsi="Times New Roman" w:cs="Times New Roman"/>
          <w:sz w:val="20"/>
          <w:szCs w:val="20"/>
        </w:rPr>
        <w:t>ы</w:t>
      </w:r>
      <w:r w:rsidRPr="00865996">
        <w:rPr>
          <w:rFonts w:ascii="Times New Roman" w:hAnsi="Times New Roman" w:cs="Times New Roman"/>
          <w:sz w:val="20"/>
          <w:szCs w:val="20"/>
        </w:rPr>
        <w:t>сокую скорость и гибкость выполнения аналитических запросов.</w:t>
      </w:r>
    </w:p>
    <w:p w:rsidR="003F2260" w:rsidRPr="00865996" w:rsidRDefault="003F2260" w:rsidP="008953F8">
      <w:pPr>
        <w:spacing w:after="0" w:line="240" w:lineRule="auto"/>
        <w:ind w:firstLine="567"/>
        <w:jc w:val="both"/>
        <w:rPr>
          <w:sz w:val="20"/>
          <w:szCs w:val="20"/>
        </w:rPr>
      </w:pPr>
      <w:r w:rsidRPr="00865996">
        <w:rPr>
          <w:rFonts w:ascii="Times New Roman" w:hAnsi="Times New Roman" w:cs="Times New Roman"/>
          <w:sz w:val="20"/>
          <w:szCs w:val="20"/>
        </w:rPr>
        <w:t>Зачастую такая задача решается с применением технологии OLAP и соответствующих коммерч</w:t>
      </w:r>
      <w:r w:rsidRPr="00865996">
        <w:rPr>
          <w:rFonts w:ascii="Times New Roman" w:hAnsi="Times New Roman" w:cs="Times New Roman"/>
          <w:sz w:val="20"/>
          <w:szCs w:val="20"/>
        </w:rPr>
        <w:t>е</w:t>
      </w:r>
      <w:r w:rsidRPr="00865996">
        <w:rPr>
          <w:rFonts w:ascii="Times New Roman" w:hAnsi="Times New Roman" w:cs="Times New Roman"/>
          <w:sz w:val="20"/>
          <w:szCs w:val="20"/>
        </w:rPr>
        <w:t>ских систем [1]. Однако, помимо высокой стоимости таких решений, они часто оказываются довольно громоздкими и ориентированы на обработку больших объёмов данных, что не всегда оправдано в н</w:t>
      </w:r>
      <w:r w:rsidRPr="00865996">
        <w:rPr>
          <w:rFonts w:ascii="Times New Roman" w:hAnsi="Times New Roman" w:cs="Times New Roman"/>
          <w:sz w:val="20"/>
          <w:szCs w:val="20"/>
        </w:rPr>
        <w:t>е</w:t>
      </w:r>
      <w:r w:rsidRPr="00865996">
        <w:rPr>
          <w:rFonts w:ascii="Times New Roman" w:hAnsi="Times New Roman" w:cs="Times New Roman"/>
          <w:sz w:val="20"/>
          <w:szCs w:val="20"/>
        </w:rPr>
        <w:t>больших системах.</w:t>
      </w:r>
    </w:p>
    <w:p w:rsidR="003F2260" w:rsidRPr="00865996" w:rsidRDefault="003F2260" w:rsidP="008953F8">
      <w:pPr>
        <w:spacing w:after="0" w:line="240" w:lineRule="auto"/>
        <w:ind w:firstLine="567"/>
        <w:jc w:val="both"/>
        <w:rPr>
          <w:sz w:val="20"/>
          <w:szCs w:val="20"/>
        </w:rPr>
      </w:pPr>
      <w:r w:rsidRPr="00865996">
        <w:rPr>
          <w:rFonts w:ascii="Times New Roman" w:hAnsi="Times New Roman" w:cs="Times New Roman"/>
          <w:sz w:val="20"/>
          <w:szCs w:val="20"/>
        </w:rPr>
        <w:t>Целью работы является проектирование архитектуры для системы анализа и консолидации да</w:t>
      </w:r>
      <w:r w:rsidRPr="00865996">
        <w:rPr>
          <w:rFonts w:ascii="Times New Roman" w:hAnsi="Times New Roman" w:cs="Times New Roman"/>
          <w:sz w:val="20"/>
          <w:szCs w:val="20"/>
        </w:rPr>
        <w:t>н</w:t>
      </w:r>
      <w:r w:rsidRPr="00865996">
        <w:rPr>
          <w:rFonts w:ascii="Times New Roman" w:hAnsi="Times New Roman" w:cs="Times New Roman"/>
          <w:sz w:val="20"/>
          <w:szCs w:val="20"/>
        </w:rPr>
        <w:t>ных иерархических объектов с небольшим объёмом информации.</w:t>
      </w:r>
    </w:p>
    <w:p w:rsidR="003F2260" w:rsidRPr="00865996" w:rsidRDefault="003F2260" w:rsidP="008953F8">
      <w:pPr>
        <w:spacing w:after="0" w:line="240" w:lineRule="auto"/>
        <w:ind w:firstLine="567"/>
        <w:jc w:val="both"/>
        <w:rPr>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Материалом исследования является набор иерархических объектов и их ч</w:t>
      </w:r>
      <w:r w:rsidRPr="00865996">
        <w:rPr>
          <w:rFonts w:ascii="Times New Roman" w:hAnsi="Times New Roman" w:cs="Times New Roman"/>
          <w:sz w:val="20"/>
          <w:szCs w:val="20"/>
        </w:rPr>
        <w:t>и</w:t>
      </w:r>
      <w:r w:rsidRPr="00865996">
        <w:rPr>
          <w:rFonts w:ascii="Times New Roman" w:hAnsi="Times New Roman" w:cs="Times New Roman"/>
          <w:sz w:val="20"/>
          <w:szCs w:val="20"/>
        </w:rPr>
        <w:t>словых параметров.</w:t>
      </w:r>
    </w:p>
    <w:p w:rsidR="003F2260" w:rsidRPr="00865996" w:rsidRDefault="003F2260" w:rsidP="008953F8">
      <w:pPr>
        <w:spacing w:after="0" w:line="240" w:lineRule="auto"/>
        <w:ind w:firstLine="567"/>
        <w:jc w:val="both"/>
        <w:rPr>
          <w:sz w:val="20"/>
          <w:szCs w:val="20"/>
        </w:rPr>
      </w:pPr>
      <w:r w:rsidRPr="00865996">
        <w:rPr>
          <w:rFonts w:ascii="Times New Roman" w:hAnsi="Times New Roman" w:cs="Times New Roman"/>
          <w:sz w:val="20"/>
          <w:szCs w:val="20"/>
        </w:rPr>
        <w:t>Для создания web-приложения использовались следующие технологии:</w:t>
      </w:r>
    </w:p>
    <w:p w:rsidR="003F2260" w:rsidRPr="00865996" w:rsidRDefault="003F2260" w:rsidP="008953F8">
      <w:pPr>
        <w:numPr>
          <w:ilvl w:val="0"/>
          <w:numId w:val="25"/>
        </w:numPr>
        <w:spacing w:after="0" w:line="240" w:lineRule="auto"/>
        <w:ind w:left="567" w:firstLine="0"/>
        <w:jc w:val="both"/>
        <w:rPr>
          <w:rFonts w:ascii="Times New Roman" w:hAnsi="Times New Roman" w:cs="Times New Roman"/>
          <w:sz w:val="20"/>
          <w:szCs w:val="20"/>
        </w:rPr>
      </w:pPr>
      <w:r w:rsidRPr="00865996">
        <w:rPr>
          <w:rFonts w:ascii="Times New Roman" w:hAnsi="Times New Roman" w:cs="Times New Roman"/>
          <w:sz w:val="20"/>
          <w:szCs w:val="20"/>
        </w:rPr>
        <w:t>Серверная часть:</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Язык программирования Java, JavaScript.</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Контейнер сервлетов Tomcat, сервер NodeJS.</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Фреймворк Spring, библиотека Hibernate.</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СУБД MySQL.</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БД MariaDB.</w:t>
      </w:r>
    </w:p>
    <w:p w:rsidR="003F2260" w:rsidRPr="00865996" w:rsidRDefault="003F2260" w:rsidP="008953F8">
      <w:pPr>
        <w:numPr>
          <w:ilvl w:val="0"/>
          <w:numId w:val="25"/>
        </w:numPr>
        <w:spacing w:after="0" w:line="240" w:lineRule="auto"/>
        <w:ind w:left="567" w:firstLine="0"/>
        <w:jc w:val="both"/>
        <w:rPr>
          <w:rFonts w:ascii="Times New Roman" w:hAnsi="Times New Roman" w:cs="Times New Roman"/>
          <w:sz w:val="20"/>
          <w:szCs w:val="20"/>
        </w:rPr>
      </w:pPr>
      <w:r w:rsidRPr="00865996">
        <w:rPr>
          <w:rFonts w:ascii="Times New Roman" w:hAnsi="Times New Roman" w:cs="Times New Roman"/>
          <w:sz w:val="20"/>
          <w:szCs w:val="20"/>
        </w:rPr>
        <w:t>Клиентская часть:</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Языки программирования JavaScript, TypeScript.</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Язык разметки HTML.</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Язык написания каскадных таблиц стилей CSS3.</w:t>
      </w:r>
    </w:p>
    <w:p w:rsidR="003F2260" w:rsidRPr="00865996" w:rsidRDefault="003F2260" w:rsidP="008953F8">
      <w:pPr>
        <w:numPr>
          <w:ilvl w:val="1"/>
          <w:numId w:val="25"/>
        </w:numPr>
        <w:spacing w:after="0" w:line="240" w:lineRule="auto"/>
        <w:ind w:left="1134" w:firstLine="0"/>
        <w:jc w:val="both"/>
        <w:rPr>
          <w:rFonts w:ascii="Times New Roman" w:hAnsi="Times New Roman" w:cs="Times New Roman"/>
          <w:sz w:val="20"/>
          <w:szCs w:val="20"/>
        </w:rPr>
      </w:pPr>
      <w:r w:rsidRPr="00865996">
        <w:rPr>
          <w:rFonts w:ascii="Times New Roman" w:hAnsi="Times New Roman" w:cs="Times New Roman"/>
          <w:sz w:val="20"/>
          <w:szCs w:val="20"/>
        </w:rPr>
        <w:t>Фреймворк AngularJS, библиотека D3.js, библиотека Bootsrap.</w:t>
      </w:r>
    </w:p>
    <w:p w:rsidR="003F2260" w:rsidRPr="00865996" w:rsidRDefault="003F2260" w:rsidP="008953F8">
      <w:pPr>
        <w:spacing w:after="0" w:line="240" w:lineRule="auto"/>
        <w:ind w:firstLine="567"/>
        <w:jc w:val="both"/>
        <w:rPr>
          <w:sz w:val="20"/>
          <w:szCs w:val="20"/>
        </w:rPr>
      </w:pPr>
      <w:r w:rsidRPr="00865996">
        <w:rPr>
          <w:rFonts w:ascii="Times New Roman" w:hAnsi="Times New Roman" w:cs="Times New Roman"/>
          <w:sz w:val="20"/>
          <w:szCs w:val="20"/>
        </w:rPr>
        <w:t>Методы исследования – моделирование, анализ, методы объектно- ориентированного и прототи</w:t>
      </w:r>
      <w:r w:rsidRPr="00865996">
        <w:rPr>
          <w:rFonts w:ascii="Times New Roman" w:hAnsi="Times New Roman" w:cs="Times New Roman"/>
          <w:sz w:val="20"/>
          <w:szCs w:val="20"/>
        </w:rPr>
        <w:t>п</w:t>
      </w:r>
      <w:r w:rsidRPr="00865996">
        <w:rPr>
          <w:rFonts w:ascii="Times New Roman" w:hAnsi="Times New Roman" w:cs="Times New Roman"/>
          <w:sz w:val="20"/>
          <w:szCs w:val="20"/>
        </w:rPr>
        <w:t>но-ориентированного программирования, ранжирование, тестирование.</w:t>
      </w:r>
    </w:p>
    <w:p w:rsidR="003F2260" w:rsidRPr="00865996" w:rsidRDefault="003F2260" w:rsidP="008953F8">
      <w:pPr>
        <w:spacing w:after="0" w:line="240" w:lineRule="auto"/>
        <w:ind w:firstLine="567"/>
        <w:jc w:val="both"/>
        <w:rPr>
          <w:sz w:val="20"/>
          <w:szCs w:val="20"/>
        </w:rPr>
      </w:pPr>
      <w:bookmarkStart w:id="14" w:name="_qlumo73do7e9" w:colFirst="0" w:colLast="0"/>
      <w:bookmarkEnd w:id="14"/>
      <w:r w:rsidRPr="00865996">
        <w:rPr>
          <w:rFonts w:ascii="Times New Roman" w:hAnsi="Times New Roman" w:cs="Times New Roman"/>
          <w:b/>
          <w:bCs/>
          <w:sz w:val="20"/>
          <w:szCs w:val="20"/>
        </w:rPr>
        <w:t xml:space="preserve">Результаты и их обсуждение. </w:t>
      </w:r>
      <w:r w:rsidRPr="00865996">
        <w:rPr>
          <w:rFonts w:ascii="Times New Roman" w:hAnsi="Times New Roman" w:cs="Times New Roman"/>
          <w:sz w:val="20"/>
          <w:szCs w:val="20"/>
        </w:rPr>
        <w:t>В основу архитектуры приложения была положена иерархия об</w:t>
      </w:r>
      <w:r w:rsidRPr="00865996">
        <w:rPr>
          <w:rFonts w:ascii="Times New Roman" w:hAnsi="Times New Roman" w:cs="Times New Roman"/>
          <w:sz w:val="20"/>
          <w:szCs w:val="20"/>
        </w:rPr>
        <w:t>ъ</w:t>
      </w:r>
      <w:r w:rsidRPr="00865996">
        <w:rPr>
          <w:rFonts w:ascii="Times New Roman" w:hAnsi="Times New Roman" w:cs="Times New Roman"/>
          <w:sz w:val="20"/>
          <w:szCs w:val="20"/>
        </w:rPr>
        <w:t>ектов. Каждый объект в иерархии имеет некий набор параметров. Так как целью работы является разр</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ботка системы анализа и консолидации данных без привязки к конкретной предметной области, то и </w:t>
      </w:r>
      <w:r w:rsidRPr="00865996">
        <w:rPr>
          <w:rFonts w:ascii="Times New Roman" w:hAnsi="Times New Roman" w:cs="Times New Roman"/>
          <w:sz w:val="20"/>
          <w:szCs w:val="20"/>
        </w:rPr>
        <w:lastRenderedPageBreak/>
        <w:t>природа иерархии объектов нам не важна, как и набор параметров этих объектов. Система позволяет создавать любые объекты с произвольными числовыми параметрами.</w:t>
      </w:r>
    </w:p>
    <w:p w:rsidR="003F2260" w:rsidRPr="00865996" w:rsidRDefault="003F2260" w:rsidP="008953F8">
      <w:pPr>
        <w:spacing w:after="0" w:line="240" w:lineRule="auto"/>
        <w:ind w:firstLine="567"/>
        <w:jc w:val="both"/>
        <w:rPr>
          <w:sz w:val="20"/>
          <w:szCs w:val="20"/>
        </w:rPr>
      </w:pPr>
      <w:bookmarkStart w:id="15" w:name="_sijsc7b7qcvi" w:colFirst="0" w:colLast="0"/>
      <w:bookmarkEnd w:id="15"/>
      <w:r w:rsidRPr="00865996">
        <w:rPr>
          <w:rFonts w:ascii="Times New Roman" w:hAnsi="Times New Roman" w:cs="Times New Roman"/>
          <w:sz w:val="20"/>
          <w:szCs w:val="20"/>
        </w:rPr>
        <w:t>Для анализа значений параметров имеющихся объектов задаются формулы, описывающие прав</w:t>
      </w:r>
      <w:r w:rsidRPr="00865996">
        <w:rPr>
          <w:rFonts w:ascii="Times New Roman" w:hAnsi="Times New Roman" w:cs="Times New Roman"/>
          <w:sz w:val="20"/>
          <w:szCs w:val="20"/>
        </w:rPr>
        <w:t>и</w:t>
      </w:r>
      <w:r w:rsidRPr="00865996">
        <w:rPr>
          <w:rFonts w:ascii="Times New Roman" w:hAnsi="Times New Roman" w:cs="Times New Roman"/>
          <w:sz w:val="20"/>
          <w:szCs w:val="20"/>
        </w:rPr>
        <w:t>ла консолидации данных верхних уровней иерархии на базе значений параметров с нижних уровней. П</w:t>
      </w:r>
      <w:r w:rsidRPr="00865996">
        <w:rPr>
          <w:rFonts w:ascii="Times New Roman" w:hAnsi="Times New Roman" w:cs="Times New Roman"/>
          <w:sz w:val="20"/>
          <w:szCs w:val="20"/>
        </w:rPr>
        <w:t>а</w:t>
      </w:r>
      <w:r w:rsidRPr="00865996">
        <w:rPr>
          <w:rFonts w:ascii="Times New Roman" w:hAnsi="Times New Roman" w:cs="Times New Roman"/>
          <w:sz w:val="20"/>
          <w:szCs w:val="20"/>
        </w:rPr>
        <w:t>раметры объектов могут изменяться с течением времени. Для удобства анализа изменения параметров во времени на разных уровнях иерархии система должна позволять автоматически формировать различные графические диаграммы [2].</w:t>
      </w:r>
    </w:p>
    <w:p w:rsidR="003F2260" w:rsidRPr="00865996" w:rsidRDefault="003F2260" w:rsidP="008953F8">
      <w:pPr>
        <w:spacing w:after="0" w:line="240" w:lineRule="auto"/>
        <w:ind w:firstLine="567"/>
        <w:jc w:val="both"/>
        <w:rPr>
          <w:sz w:val="20"/>
          <w:szCs w:val="20"/>
        </w:rPr>
      </w:pPr>
      <w:bookmarkStart w:id="16" w:name="_vn2yd1a35txh" w:colFirst="0" w:colLast="0"/>
      <w:bookmarkEnd w:id="16"/>
      <w:r w:rsidRPr="00865996">
        <w:rPr>
          <w:rFonts w:ascii="Times New Roman" w:hAnsi="Times New Roman" w:cs="Times New Roman"/>
          <w:sz w:val="20"/>
          <w:szCs w:val="20"/>
        </w:rPr>
        <w:t>На основании всего вышеизложенного была спроектирована структура базы данных для хранения иерархии объектов и значений их параметров. Обработка и визуализация данных осуществляется с пр</w:t>
      </w:r>
      <w:r w:rsidRPr="00865996">
        <w:rPr>
          <w:rFonts w:ascii="Times New Roman" w:hAnsi="Times New Roman" w:cs="Times New Roman"/>
          <w:sz w:val="20"/>
          <w:szCs w:val="20"/>
        </w:rPr>
        <w:t>и</w:t>
      </w:r>
      <w:r w:rsidRPr="00865996">
        <w:rPr>
          <w:rFonts w:ascii="Times New Roman" w:hAnsi="Times New Roman" w:cs="Times New Roman"/>
          <w:sz w:val="20"/>
          <w:szCs w:val="20"/>
        </w:rPr>
        <w:t>менением современных web-технологий.</w:t>
      </w:r>
      <w:r w:rsidR="005909DC" w:rsidRPr="00865996">
        <w:rPr>
          <w:rFonts w:ascii="Times New Roman" w:hAnsi="Times New Roman" w:cs="Times New Roman"/>
          <w:sz w:val="20"/>
          <w:szCs w:val="20"/>
        </w:rPr>
        <w:t xml:space="preserve"> </w:t>
      </w:r>
      <w:bookmarkStart w:id="17" w:name="_i529xsdl9rie" w:colFirst="0" w:colLast="0"/>
      <w:bookmarkEnd w:id="17"/>
      <w:r w:rsidRPr="00865996">
        <w:rPr>
          <w:rFonts w:ascii="Times New Roman" w:hAnsi="Times New Roman" w:cs="Times New Roman"/>
          <w:sz w:val="20"/>
          <w:szCs w:val="20"/>
        </w:rPr>
        <w:t>На основе спроектированной архитектуры было создано web-приложение, позволяющее пользователю создавать и визуализировать иерархическую структуру объе</w:t>
      </w:r>
      <w:r w:rsidRPr="00865996">
        <w:rPr>
          <w:rFonts w:ascii="Times New Roman" w:hAnsi="Times New Roman" w:cs="Times New Roman"/>
          <w:sz w:val="20"/>
          <w:szCs w:val="20"/>
        </w:rPr>
        <w:t>к</w:t>
      </w:r>
      <w:r w:rsidRPr="00865996">
        <w:rPr>
          <w:rFonts w:ascii="Times New Roman" w:hAnsi="Times New Roman" w:cs="Times New Roman"/>
          <w:sz w:val="20"/>
          <w:szCs w:val="20"/>
        </w:rPr>
        <w:t>тов произвольных данных, исходя из выбранных пользователем настроек.</w:t>
      </w:r>
    </w:p>
    <w:p w:rsidR="003F2260" w:rsidRPr="00865996" w:rsidRDefault="003F2260" w:rsidP="008953F8">
      <w:pPr>
        <w:spacing w:after="0" w:line="240" w:lineRule="auto"/>
        <w:ind w:firstLine="567"/>
        <w:jc w:val="both"/>
        <w:rPr>
          <w:sz w:val="20"/>
          <w:szCs w:val="20"/>
        </w:rPr>
      </w:pPr>
      <w:bookmarkStart w:id="18" w:name="_6midc3zegai3" w:colFirst="0" w:colLast="0"/>
      <w:bookmarkEnd w:id="18"/>
      <w:r w:rsidRPr="00865996">
        <w:rPr>
          <w:rFonts w:ascii="Times New Roman" w:hAnsi="Times New Roman" w:cs="Times New Roman"/>
          <w:sz w:val="20"/>
          <w:szCs w:val="20"/>
        </w:rPr>
        <w:t>В результате анализа было выявлено, что реляционные базы данных с увеличением объема да</w:t>
      </w:r>
      <w:r w:rsidRPr="00865996">
        <w:rPr>
          <w:rFonts w:ascii="Times New Roman" w:hAnsi="Times New Roman" w:cs="Times New Roman"/>
          <w:sz w:val="20"/>
          <w:szCs w:val="20"/>
        </w:rPr>
        <w:t>н</w:t>
      </w:r>
      <w:r w:rsidRPr="00865996">
        <w:rPr>
          <w:rFonts w:ascii="Times New Roman" w:hAnsi="Times New Roman" w:cs="Times New Roman"/>
          <w:sz w:val="20"/>
          <w:szCs w:val="20"/>
        </w:rPr>
        <w:t>ных и с увеличением связности между ними, имеют большую избыточность при хранении, а также тер</w:t>
      </w:r>
      <w:r w:rsidRPr="00865996">
        <w:rPr>
          <w:rFonts w:ascii="Times New Roman" w:hAnsi="Times New Roman" w:cs="Times New Roman"/>
          <w:sz w:val="20"/>
          <w:szCs w:val="20"/>
        </w:rPr>
        <w:t>я</w:t>
      </w:r>
      <w:r w:rsidRPr="00865996">
        <w:rPr>
          <w:rFonts w:ascii="Times New Roman" w:hAnsi="Times New Roman" w:cs="Times New Roman"/>
          <w:sz w:val="20"/>
          <w:szCs w:val="20"/>
        </w:rPr>
        <w:t>ют в скорости обработки запросов. Также для хранения формул для вычисления некоторых параметров объектов использовалась обратная польская запись. Хранение формул в реляционной БД вызывало еще большую избыточность.</w:t>
      </w:r>
    </w:p>
    <w:p w:rsidR="003F2260" w:rsidRPr="00865996" w:rsidRDefault="003F2260" w:rsidP="008953F8">
      <w:pPr>
        <w:spacing w:after="0" w:line="240" w:lineRule="auto"/>
        <w:ind w:firstLine="567"/>
        <w:jc w:val="both"/>
        <w:rPr>
          <w:sz w:val="20"/>
          <w:szCs w:val="20"/>
        </w:rPr>
      </w:pPr>
      <w:bookmarkStart w:id="19" w:name="_uzzsp5oh7lkb" w:colFirst="0" w:colLast="0"/>
      <w:bookmarkEnd w:id="19"/>
      <w:r w:rsidRPr="00865996">
        <w:rPr>
          <w:rFonts w:ascii="Times New Roman" w:hAnsi="Times New Roman" w:cs="Times New Roman"/>
          <w:sz w:val="20"/>
          <w:szCs w:val="20"/>
        </w:rPr>
        <w:t>В связи с проблемами описанными выше было принято решение использовать NoSQL базы да</w:t>
      </w:r>
      <w:r w:rsidRPr="00865996">
        <w:rPr>
          <w:rFonts w:ascii="Times New Roman" w:hAnsi="Times New Roman" w:cs="Times New Roman"/>
          <w:sz w:val="20"/>
          <w:szCs w:val="20"/>
        </w:rPr>
        <w:t>н</w:t>
      </w:r>
      <w:r w:rsidRPr="00865996">
        <w:rPr>
          <w:rFonts w:ascii="Times New Roman" w:hAnsi="Times New Roman" w:cs="Times New Roman"/>
          <w:sz w:val="20"/>
          <w:szCs w:val="20"/>
        </w:rPr>
        <w:t>ных (MongoDB) [3].</w:t>
      </w:r>
    </w:p>
    <w:p w:rsidR="003F2260" w:rsidRPr="00865996" w:rsidRDefault="003F2260" w:rsidP="008953F8">
      <w:pPr>
        <w:spacing w:after="0" w:line="240" w:lineRule="auto"/>
        <w:ind w:firstLine="567"/>
        <w:jc w:val="both"/>
        <w:rPr>
          <w:sz w:val="20"/>
          <w:szCs w:val="20"/>
        </w:rPr>
      </w:pPr>
      <w:bookmarkStart w:id="20" w:name="_7jagxeygoe3r" w:colFirst="0" w:colLast="0"/>
      <w:bookmarkEnd w:id="20"/>
      <w:r w:rsidRPr="00865996">
        <w:rPr>
          <w:rFonts w:ascii="Times New Roman" w:hAnsi="Times New Roman" w:cs="Times New Roman"/>
          <w:sz w:val="20"/>
          <w:szCs w:val="20"/>
        </w:rPr>
        <w:t>В качестве оптимизации при работе с сетью было решено использовать NodeJS сервера [4], орие</w:t>
      </w:r>
      <w:r w:rsidRPr="00865996">
        <w:rPr>
          <w:rFonts w:ascii="Times New Roman" w:hAnsi="Times New Roman" w:cs="Times New Roman"/>
          <w:sz w:val="20"/>
          <w:szCs w:val="20"/>
        </w:rPr>
        <w:t>н</w:t>
      </w:r>
      <w:r w:rsidRPr="00865996">
        <w:rPr>
          <w:rFonts w:ascii="Times New Roman" w:hAnsi="Times New Roman" w:cs="Times New Roman"/>
          <w:sz w:val="20"/>
          <w:szCs w:val="20"/>
        </w:rPr>
        <w:t>тированные на прием запросов от клиента с дальнейшей пересылкой на другие внутренние сервера, в</w:t>
      </w:r>
      <w:r w:rsidRPr="00865996">
        <w:rPr>
          <w:rFonts w:ascii="Times New Roman" w:hAnsi="Times New Roman" w:cs="Times New Roman"/>
          <w:sz w:val="20"/>
          <w:szCs w:val="20"/>
        </w:rPr>
        <w:t>ы</w:t>
      </w:r>
      <w:r w:rsidRPr="00865996">
        <w:rPr>
          <w:rFonts w:ascii="Times New Roman" w:hAnsi="Times New Roman" w:cs="Times New Roman"/>
          <w:sz w:val="20"/>
          <w:szCs w:val="20"/>
        </w:rPr>
        <w:t>полняющие операции бизнес логики, передачу статических файлов, хранение кэша.</w:t>
      </w:r>
      <w:r w:rsidR="005909DC" w:rsidRPr="00865996">
        <w:rPr>
          <w:rFonts w:ascii="Times New Roman" w:hAnsi="Times New Roman" w:cs="Times New Roman"/>
          <w:sz w:val="20"/>
          <w:szCs w:val="20"/>
        </w:rPr>
        <w:t xml:space="preserve"> </w:t>
      </w:r>
      <w:bookmarkStart w:id="21" w:name="_j7q203ek7m30" w:colFirst="0" w:colLast="0"/>
      <w:bookmarkEnd w:id="21"/>
      <w:r w:rsidRPr="00865996">
        <w:rPr>
          <w:rFonts w:ascii="Times New Roman" w:hAnsi="Times New Roman" w:cs="Times New Roman"/>
          <w:sz w:val="20"/>
          <w:szCs w:val="20"/>
        </w:rPr>
        <w:t>Еще одним плюсом использования NodeJS стала его высокая интегрированность с клиентской частью, в основном за счет использования одного языка программирования.</w:t>
      </w:r>
    </w:p>
    <w:p w:rsidR="003F2260" w:rsidRPr="00865996" w:rsidRDefault="003F2260" w:rsidP="008953F8">
      <w:pPr>
        <w:spacing w:after="0" w:line="240" w:lineRule="auto"/>
        <w:ind w:firstLine="567"/>
        <w:jc w:val="both"/>
        <w:rPr>
          <w:sz w:val="20"/>
          <w:szCs w:val="20"/>
        </w:rPr>
      </w:pPr>
      <w:bookmarkStart w:id="22" w:name="_5p8evwkvtqi4" w:colFirst="0" w:colLast="0"/>
      <w:bookmarkEnd w:id="22"/>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В результате работы была построена архитектуры для системы анализа и консол</w:t>
      </w:r>
      <w:r w:rsidRPr="00865996">
        <w:rPr>
          <w:rFonts w:ascii="Times New Roman" w:hAnsi="Times New Roman" w:cs="Times New Roman"/>
          <w:sz w:val="20"/>
          <w:szCs w:val="20"/>
        </w:rPr>
        <w:t>и</w:t>
      </w:r>
      <w:r w:rsidRPr="00865996">
        <w:rPr>
          <w:rFonts w:ascii="Times New Roman" w:hAnsi="Times New Roman" w:cs="Times New Roman"/>
          <w:sz w:val="20"/>
          <w:szCs w:val="20"/>
        </w:rPr>
        <w:t xml:space="preserve">дации данных иерархических объектов, </w:t>
      </w:r>
      <w:r w:rsidRPr="00865996">
        <w:rPr>
          <w:rFonts w:ascii="Times New Roman" w:hAnsi="Times New Roman" w:cs="Times New Roman"/>
          <w:sz w:val="20"/>
          <w:szCs w:val="20"/>
          <w:highlight w:val="white"/>
        </w:rPr>
        <w:t>а также создано приложение, которое служит для анализа иера</w:t>
      </w:r>
      <w:r w:rsidRPr="00865996">
        <w:rPr>
          <w:rFonts w:ascii="Times New Roman" w:hAnsi="Times New Roman" w:cs="Times New Roman"/>
          <w:sz w:val="20"/>
          <w:szCs w:val="20"/>
          <w:highlight w:val="white"/>
        </w:rPr>
        <w:t>р</w:t>
      </w:r>
      <w:r w:rsidRPr="00865996">
        <w:rPr>
          <w:rFonts w:ascii="Times New Roman" w:hAnsi="Times New Roman" w:cs="Times New Roman"/>
          <w:sz w:val="20"/>
          <w:szCs w:val="20"/>
          <w:highlight w:val="white"/>
        </w:rPr>
        <w:t>хий произвольных объектов. В рамках созданной системы анализа данных</w:t>
      </w:r>
      <w:r w:rsidRPr="00865996">
        <w:rPr>
          <w:rFonts w:ascii="Times New Roman" w:hAnsi="Times New Roman" w:cs="Times New Roman"/>
          <w:sz w:val="20"/>
          <w:szCs w:val="20"/>
        </w:rPr>
        <w:t>:</w:t>
      </w:r>
    </w:p>
    <w:p w:rsidR="003F2260" w:rsidRPr="00865996" w:rsidRDefault="005909DC" w:rsidP="00D800EC">
      <w:pPr>
        <w:numPr>
          <w:ilvl w:val="0"/>
          <w:numId w:val="26"/>
        </w:numPr>
        <w:tabs>
          <w:tab w:val="left" w:pos="851"/>
        </w:tabs>
        <w:spacing w:after="0" w:line="240" w:lineRule="auto"/>
        <w:ind w:left="0" w:firstLine="567"/>
        <w:jc w:val="both"/>
        <w:rPr>
          <w:rFonts w:ascii="Times New Roman" w:hAnsi="Times New Roman" w:cs="Times New Roman"/>
          <w:sz w:val="20"/>
          <w:szCs w:val="20"/>
        </w:rPr>
      </w:pPr>
      <w:bookmarkStart w:id="23" w:name="_ru2m64lcu5v2" w:colFirst="0" w:colLast="0"/>
      <w:bookmarkEnd w:id="23"/>
      <w:r w:rsidRPr="00865996">
        <w:rPr>
          <w:rFonts w:ascii="Times New Roman" w:hAnsi="Times New Roman" w:cs="Times New Roman"/>
          <w:sz w:val="20"/>
          <w:szCs w:val="20"/>
        </w:rPr>
        <w:t>c</w:t>
      </w:r>
      <w:r w:rsidR="003F2260" w:rsidRPr="00865996">
        <w:rPr>
          <w:rFonts w:ascii="Times New Roman" w:hAnsi="Times New Roman" w:cs="Times New Roman"/>
          <w:sz w:val="20"/>
          <w:szCs w:val="20"/>
        </w:rPr>
        <w:t>проектирована архитектура серверной части, отвечающей за обработку данных.</w:t>
      </w:r>
    </w:p>
    <w:p w:rsidR="003F2260" w:rsidRPr="00865996" w:rsidRDefault="005909DC" w:rsidP="00D800EC">
      <w:pPr>
        <w:numPr>
          <w:ilvl w:val="0"/>
          <w:numId w:val="26"/>
        </w:numPr>
        <w:tabs>
          <w:tab w:val="left" w:pos="851"/>
        </w:tabs>
        <w:spacing w:after="0" w:line="240" w:lineRule="auto"/>
        <w:ind w:left="0" w:firstLine="567"/>
        <w:jc w:val="both"/>
        <w:rPr>
          <w:rFonts w:ascii="Times New Roman" w:hAnsi="Times New Roman" w:cs="Times New Roman"/>
          <w:sz w:val="20"/>
          <w:szCs w:val="20"/>
        </w:rPr>
      </w:pPr>
      <w:bookmarkStart w:id="24" w:name="_472791yos7yt" w:colFirst="0" w:colLast="0"/>
      <w:bookmarkEnd w:id="24"/>
      <w:r w:rsidRPr="00865996">
        <w:rPr>
          <w:rFonts w:ascii="Times New Roman" w:hAnsi="Times New Roman" w:cs="Times New Roman"/>
          <w:sz w:val="20"/>
          <w:szCs w:val="20"/>
        </w:rPr>
        <w:t>c</w:t>
      </w:r>
      <w:r w:rsidR="003F2260" w:rsidRPr="00865996">
        <w:rPr>
          <w:rFonts w:ascii="Times New Roman" w:hAnsi="Times New Roman" w:cs="Times New Roman"/>
          <w:sz w:val="20"/>
          <w:szCs w:val="20"/>
        </w:rPr>
        <w:t>проектирована БД для хранения данных.</w:t>
      </w:r>
    </w:p>
    <w:p w:rsidR="003F2260" w:rsidRPr="00865996" w:rsidRDefault="005909DC" w:rsidP="00D800EC">
      <w:pPr>
        <w:numPr>
          <w:ilvl w:val="0"/>
          <w:numId w:val="26"/>
        </w:numPr>
        <w:tabs>
          <w:tab w:val="left" w:pos="851"/>
        </w:tabs>
        <w:spacing w:after="0" w:line="240" w:lineRule="auto"/>
        <w:ind w:left="0" w:firstLine="567"/>
        <w:jc w:val="both"/>
        <w:rPr>
          <w:rFonts w:ascii="Times New Roman" w:hAnsi="Times New Roman" w:cs="Times New Roman"/>
          <w:sz w:val="20"/>
          <w:szCs w:val="20"/>
        </w:rPr>
      </w:pPr>
      <w:bookmarkStart w:id="25" w:name="_chds96yo71x0" w:colFirst="0" w:colLast="0"/>
      <w:bookmarkEnd w:id="25"/>
      <w:r w:rsidRPr="00865996">
        <w:rPr>
          <w:rFonts w:ascii="Times New Roman" w:hAnsi="Times New Roman" w:cs="Times New Roman"/>
          <w:sz w:val="20"/>
          <w:szCs w:val="20"/>
        </w:rPr>
        <w:t>c</w:t>
      </w:r>
      <w:r w:rsidR="003F2260" w:rsidRPr="00865996">
        <w:rPr>
          <w:rFonts w:ascii="Times New Roman" w:hAnsi="Times New Roman" w:cs="Times New Roman"/>
          <w:sz w:val="20"/>
          <w:szCs w:val="20"/>
        </w:rPr>
        <w:t>проектирована архитектура клиентской части, отвечающей за визуализацию данных.</w:t>
      </w:r>
    </w:p>
    <w:p w:rsidR="003F2260" w:rsidRPr="00865996" w:rsidRDefault="005909DC" w:rsidP="00D800EC">
      <w:pPr>
        <w:numPr>
          <w:ilvl w:val="0"/>
          <w:numId w:val="26"/>
        </w:numPr>
        <w:tabs>
          <w:tab w:val="left" w:pos="851"/>
        </w:tabs>
        <w:spacing w:after="0" w:line="240" w:lineRule="auto"/>
        <w:ind w:left="0" w:firstLine="567"/>
        <w:jc w:val="both"/>
        <w:rPr>
          <w:rFonts w:ascii="Times New Roman" w:hAnsi="Times New Roman" w:cs="Times New Roman"/>
          <w:sz w:val="20"/>
          <w:szCs w:val="20"/>
        </w:rPr>
      </w:pPr>
      <w:bookmarkStart w:id="26" w:name="_yujor9pjbhft" w:colFirst="0" w:colLast="0"/>
      <w:bookmarkEnd w:id="26"/>
      <w:r w:rsidRPr="00865996">
        <w:rPr>
          <w:rFonts w:ascii="Times New Roman" w:hAnsi="Times New Roman" w:cs="Times New Roman"/>
          <w:sz w:val="20"/>
          <w:szCs w:val="20"/>
        </w:rPr>
        <w:t>п</w:t>
      </w:r>
      <w:r w:rsidR="003F2260" w:rsidRPr="00865996">
        <w:rPr>
          <w:rFonts w:ascii="Times New Roman" w:hAnsi="Times New Roman" w:cs="Times New Roman"/>
          <w:sz w:val="20"/>
          <w:szCs w:val="20"/>
        </w:rPr>
        <w:t>роведено тестирование системы.</w:t>
      </w:r>
    </w:p>
    <w:p w:rsidR="003F2260" w:rsidRPr="00865996" w:rsidRDefault="005909DC" w:rsidP="00D800EC">
      <w:pPr>
        <w:numPr>
          <w:ilvl w:val="0"/>
          <w:numId w:val="26"/>
        </w:numPr>
        <w:tabs>
          <w:tab w:val="left" w:pos="851"/>
        </w:tabs>
        <w:spacing w:after="0" w:line="240" w:lineRule="auto"/>
        <w:ind w:left="0" w:firstLine="567"/>
        <w:jc w:val="both"/>
        <w:rPr>
          <w:rFonts w:ascii="Times New Roman" w:hAnsi="Times New Roman" w:cs="Times New Roman"/>
          <w:sz w:val="20"/>
          <w:szCs w:val="20"/>
        </w:rPr>
      </w:pPr>
      <w:bookmarkStart w:id="27" w:name="_y5caibuj59c7" w:colFirst="0" w:colLast="0"/>
      <w:bookmarkEnd w:id="27"/>
      <w:r w:rsidRPr="00865996">
        <w:rPr>
          <w:rFonts w:ascii="Times New Roman" w:hAnsi="Times New Roman" w:cs="Times New Roman"/>
          <w:sz w:val="20"/>
          <w:szCs w:val="20"/>
        </w:rPr>
        <w:t>п</w:t>
      </w:r>
      <w:r w:rsidR="003F2260" w:rsidRPr="00865996">
        <w:rPr>
          <w:rFonts w:ascii="Times New Roman" w:hAnsi="Times New Roman" w:cs="Times New Roman"/>
          <w:sz w:val="20"/>
          <w:szCs w:val="20"/>
        </w:rPr>
        <w:t>роизведен анализ полученных результатов.</w:t>
      </w:r>
    </w:p>
    <w:p w:rsidR="00D800EC" w:rsidRDefault="00D800EC" w:rsidP="008953F8">
      <w:pPr>
        <w:spacing w:after="0" w:line="240" w:lineRule="auto"/>
        <w:jc w:val="center"/>
        <w:rPr>
          <w:rFonts w:ascii="Times New Roman" w:hAnsi="Times New Roman" w:cs="Times New Roman"/>
          <w:sz w:val="16"/>
          <w:szCs w:val="16"/>
        </w:rPr>
      </w:pPr>
      <w:bookmarkStart w:id="28" w:name="_x1q8o5hti2mq" w:colFirst="0" w:colLast="0"/>
      <w:bookmarkEnd w:id="28"/>
    </w:p>
    <w:p w:rsidR="003F2260" w:rsidRPr="00865996" w:rsidRDefault="003F2260"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3F2260" w:rsidRPr="00F95709" w:rsidRDefault="003F2260" w:rsidP="00D800EC">
      <w:pPr>
        <w:pStyle w:val="a3"/>
        <w:numPr>
          <w:ilvl w:val="0"/>
          <w:numId w:val="27"/>
        </w:numPr>
        <w:tabs>
          <w:tab w:val="left" w:pos="284"/>
        </w:tabs>
        <w:spacing w:after="0" w:line="240" w:lineRule="auto"/>
        <w:ind w:left="284" w:hanging="284"/>
        <w:jc w:val="both"/>
        <w:rPr>
          <w:rFonts w:ascii="Times New Roman" w:hAnsi="Times New Roman" w:cs="Times New Roman"/>
          <w:sz w:val="16"/>
          <w:szCs w:val="16"/>
          <w:lang w:val="en-US"/>
        </w:rPr>
      </w:pPr>
      <w:r w:rsidRPr="00F95709">
        <w:rPr>
          <w:rFonts w:ascii="Times New Roman" w:hAnsi="Times New Roman" w:cs="Times New Roman"/>
          <w:i/>
          <w:iCs/>
          <w:sz w:val="16"/>
          <w:szCs w:val="16"/>
          <w:lang w:val="en-US"/>
        </w:rPr>
        <w:t>Codd, Edgar F</w:t>
      </w:r>
      <w:r w:rsidRPr="00F95709">
        <w:rPr>
          <w:rFonts w:ascii="Times New Roman" w:hAnsi="Times New Roman" w:cs="Times New Roman"/>
          <w:sz w:val="16"/>
          <w:szCs w:val="16"/>
          <w:lang w:val="en-US"/>
        </w:rPr>
        <w:t xml:space="preserve">. Providing OLAP to User-Analysts: An IT Mandate // Computerworld. — </w:t>
      </w:r>
      <w:r w:rsidRPr="00865996">
        <w:rPr>
          <w:rFonts w:ascii="Times New Roman" w:hAnsi="Times New Roman" w:cs="Times New Roman"/>
          <w:sz w:val="16"/>
          <w:szCs w:val="16"/>
        </w:rPr>
        <w:t>Т</w:t>
      </w:r>
      <w:r w:rsidRPr="00F95709">
        <w:rPr>
          <w:rFonts w:ascii="Times New Roman" w:hAnsi="Times New Roman" w:cs="Times New Roman"/>
          <w:sz w:val="16"/>
          <w:szCs w:val="16"/>
          <w:lang w:val="en-US"/>
        </w:rPr>
        <w:t>. 27, № 30.</w:t>
      </w:r>
    </w:p>
    <w:p w:rsidR="003F2260" w:rsidRPr="00865996" w:rsidRDefault="003F2260" w:rsidP="00D800EC">
      <w:pPr>
        <w:pStyle w:val="a3"/>
        <w:numPr>
          <w:ilvl w:val="0"/>
          <w:numId w:val="27"/>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i/>
          <w:iCs/>
          <w:sz w:val="16"/>
          <w:szCs w:val="16"/>
        </w:rPr>
        <w:t>D3</w:t>
      </w:r>
      <w:r w:rsidRPr="00865996">
        <w:rPr>
          <w:rFonts w:ascii="Times New Roman" w:hAnsi="Times New Roman" w:cs="Times New Roman"/>
          <w:sz w:val="16"/>
          <w:szCs w:val="16"/>
        </w:rPr>
        <w:t>. D3 API Reference [Электронный ресурс удалённого доступа] / Режим доступа: https://github.com/d3/d3/blob/master/API.md; Дата доступа: 27.02.2017</w:t>
      </w:r>
      <w:r w:rsidR="00D800EC">
        <w:rPr>
          <w:rFonts w:ascii="Times New Roman" w:hAnsi="Times New Roman" w:cs="Times New Roman"/>
          <w:sz w:val="16"/>
          <w:szCs w:val="16"/>
        </w:rPr>
        <w:t>.</w:t>
      </w:r>
    </w:p>
    <w:p w:rsidR="003F2260" w:rsidRPr="00F95709" w:rsidRDefault="003F2260" w:rsidP="00D800EC">
      <w:pPr>
        <w:pStyle w:val="a3"/>
        <w:numPr>
          <w:ilvl w:val="0"/>
          <w:numId w:val="27"/>
        </w:numPr>
        <w:tabs>
          <w:tab w:val="left" w:pos="284"/>
        </w:tabs>
        <w:spacing w:after="0" w:line="240" w:lineRule="auto"/>
        <w:ind w:left="284" w:hanging="284"/>
        <w:jc w:val="both"/>
        <w:rPr>
          <w:rFonts w:ascii="Times New Roman" w:hAnsi="Times New Roman" w:cs="Times New Roman"/>
          <w:sz w:val="16"/>
          <w:szCs w:val="16"/>
          <w:lang w:val="en-US"/>
        </w:rPr>
      </w:pPr>
      <w:r w:rsidRPr="00F95709">
        <w:rPr>
          <w:rFonts w:ascii="Times New Roman" w:hAnsi="Times New Roman" w:cs="Times New Roman"/>
          <w:i/>
          <w:iCs/>
          <w:sz w:val="16"/>
          <w:szCs w:val="16"/>
          <w:lang w:val="en-US"/>
        </w:rPr>
        <w:t>David Hows, Peter Membrey, Eelco Plugge, Tim Hawkins.</w:t>
      </w:r>
      <w:r w:rsidRPr="00F95709">
        <w:rPr>
          <w:rFonts w:ascii="Times New Roman" w:hAnsi="Times New Roman" w:cs="Times New Roman"/>
          <w:sz w:val="16"/>
          <w:szCs w:val="16"/>
          <w:lang w:val="en-US"/>
        </w:rPr>
        <w:t xml:space="preserve"> The Definitive Guide to MongoDB: A complete guide to dealing with Big Data using MongoDB, Third Edition. — Apress, 2015. — 376 </w:t>
      </w:r>
      <w:r w:rsidRPr="00865996">
        <w:rPr>
          <w:rFonts w:ascii="Times New Roman" w:hAnsi="Times New Roman" w:cs="Times New Roman"/>
          <w:sz w:val="16"/>
          <w:szCs w:val="16"/>
        </w:rPr>
        <w:t>с</w:t>
      </w:r>
      <w:r w:rsidRPr="00F95709">
        <w:rPr>
          <w:rFonts w:ascii="Times New Roman" w:hAnsi="Times New Roman" w:cs="Times New Roman"/>
          <w:sz w:val="16"/>
          <w:szCs w:val="16"/>
          <w:lang w:val="en-US"/>
        </w:rPr>
        <w:t>.</w:t>
      </w:r>
    </w:p>
    <w:p w:rsidR="003F2260" w:rsidRPr="00F95709" w:rsidRDefault="003F2260" w:rsidP="00D800EC">
      <w:pPr>
        <w:pStyle w:val="a3"/>
        <w:numPr>
          <w:ilvl w:val="0"/>
          <w:numId w:val="27"/>
        </w:numPr>
        <w:tabs>
          <w:tab w:val="left" w:pos="284"/>
        </w:tabs>
        <w:spacing w:after="0" w:line="240" w:lineRule="auto"/>
        <w:ind w:left="284" w:hanging="284"/>
        <w:jc w:val="both"/>
        <w:rPr>
          <w:rFonts w:ascii="Times New Roman" w:hAnsi="Times New Roman" w:cs="Times New Roman"/>
          <w:sz w:val="16"/>
          <w:szCs w:val="16"/>
          <w:lang w:val="en-US"/>
        </w:rPr>
      </w:pPr>
      <w:r w:rsidRPr="00F95709">
        <w:rPr>
          <w:rFonts w:ascii="Times New Roman" w:hAnsi="Times New Roman" w:cs="Times New Roman"/>
          <w:i/>
          <w:iCs/>
          <w:sz w:val="16"/>
          <w:szCs w:val="16"/>
          <w:lang w:val="en-US"/>
        </w:rPr>
        <w:t>Node.js Foundation</w:t>
      </w:r>
      <w:r w:rsidRPr="00F95709">
        <w:rPr>
          <w:rFonts w:ascii="Times New Roman" w:hAnsi="Times New Roman" w:cs="Times New Roman"/>
          <w:sz w:val="16"/>
          <w:szCs w:val="16"/>
          <w:lang w:val="en-US"/>
        </w:rPr>
        <w:t>. Node.js v7.6.0 Documentation [</w:t>
      </w:r>
      <w:r w:rsidRPr="00865996">
        <w:rPr>
          <w:rFonts w:ascii="Times New Roman" w:hAnsi="Times New Roman" w:cs="Times New Roman"/>
          <w:sz w:val="16"/>
          <w:szCs w:val="16"/>
        </w:rPr>
        <w:t>Электронный</w:t>
      </w:r>
      <w:r w:rsidRPr="00F95709">
        <w:rPr>
          <w:rFonts w:ascii="Times New Roman" w:hAnsi="Times New Roman" w:cs="Times New Roman"/>
          <w:sz w:val="16"/>
          <w:szCs w:val="16"/>
          <w:lang w:val="en-US"/>
        </w:rPr>
        <w:t xml:space="preserve"> </w:t>
      </w:r>
      <w:r w:rsidRPr="00865996">
        <w:rPr>
          <w:rFonts w:ascii="Times New Roman" w:hAnsi="Times New Roman" w:cs="Times New Roman"/>
          <w:sz w:val="16"/>
          <w:szCs w:val="16"/>
        </w:rPr>
        <w:t>ресурс</w:t>
      </w:r>
      <w:r w:rsidRPr="00F95709">
        <w:rPr>
          <w:rFonts w:ascii="Times New Roman" w:hAnsi="Times New Roman" w:cs="Times New Roman"/>
          <w:sz w:val="16"/>
          <w:szCs w:val="16"/>
          <w:lang w:val="en-US"/>
        </w:rPr>
        <w:t xml:space="preserve"> </w:t>
      </w:r>
      <w:r w:rsidRPr="00865996">
        <w:rPr>
          <w:rFonts w:ascii="Times New Roman" w:hAnsi="Times New Roman" w:cs="Times New Roman"/>
          <w:sz w:val="16"/>
          <w:szCs w:val="16"/>
        </w:rPr>
        <w:t>удалённого</w:t>
      </w:r>
      <w:r w:rsidRPr="00F95709">
        <w:rPr>
          <w:rFonts w:ascii="Times New Roman" w:hAnsi="Times New Roman" w:cs="Times New Roman"/>
          <w:sz w:val="16"/>
          <w:szCs w:val="16"/>
          <w:lang w:val="en-US"/>
        </w:rPr>
        <w:t xml:space="preserve"> </w:t>
      </w:r>
      <w:r w:rsidRPr="00865996">
        <w:rPr>
          <w:rFonts w:ascii="Times New Roman" w:hAnsi="Times New Roman" w:cs="Times New Roman"/>
          <w:sz w:val="16"/>
          <w:szCs w:val="16"/>
        </w:rPr>
        <w:t>доступа</w:t>
      </w:r>
      <w:r w:rsidRPr="00F95709">
        <w:rPr>
          <w:rFonts w:ascii="Times New Roman" w:hAnsi="Times New Roman" w:cs="Times New Roman"/>
          <w:sz w:val="16"/>
          <w:szCs w:val="16"/>
          <w:lang w:val="en-US"/>
        </w:rPr>
        <w:t xml:space="preserve">] / </w:t>
      </w:r>
      <w:r w:rsidRPr="00865996">
        <w:rPr>
          <w:rFonts w:ascii="Times New Roman" w:hAnsi="Times New Roman" w:cs="Times New Roman"/>
          <w:sz w:val="16"/>
          <w:szCs w:val="16"/>
        </w:rPr>
        <w:t>Режим</w:t>
      </w:r>
      <w:r w:rsidRPr="00F95709">
        <w:rPr>
          <w:rFonts w:ascii="Times New Roman" w:hAnsi="Times New Roman" w:cs="Times New Roman"/>
          <w:sz w:val="16"/>
          <w:szCs w:val="16"/>
          <w:lang w:val="en-US"/>
        </w:rPr>
        <w:t xml:space="preserve"> </w:t>
      </w:r>
      <w:r w:rsidRPr="00865996">
        <w:rPr>
          <w:rFonts w:ascii="Times New Roman" w:hAnsi="Times New Roman" w:cs="Times New Roman"/>
          <w:sz w:val="16"/>
          <w:szCs w:val="16"/>
        </w:rPr>
        <w:t>доступа</w:t>
      </w:r>
      <w:r w:rsidRPr="00F95709">
        <w:rPr>
          <w:rFonts w:ascii="Times New Roman" w:hAnsi="Times New Roman" w:cs="Times New Roman"/>
          <w:sz w:val="16"/>
          <w:szCs w:val="16"/>
          <w:lang w:val="en-US"/>
        </w:rPr>
        <w:t xml:space="preserve">: https://nodejs.org/api/; </w:t>
      </w:r>
      <w:r w:rsidRPr="00865996">
        <w:rPr>
          <w:rFonts w:ascii="Times New Roman" w:hAnsi="Times New Roman" w:cs="Times New Roman"/>
          <w:sz w:val="16"/>
          <w:szCs w:val="16"/>
        </w:rPr>
        <w:t>Дата</w:t>
      </w:r>
      <w:r w:rsidRPr="00F95709">
        <w:rPr>
          <w:rFonts w:ascii="Times New Roman" w:hAnsi="Times New Roman" w:cs="Times New Roman"/>
          <w:sz w:val="16"/>
          <w:szCs w:val="16"/>
          <w:lang w:val="en-US"/>
        </w:rPr>
        <w:t xml:space="preserve"> </w:t>
      </w:r>
      <w:r w:rsidRPr="00865996">
        <w:rPr>
          <w:rFonts w:ascii="Times New Roman" w:hAnsi="Times New Roman" w:cs="Times New Roman"/>
          <w:sz w:val="16"/>
          <w:szCs w:val="16"/>
        </w:rPr>
        <w:t>доступа</w:t>
      </w:r>
      <w:r w:rsidRPr="00F95709">
        <w:rPr>
          <w:rFonts w:ascii="Times New Roman" w:hAnsi="Times New Roman" w:cs="Times New Roman"/>
          <w:sz w:val="16"/>
          <w:szCs w:val="16"/>
          <w:lang w:val="en-US"/>
        </w:rPr>
        <w:t>: 28.02.2017</w:t>
      </w:r>
      <w:r w:rsidR="00D800EC" w:rsidRPr="00F95709">
        <w:rPr>
          <w:rFonts w:ascii="Times New Roman" w:hAnsi="Times New Roman" w:cs="Times New Roman"/>
          <w:sz w:val="16"/>
          <w:szCs w:val="16"/>
          <w:lang w:val="en-US"/>
        </w:rPr>
        <w:t>.</w:t>
      </w:r>
    </w:p>
    <w:p w:rsidR="00280F3B" w:rsidRPr="00AA75C9" w:rsidRDefault="00280F3B" w:rsidP="000333F0">
      <w:pPr>
        <w:spacing w:after="0" w:line="240" w:lineRule="auto"/>
        <w:jc w:val="center"/>
        <w:rPr>
          <w:rFonts w:ascii="Times New Roman" w:hAnsi="Times New Roman"/>
          <w:b/>
          <w:sz w:val="16"/>
          <w:szCs w:val="16"/>
          <w:lang w:val="en-US"/>
        </w:rPr>
      </w:pPr>
    </w:p>
    <w:p w:rsidR="00280F3B" w:rsidRPr="00AA75C9" w:rsidRDefault="00280F3B" w:rsidP="000333F0">
      <w:pPr>
        <w:spacing w:after="0" w:line="240" w:lineRule="auto"/>
        <w:jc w:val="center"/>
        <w:rPr>
          <w:rFonts w:ascii="Times New Roman" w:hAnsi="Times New Roman"/>
          <w:b/>
          <w:sz w:val="16"/>
          <w:szCs w:val="16"/>
          <w:lang w:val="en-US"/>
        </w:rPr>
      </w:pPr>
    </w:p>
    <w:p w:rsidR="000333F0" w:rsidRPr="000333F0" w:rsidRDefault="000333F0" w:rsidP="000333F0">
      <w:pPr>
        <w:spacing w:after="0" w:line="240" w:lineRule="auto"/>
        <w:jc w:val="center"/>
        <w:rPr>
          <w:rFonts w:ascii="Times New Roman" w:hAnsi="Times New Roman"/>
          <w:b/>
          <w:sz w:val="20"/>
          <w:szCs w:val="20"/>
        </w:rPr>
      </w:pPr>
      <w:r w:rsidRPr="000333F0">
        <w:rPr>
          <w:rFonts w:ascii="Times New Roman" w:hAnsi="Times New Roman"/>
          <w:b/>
          <w:sz w:val="20"/>
          <w:szCs w:val="20"/>
        </w:rPr>
        <w:t xml:space="preserve">О СТОУНОВЫХ РЕШЕТКАХ </w:t>
      </w:r>
      <w:r w:rsidRPr="000333F0">
        <w:rPr>
          <w:rFonts w:ascii="Cambria Math" w:hAnsi="Cambria Math"/>
          <w:b/>
          <w:sz w:val="20"/>
          <w:szCs w:val="20"/>
          <w:lang w:val="en-US"/>
        </w:rPr>
        <w:t>𝑛</w:t>
      </w:r>
      <w:r w:rsidRPr="000333F0">
        <w:rPr>
          <w:rFonts w:ascii="Times New Roman" w:hAnsi="Times New Roman"/>
          <w:b/>
          <w:sz w:val="20"/>
          <w:szCs w:val="20"/>
        </w:rPr>
        <w:t xml:space="preserve">-КРАТНО </w:t>
      </w:r>
      <w:r w:rsidRPr="000333F0">
        <w:rPr>
          <w:rFonts w:ascii="Cambria Math" w:hAnsi="Cambria Math"/>
          <w:b/>
          <w:sz w:val="20"/>
          <w:szCs w:val="20"/>
        </w:rPr>
        <w:t>𝜔</w:t>
      </w:r>
      <w:r w:rsidRPr="000333F0">
        <w:rPr>
          <w:rFonts w:ascii="Times New Roman" w:hAnsi="Times New Roman"/>
          <w:b/>
          <w:sz w:val="20"/>
          <w:szCs w:val="20"/>
        </w:rPr>
        <w:t>-ЛОКАЛЬНЫХ КЛАССОВ ФИТТИНГА</w:t>
      </w:r>
    </w:p>
    <w:p w:rsidR="000333F0" w:rsidRPr="000333F0" w:rsidRDefault="000333F0" w:rsidP="000333F0">
      <w:pPr>
        <w:spacing w:after="0" w:line="240" w:lineRule="auto"/>
        <w:jc w:val="center"/>
        <w:rPr>
          <w:rFonts w:ascii="Times New Roman" w:hAnsi="Times New Roman"/>
          <w:sz w:val="20"/>
          <w:szCs w:val="20"/>
        </w:rPr>
      </w:pPr>
    </w:p>
    <w:p w:rsidR="000333F0" w:rsidRPr="000333F0" w:rsidRDefault="000333F0" w:rsidP="000333F0">
      <w:pPr>
        <w:spacing w:after="0" w:line="240" w:lineRule="auto"/>
        <w:jc w:val="center"/>
        <w:rPr>
          <w:rFonts w:ascii="Times New Roman" w:hAnsi="Times New Roman"/>
          <w:b/>
          <w:sz w:val="20"/>
          <w:szCs w:val="20"/>
        </w:rPr>
      </w:pPr>
      <w:r w:rsidRPr="000333F0">
        <w:rPr>
          <w:rFonts w:ascii="Times New Roman" w:hAnsi="Times New Roman"/>
          <w:b/>
          <w:i/>
          <w:sz w:val="20"/>
          <w:szCs w:val="20"/>
        </w:rPr>
        <w:t>Титова А.И</w:t>
      </w:r>
      <w:r w:rsidRPr="000333F0">
        <w:rPr>
          <w:rFonts w:ascii="Times New Roman" w:hAnsi="Times New Roman"/>
          <w:b/>
          <w:sz w:val="20"/>
          <w:szCs w:val="20"/>
        </w:rPr>
        <w:t>.,</w:t>
      </w:r>
    </w:p>
    <w:p w:rsidR="000333F0" w:rsidRPr="000333F0" w:rsidRDefault="000333F0" w:rsidP="000333F0">
      <w:pPr>
        <w:spacing w:after="0" w:line="240" w:lineRule="auto"/>
        <w:jc w:val="center"/>
        <w:rPr>
          <w:rFonts w:ascii="Times New Roman" w:hAnsi="Times New Roman"/>
          <w:i/>
          <w:sz w:val="20"/>
          <w:szCs w:val="20"/>
        </w:rPr>
      </w:pPr>
      <w:r w:rsidRPr="000333F0">
        <w:rPr>
          <w:rFonts w:ascii="Times New Roman" w:hAnsi="Times New Roman"/>
          <w:i/>
          <w:sz w:val="20"/>
          <w:szCs w:val="20"/>
        </w:rPr>
        <w:t>магистрант ВГУ имени П.М. Машерова, г. Витебск, Республика Беларусь</w:t>
      </w:r>
    </w:p>
    <w:p w:rsidR="000333F0" w:rsidRPr="000333F0" w:rsidRDefault="000333F0" w:rsidP="000333F0">
      <w:pPr>
        <w:spacing w:after="0" w:line="240" w:lineRule="auto"/>
        <w:jc w:val="center"/>
        <w:rPr>
          <w:rFonts w:ascii="Times New Roman" w:hAnsi="Times New Roman"/>
          <w:sz w:val="20"/>
          <w:szCs w:val="20"/>
        </w:rPr>
      </w:pPr>
      <w:r w:rsidRPr="000333F0">
        <w:rPr>
          <w:rFonts w:ascii="Times New Roman" w:hAnsi="Times New Roman"/>
          <w:sz w:val="20"/>
          <w:szCs w:val="20"/>
        </w:rPr>
        <w:t>Научный руководитель – Воробьев Н.Н., доктор физ.-мат. наук, доцент</w:t>
      </w:r>
    </w:p>
    <w:p w:rsidR="000333F0" w:rsidRPr="000333F0" w:rsidRDefault="000333F0" w:rsidP="000333F0">
      <w:pPr>
        <w:spacing w:after="0" w:line="240" w:lineRule="auto"/>
        <w:ind w:firstLine="284"/>
        <w:rPr>
          <w:rFonts w:ascii="Times New Roman" w:hAnsi="Times New Roman"/>
          <w:i/>
          <w:sz w:val="20"/>
          <w:szCs w:val="20"/>
        </w:rPr>
      </w:pPr>
    </w:p>
    <w:p w:rsidR="000333F0" w:rsidRPr="000333F0" w:rsidRDefault="000333F0" w:rsidP="000333F0">
      <w:pPr>
        <w:autoSpaceDE w:val="0"/>
        <w:autoSpaceDN w:val="0"/>
        <w:adjustRightInd w:val="0"/>
        <w:spacing w:after="0" w:line="240" w:lineRule="auto"/>
        <w:ind w:firstLine="567"/>
        <w:jc w:val="both"/>
        <w:rPr>
          <w:rFonts w:ascii="Times New Roman" w:hAnsi="Times New Roman"/>
          <w:spacing w:val="-4"/>
          <w:sz w:val="20"/>
          <w:szCs w:val="20"/>
        </w:rPr>
      </w:pPr>
      <w:r w:rsidRPr="000333F0">
        <w:rPr>
          <w:rFonts w:ascii="Times New Roman" w:hAnsi="Times New Roman"/>
          <w:spacing w:val="-4"/>
          <w:sz w:val="20"/>
          <w:szCs w:val="20"/>
        </w:rPr>
        <w:t>Все рассматриваемые группы конечны. Мы будем использовать стандартную терминологию из [1, 2].</w:t>
      </w:r>
    </w:p>
    <w:p w:rsidR="000333F0" w:rsidRPr="000333F0" w:rsidRDefault="000333F0" w:rsidP="000333F0">
      <w:pPr>
        <w:autoSpaceDE w:val="0"/>
        <w:autoSpaceDN w:val="0"/>
        <w:adjustRightInd w:val="0"/>
        <w:spacing w:after="0" w:line="240" w:lineRule="auto"/>
        <w:ind w:firstLine="567"/>
        <w:jc w:val="both"/>
        <w:rPr>
          <w:rFonts w:ascii="Times New Roman" w:hAnsi="Times New Roman"/>
          <w:sz w:val="20"/>
          <w:szCs w:val="20"/>
        </w:rPr>
      </w:pPr>
      <w:r w:rsidRPr="000333F0">
        <w:rPr>
          <w:rFonts w:ascii="Times New Roman" w:hAnsi="Times New Roman"/>
          <w:sz w:val="20"/>
          <w:szCs w:val="20"/>
        </w:rPr>
        <w:t xml:space="preserve">Напомним, что класс групп </w:t>
      </w:r>
      <w:r w:rsidRPr="000333F0">
        <w:rPr>
          <w:rFonts w:ascii="Cambria Math" w:hAnsi="Cambria Math"/>
          <w:sz w:val="20"/>
          <w:szCs w:val="20"/>
        </w:rPr>
        <w:t>𝔉</w:t>
      </w:r>
      <w:r w:rsidRPr="000333F0">
        <w:rPr>
          <w:rFonts w:ascii="Times New Roman" w:hAnsi="Times New Roman"/>
          <w:sz w:val="20"/>
          <w:szCs w:val="20"/>
        </w:rPr>
        <w:t xml:space="preserve"> называется классом Фиттинга, если он замкнут относительно но</w:t>
      </w:r>
      <w:r w:rsidRPr="000333F0">
        <w:rPr>
          <w:rFonts w:ascii="Times New Roman" w:hAnsi="Times New Roman"/>
          <w:sz w:val="20"/>
          <w:szCs w:val="20"/>
        </w:rPr>
        <w:t>р</w:t>
      </w:r>
      <w:r w:rsidRPr="000333F0">
        <w:rPr>
          <w:rFonts w:ascii="Times New Roman" w:hAnsi="Times New Roman"/>
          <w:sz w:val="20"/>
          <w:szCs w:val="20"/>
        </w:rPr>
        <w:t xml:space="preserve">мальных подгрупп и произведений нормальных </w:t>
      </w:r>
      <w:r w:rsidRPr="000333F0">
        <w:rPr>
          <w:rFonts w:ascii="Cambria Math" w:hAnsi="Cambria Math"/>
          <w:sz w:val="20"/>
          <w:szCs w:val="20"/>
        </w:rPr>
        <w:t>𝔉</w:t>
      </w:r>
      <w:r w:rsidRPr="000333F0">
        <w:rPr>
          <w:rFonts w:ascii="Times New Roman" w:hAnsi="Times New Roman"/>
          <w:sz w:val="20"/>
          <w:szCs w:val="20"/>
        </w:rPr>
        <w:t>-подгрупп.</w:t>
      </w:r>
    </w:p>
    <w:p w:rsidR="000333F0" w:rsidRPr="000333F0" w:rsidRDefault="000333F0" w:rsidP="000333F0">
      <w:pPr>
        <w:spacing w:after="0" w:line="240" w:lineRule="auto"/>
        <w:ind w:firstLine="567"/>
        <w:jc w:val="both"/>
        <w:rPr>
          <w:rFonts w:ascii="Times New Roman" w:hAnsi="Times New Roman"/>
          <w:i/>
          <w:sz w:val="20"/>
          <w:szCs w:val="20"/>
        </w:rPr>
      </w:pPr>
      <w:r w:rsidRPr="000333F0">
        <w:rPr>
          <w:rFonts w:ascii="Times New Roman" w:hAnsi="Times New Roman"/>
          <w:sz w:val="20"/>
          <w:szCs w:val="20"/>
        </w:rPr>
        <w:t>Пусть</w:t>
      </w:r>
      <w:r w:rsidRPr="000333F0">
        <w:rPr>
          <w:rFonts w:ascii="Times New Roman" w:hAnsi="Times New Roman"/>
          <w:i/>
          <w:sz w:val="20"/>
          <w:szCs w:val="20"/>
        </w:rPr>
        <w:t xml:space="preserve"> </w:t>
      </w:r>
      <w:r w:rsidRPr="000333F0">
        <w:rPr>
          <w:rFonts w:ascii="Cambria Math" w:hAnsi="Cambria Math"/>
          <w:sz w:val="20"/>
          <w:szCs w:val="20"/>
        </w:rPr>
        <w:t>𝜔</w:t>
      </w:r>
      <w:r w:rsidRPr="000333F0">
        <w:rPr>
          <w:rFonts w:ascii="Times New Roman" w:hAnsi="Times New Roman"/>
          <w:i/>
          <w:sz w:val="20"/>
          <w:szCs w:val="20"/>
        </w:rPr>
        <w:t xml:space="preserve"> – </w:t>
      </w:r>
      <w:r w:rsidRPr="000333F0">
        <w:rPr>
          <w:rFonts w:ascii="Times New Roman" w:hAnsi="Times New Roman"/>
          <w:sz w:val="20"/>
          <w:szCs w:val="20"/>
        </w:rPr>
        <w:t xml:space="preserve">некоторое непустое множество простых чисел </w:t>
      </w:r>
      <w:r w:rsidRPr="000333F0">
        <w:rPr>
          <w:rFonts w:ascii="Cambria Math" w:hAnsi="Cambria Math"/>
          <w:sz w:val="20"/>
          <w:szCs w:val="20"/>
        </w:rPr>
        <w:t>𝜔</w:t>
      </w:r>
      <w:r w:rsidRPr="000333F0">
        <w:rPr>
          <w:rFonts w:ascii="Cambria Math" w:hAnsi="Cambria Math"/>
          <w:i/>
          <w:sz w:val="20"/>
          <w:szCs w:val="20"/>
        </w:rPr>
        <w:t>ʹ</w:t>
      </w:r>
      <w:r w:rsidRPr="000333F0">
        <w:rPr>
          <w:rFonts w:ascii="Cambria Math" w:hAnsi="Cambria Math"/>
          <w:i/>
          <w:sz w:val="20"/>
          <w:szCs w:val="20"/>
          <w:lang w:val="en-US"/>
        </w:rPr>
        <w:t> </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cs="Cambria Math"/>
          <w:sz w:val="20"/>
          <w:szCs w:val="20"/>
        </w:rPr>
        <w:t>ℙ∖</w:t>
      </w:r>
      <w:r w:rsidRPr="000333F0">
        <w:rPr>
          <w:rFonts w:ascii="Cambria Math" w:hAnsi="Cambria Math"/>
          <w:sz w:val="20"/>
          <w:szCs w:val="20"/>
        </w:rPr>
        <w:t>𝜔</w:t>
      </w:r>
      <w:r w:rsidRPr="000333F0">
        <w:rPr>
          <w:rFonts w:ascii="Times New Roman" w:hAnsi="Times New Roman"/>
          <w:i/>
          <w:sz w:val="20"/>
          <w:szCs w:val="20"/>
        </w:rPr>
        <w:t xml:space="preserve">. </w:t>
      </w:r>
      <w:r w:rsidRPr="000333F0">
        <w:rPr>
          <w:rFonts w:ascii="Times New Roman" w:hAnsi="Times New Roman"/>
          <w:sz w:val="20"/>
          <w:szCs w:val="20"/>
        </w:rPr>
        <w:t xml:space="preserve">Через </w:t>
      </w:r>
      <w:r w:rsidRPr="000333F0">
        <w:rPr>
          <w:rFonts w:ascii="Cambria Math" w:hAnsi="Cambria Math"/>
          <w:color w:val="000000" w:themeColor="text1"/>
          <w:kern w:val="24"/>
          <w:sz w:val="20"/>
          <w:szCs w:val="20"/>
        </w:rPr>
        <w:t>𝜋(</w:t>
      </w:r>
      <w:r w:rsidRPr="000333F0">
        <w:rPr>
          <w:rFonts w:ascii="Cambria Math" w:hAnsi="Cambria Math"/>
          <w:i/>
          <w:color w:val="000000" w:themeColor="text1"/>
          <w:kern w:val="24"/>
          <w:sz w:val="20"/>
          <w:szCs w:val="20"/>
          <w:lang w:val="en-US"/>
        </w:rPr>
        <w:t>G</w:t>
      </w:r>
      <w:r w:rsidRPr="000333F0">
        <w:rPr>
          <w:rFonts w:ascii="Cambria Math" w:hAnsi="Cambria Math"/>
          <w:i/>
          <w:color w:val="000000" w:themeColor="text1"/>
          <w:kern w:val="24"/>
          <w:sz w:val="20"/>
          <w:szCs w:val="20"/>
        </w:rPr>
        <w:t> </w:t>
      </w:r>
      <w:r w:rsidRPr="000333F0">
        <w:rPr>
          <w:rFonts w:ascii="Cambria Math" w:hAnsi="Cambria Math"/>
          <w:color w:val="000000" w:themeColor="text1"/>
          <w:kern w:val="24"/>
          <w:sz w:val="20"/>
          <w:szCs w:val="20"/>
        </w:rPr>
        <w:t xml:space="preserve">) </w:t>
      </w:r>
      <w:r w:rsidRPr="000333F0">
        <w:rPr>
          <w:rFonts w:ascii="Times New Roman" w:hAnsi="Times New Roman"/>
          <w:sz w:val="20"/>
          <w:szCs w:val="20"/>
        </w:rPr>
        <w:t>обозначено мн</w:t>
      </w:r>
      <w:r w:rsidRPr="000333F0">
        <w:rPr>
          <w:rFonts w:ascii="Times New Roman" w:hAnsi="Times New Roman"/>
          <w:sz w:val="20"/>
          <w:szCs w:val="20"/>
        </w:rPr>
        <w:t>о</w:t>
      </w:r>
      <w:r w:rsidRPr="000333F0">
        <w:rPr>
          <w:rFonts w:ascii="Times New Roman" w:hAnsi="Times New Roman"/>
          <w:sz w:val="20"/>
          <w:szCs w:val="20"/>
        </w:rPr>
        <w:t xml:space="preserve">жество всех простых делителей порядка группы </w:t>
      </w:r>
      <w:r w:rsidRPr="000333F0">
        <w:rPr>
          <w:rFonts w:ascii="Cambria Math" w:hAnsi="Cambria Math"/>
          <w:i/>
          <w:sz w:val="20"/>
          <w:szCs w:val="20"/>
          <w:lang w:val="en-US"/>
        </w:rPr>
        <w:t>G</w:t>
      </w:r>
      <w:r w:rsidRPr="000333F0">
        <w:rPr>
          <w:rFonts w:ascii="Times New Roman" w:hAnsi="Times New Roman"/>
          <w:sz w:val="20"/>
          <w:szCs w:val="20"/>
        </w:rPr>
        <w:t xml:space="preserve">. Символы (1), </w:t>
      </w:r>
      <w:r w:rsidRPr="000333F0">
        <w:rPr>
          <w:rFonts w:ascii="Cambria Math" w:hAnsi="Cambria Math"/>
          <w:sz w:val="20"/>
          <w:szCs w:val="20"/>
          <w:lang w:val="en-US"/>
        </w:rPr>
        <w:t>𝔑</w:t>
      </w:r>
      <w:r w:rsidRPr="000333F0">
        <w:rPr>
          <w:rFonts w:ascii="Times New Roman" w:hAnsi="Times New Roman"/>
          <w:sz w:val="20"/>
          <w:szCs w:val="20"/>
        </w:rPr>
        <w:t xml:space="preserve">, </w:t>
      </w:r>
      <w:r w:rsidRPr="000333F0">
        <w:rPr>
          <w:rFonts w:ascii="Cambria Math" w:hAnsi="Cambria Math"/>
          <w:sz w:val="20"/>
          <w:szCs w:val="20"/>
          <w:lang w:val="en-US"/>
        </w:rPr>
        <w:t>𝔑</w:t>
      </w:r>
      <w:r w:rsidRPr="000333F0">
        <w:rPr>
          <w:rFonts w:ascii="Cambria Math" w:eastAsiaTheme="majorEastAsia" w:hAnsi="Cambria Math"/>
          <w:i/>
          <w:sz w:val="20"/>
          <w:szCs w:val="20"/>
          <w:vertAlign w:val="subscript"/>
          <w:lang w:val="en-US"/>
        </w:rPr>
        <w:t>p</w:t>
      </w:r>
      <w:r w:rsidRPr="000333F0">
        <w:rPr>
          <w:rFonts w:ascii="Times New Roman" w:hAnsi="Times New Roman"/>
          <w:sz w:val="20"/>
          <w:szCs w:val="20"/>
        </w:rPr>
        <w:t xml:space="preserve">, </w:t>
      </w:r>
      <w:r w:rsidRPr="000333F0">
        <w:rPr>
          <w:rFonts w:ascii="Cambria Math" w:hAnsi="Cambria Math"/>
          <w:color w:val="000000" w:themeColor="text1"/>
          <w:kern w:val="24"/>
          <w:sz w:val="20"/>
          <w:szCs w:val="20"/>
        </w:rPr>
        <w:t>𝔊</w:t>
      </w:r>
      <w:r w:rsidRPr="000333F0">
        <w:rPr>
          <w:rFonts w:ascii="Cambria Math" w:hAnsi="Cambria Math"/>
          <w:i/>
          <w:sz w:val="20"/>
          <w:szCs w:val="20"/>
          <w:vertAlign w:val="subscript"/>
          <w:lang w:val="en-US"/>
        </w:rPr>
        <w:t>p</w:t>
      </w:r>
      <w:r w:rsidRPr="000333F0">
        <w:rPr>
          <w:rFonts w:ascii="Cambria Math" w:hAnsi="Cambria Math"/>
          <w:sz w:val="20"/>
          <w:szCs w:val="20"/>
          <w:vertAlign w:val="subscript"/>
        </w:rPr>
        <w:t>ʹ</w:t>
      </w:r>
      <w:r w:rsidRPr="000333F0">
        <w:rPr>
          <w:rFonts w:ascii="Times New Roman" w:hAnsi="Times New Roman"/>
          <w:sz w:val="20"/>
          <w:szCs w:val="20"/>
        </w:rPr>
        <w:t xml:space="preserve"> и </w:t>
      </w:r>
      <w:r w:rsidRPr="000333F0">
        <w:rPr>
          <w:rFonts w:ascii="Cambria Math" w:hAnsi="Cambria Math"/>
          <w:sz w:val="20"/>
          <w:szCs w:val="20"/>
        </w:rPr>
        <w:t>𝔊</w:t>
      </w:r>
      <w:r w:rsidRPr="000333F0">
        <w:rPr>
          <w:rFonts w:ascii="Cambria Math" w:hAnsi="Cambria Math"/>
          <w:sz w:val="20"/>
          <w:szCs w:val="20"/>
          <w:vertAlign w:val="subscript"/>
        </w:rPr>
        <w:t>𝜔</w:t>
      </w:r>
      <w:r w:rsidRPr="000333F0">
        <w:rPr>
          <w:rFonts w:ascii="Cambria Math" w:hAnsi="Cambria Math"/>
          <w:i/>
          <w:sz w:val="20"/>
          <w:szCs w:val="20"/>
          <w:vertAlign w:val="subscript"/>
          <w:lang w:val="en-US"/>
        </w:rPr>
        <w:t>d</w:t>
      </w:r>
      <w:r w:rsidRPr="000333F0">
        <w:rPr>
          <w:rFonts w:ascii="Times New Roman" w:hAnsi="Times New Roman"/>
          <w:sz w:val="20"/>
          <w:szCs w:val="20"/>
        </w:rPr>
        <w:t xml:space="preserve"> обозначают соответс</w:t>
      </w:r>
      <w:r w:rsidRPr="000333F0">
        <w:rPr>
          <w:rFonts w:ascii="Times New Roman" w:hAnsi="Times New Roman"/>
          <w:sz w:val="20"/>
          <w:szCs w:val="20"/>
        </w:rPr>
        <w:t>т</w:t>
      </w:r>
      <w:r w:rsidRPr="000333F0">
        <w:rPr>
          <w:rFonts w:ascii="Times New Roman" w:hAnsi="Times New Roman"/>
          <w:sz w:val="20"/>
          <w:szCs w:val="20"/>
        </w:rPr>
        <w:t xml:space="preserve">венно класс всех единичных групп, класс всех нильпотентных групп, класс всех </w:t>
      </w:r>
      <w:r w:rsidRPr="000333F0">
        <w:rPr>
          <w:rFonts w:ascii="Cambria Math" w:hAnsi="Cambria Math"/>
          <w:i/>
          <w:sz w:val="20"/>
          <w:szCs w:val="20"/>
          <w:lang w:val="en-US"/>
        </w:rPr>
        <w:t>p</w:t>
      </w:r>
      <w:r w:rsidRPr="000333F0">
        <w:rPr>
          <w:rFonts w:ascii="Times New Roman" w:hAnsi="Times New Roman"/>
          <w:sz w:val="20"/>
          <w:szCs w:val="20"/>
        </w:rPr>
        <w:t xml:space="preserve">-групп, класс всех </w:t>
      </w:r>
      <w:r>
        <w:rPr>
          <w:rFonts w:ascii="Times New Roman" w:hAnsi="Times New Roman"/>
          <w:sz w:val="20"/>
          <w:szCs w:val="20"/>
        </w:rPr>
        <w:br/>
      </w:r>
      <w:r w:rsidRPr="000333F0">
        <w:rPr>
          <w:rFonts w:ascii="Cambria Math" w:hAnsi="Cambria Math"/>
          <w:i/>
          <w:sz w:val="20"/>
          <w:szCs w:val="20"/>
          <w:lang w:val="en-US"/>
        </w:rPr>
        <w:t>p</w:t>
      </w:r>
      <w:r w:rsidRPr="000333F0">
        <w:rPr>
          <w:rFonts w:ascii="Cambria Math" w:hAnsi="Cambria Math"/>
          <w:i/>
          <w:sz w:val="20"/>
          <w:szCs w:val="20"/>
        </w:rPr>
        <w:t>'</w:t>
      </w:r>
      <w:r w:rsidRPr="000333F0">
        <w:rPr>
          <w:rFonts w:ascii="Times New Roman" w:hAnsi="Times New Roman"/>
          <w:sz w:val="20"/>
          <w:szCs w:val="20"/>
        </w:rPr>
        <w:t xml:space="preserve">-групп и класс всех таких групп, у которых каждый композиционный фактор является </w:t>
      </w:r>
      <w:r w:rsidRPr="000333F0">
        <w:rPr>
          <w:rFonts w:ascii="Cambria Math" w:hAnsi="Cambria Math"/>
          <w:sz w:val="20"/>
          <w:szCs w:val="20"/>
        </w:rPr>
        <w:t>𝜔</w:t>
      </w:r>
      <w:r w:rsidRPr="000333F0">
        <w:rPr>
          <w:rFonts w:ascii="Cambria Math" w:hAnsi="Cambria Math"/>
          <w:i/>
          <w:sz w:val="20"/>
          <w:szCs w:val="20"/>
          <w:lang w:val="en-US"/>
        </w:rPr>
        <w:t>d</w:t>
      </w:r>
      <w:r w:rsidRPr="000333F0">
        <w:rPr>
          <w:rFonts w:ascii="Times New Roman" w:hAnsi="Times New Roman"/>
          <w:sz w:val="20"/>
          <w:szCs w:val="20"/>
        </w:rPr>
        <w:t>-группой.</w:t>
      </w:r>
    </w:p>
    <w:p w:rsidR="000333F0" w:rsidRPr="000333F0" w:rsidRDefault="000333F0" w:rsidP="000333F0">
      <w:pPr>
        <w:spacing w:after="0" w:line="240" w:lineRule="auto"/>
        <w:ind w:firstLine="567"/>
        <w:jc w:val="both"/>
        <w:rPr>
          <w:rFonts w:ascii="Times New Roman" w:hAnsi="Times New Roman"/>
          <w:sz w:val="20"/>
          <w:szCs w:val="20"/>
        </w:rPr>
      </w:pPr>
      <w:r w:rsidRPr="000333F0">
        <w:rPr>
          <w:rFonts w:ascii="Times New Roman" w:hAnsi="Times New Roman"/>
          <w:sz w:val="20"/>
          <w:szCs w:val="20"/>
        </w:rPr>
        <w:t xml:space="preserve">Напомним, что для произвольного класса групп </w:t>
      </w:r>
      <w:r w:rsidRPr="000333F0">
        <w:rPr>
          <w:rFonts w:ascii="Cambria Math" w:hAnsi="Cambria Math"/>
          <w:sz w:val="20"/>
          <w:szCs w:val="20"/>
        </w:rPr>
        <w:t>𝔉</w:t>
      </w:r>
      <w:r w:rsidRPr="000333F0">
        <w:rPr>
          <w:rFonts w:ascii="Times New Roman" w:hAnsi="Times New Roman"/>
          <w:sz w:val="20"/>
          <w:szCs w:val="20"/>
        </w:rPr>
        <w:t> </w:t>
      </w:r>
      <w:r w:rsidRPr="000333F0">
        <w:rPr>
          <w:rFonts w:ascii="Cambria Math" w:hAnsi="Cambria Math" w:cs="Cambria Math"/>
          <w:sz w:val="20"/>
          <w:szCs w:val="20"/>
        </w:rPr>
        <w:t>⊇</w:t>
      </w:r>
      <w:r w:rsidRPr="000333F0">
        <w:rPr>
          <w:rFonts w:ascii="Times New Roman" w:hAnsi="Times New Roman"/>
          <w:sz w:val="20"/>
          <w:szCs w:val="20"/>
        </w:rPr>
        <w:t xml:space="preserve"> (1) символ </w:t>
      </w:r>
      <w:r w:rsidRPr="000333F0">
        <w:rPr>
          <w:rFonts w:ascii="Cambria Math" w:hAnsi="Cambria Math"/>
          <w:i/>
          <w:sz w:val="20"/>
          <w:szCs w:val="20"/>
          <w:lang w:val="en-US"/>
        </w:rPr>
        <w:t>G</w:t>
      </w:r>
      <w:r w:rsidRPr="000333F0">
        <w:rPr>
          <w:rFonts w:ascii="Cambria Math" w:hAnsi="Cambria Math"/>
          <w:i/>
          <w:sz w:val="20"/>
          <w:szCs w:val="20"/>
        </w:rPr>
        <w:t> </w:t>
      </w:r>
      <w:r w:rsidRPr="000333F0">
        <w:rPr>
          <w:rFonts w:ascii="Cambria Math" w:hAnsi="Cambria Math"/>
          <w:position w:val="6"/>
          <w:sz w:val="20"/>
          <w:szCs w:val="20"/>
          <w:vertAlign w:val="superscript"/>
        </w:rPr>
        <w:t>𝔉</w:t>
      </w:r>
      <w:r w:rsidRPr="000333F0">
        <w:rPr>
          <w:sz w:val="20"/>
          <w:szCs w:val="20"/>
        </w:rPr>
        <w:t xml:space="preserve"> </w:t>
      </w:r>
      <w:r w:rsidRPr="000333F0">
        <w:rPr>
          <w:rFonts w:ascii="Times New Roman" w:hAnsi="Times New Roman"/>
          <w:sz w:val="20"/>
          <w:szCs w:val="20"/>
        </w:rPr>
        <w:t xml:space="preserve">обозначает пересечение всех таких нормальных подгрупп </w:t>
      </w:r>
      <w:r w:rsidRPr="000333F0">
        <w:rPr>
          <w:rFonts w:ascii="Cambria Math" w:hAnsi="Cambria Math"/>
          <w:i/>
          <w:sz w:val="20"/>
          <w:szCs w:val="20"/>
          <w:lang w:val="en-US"/>
        </w:rPr>
        <w:t>N</w:t>
      </w:r>
      <w:r w:rsidRPr="000333F0">
        <w:rPr>
          <w:rFonts w:ascii="Times New Roman" w:hAnsi="Times New Roman"/>
          <w:sz w:val="20"/>
          <w:szCs w:val="20"/>
        </w:rPr>
        <w:t xml:space="preserve"> из </w:t>
      </w:r>
      <w:r w:rsidRPr="000333F0">
        <w:rPr>
          <w:rFonts w:ascii="Cambria Math" w:hAnsi="Cambria Math"/>
          <w:i/>
          <w:sz w:val="20"/>
          <w:szCs w:val="20"/>
          <w:lang w:val="en-US"/>
        </w:rPr>
        <w:t>G</w:t>
      </w:r>
      <w:r w:rsidRPr="000333F0">
        <w:rPr>
          <w:rFonts w:ascii="Times New Roman" w:hAnsi="Times New Roman"/>
          <w:sz w:val="20"/>
          <w:szCs w:val="20"/>
        </w:rPr>
        <w:t xml:space="preserve">, что </w:t>
      </w:r>
      <w:r w:rsidRPr="000333F0">
        <w:rPr>
          <w:rFonts w:ascii="Cambria Math" w:hAnsi="Cambria Math"/>
          <w:i/>
          <w:sz w:val="20"/>
          <w:szCs w:val="20"/>
          <w:lang w:val="en-US"/>
        </w:rPr>
        <w:t>G</w:t>
      </w:r>
      <w:r w:rsidRPr="000333F0">
        <w:rPr>
          <w:rFonts w:ascii="Cambria Math" w:hAnsi="Cambria Math"/>
          <w:sz w:val="20"/>
          <w:szCs w:val="20"/>
        </w:rPr>
        <w:t>/</w:t>
      </w:r>
      <w:r w:rsidRPr="000333F0">
        <w:rPr>
          <w:rFonts w:ascii="Cambria Math" w:hAnsi="Cambria Math"/>
          <w:i/>
          <w:sz w:val="20"/>
          <w:szCs w:val="20"/>
          <w:lang w:val="en-US"/>
        </w:rPr>
        <w:t>N</w:t>
      </w:r>
      <w:r w:rsidRPr="000333F0">
        <w:rPr>
          <w:rFonts w:ascii="Cambria Math" w:hAnsi="Cambria Math"/>
          <w:i/>
          <w:sz w:val="20"/>
          <w:szCs w:val="20"/>
        </w:rPr>
        <w:t> </w:t>
      </w:r>
      <w:r w:rsidRPr="000333F0">
        <w:rPr>
          <w:rFonts w:ascii="Cambria Math" w:hAnsi="Cambria Math" w:cs="Cambria Math"/>
          <w:sz w:val="20"/>
          <w:szCs w:val="20"/>
        </w:rPr>
        <w:t>∊</w:t>
      </w:r>
      <w:r w:rsidRPr="000333F0">
        <w:rPr>
          <w:rFonts w:ascii="Cambria Math" w:hAnsi="Cambria Math"/>
          <w:sz w:val="20"/>
          <w:szCs w:val="20"/>
          <w:lang w:val="en-US"/>
        </w:rPr>
        <w:t> </w:t>
      </w:r>
      <w:r w:rsidRPr="000333F0">
        <w:rPr>
          <w:rFonts w:ascii="Cambria Math" w:hAnsi="Cambria Math"/>
          <w:sz w:val="20"/>
          <w:szCs w:val="20"/>
        </w:rPr>
        <w:t>𝔉</w:t>
      </w:r>
      <w:r w:rsidRPr="000333F0">
        <w:rPr>
          <w:rFonts w:ascii="Times New Roman" w:hAnsi="Times New Roman"/>
          <w:sz w:val="20"/>
          <w:szCs w:val="20"/>
        </w:rPr>
        <w:t xml:space="preserve">. Полагают (см. [3]), что </w:t>
      </w:r>
      <w:r w:rsidRPr="000333F0">
        <w:rPr>
          <w:rFonts w:ascii="Cambria Math" w:hAnsi="Cambria Math"/>
          <w:i/>
          <w:sz w:val="20"/>
          <w:szCs w:val="20"/>
          <w:lang w:val="en-US"/>
        </w:rPr>
        <w:t>G</w:t>
      </w:r>
      <w:r w:rsidRPr="000333F0">
        <w:rPr>
          <w:rFonts w:ascii="Cambria Math" w:hAnsi="Cambria Math"/>
          <w:sz w:val="20"/>
          <w:szCs w:val="20"/>
        </w:rPr>
        <w:t> </w:t>
      </w:r>
      <w:r w:rsidRPr="000333F0">
        <w:rPr>
          <w:rFonts w:ascii="Cambria Math" w:hAnsi="Cambria Math"/>
          <w:position w:val="6"/>
          <w:sz w:val="20"/>
          <w:szCs w:val="20"/>
          <w:vertAlign w:val="superscript"/>
        </w:rPr>
        <w:t>𝜔</w:t>
      </w:r>
      <w:r w:rsidRPr="000333F0">
        <w:rPr>
          <w:rFonts w:ascii="Cambria Math" w:hAnsi="Cambria Math"/>
          <w:i/>
          <w:position w:val="6"/>
          <w:sz w:val="20"/>
          <w:szCs w:val="20"/>
          <w:vertAlign w:val="superscript"/>
          <w:lang w:val="en-US"/>
        </w:rPr>
        <w:t>d</w:t>
      </w:r>
      <w:r w:rsidRPr="000333F0">
        <w:rPr>
          <w:rFonts w:ascii="Cambria Math" w:hAnsi="Cambria Math"/>
          <w:i/>
          <w:sz w:val="20"/>
          <w:szCs w:val="20"/>
          <w:vertAlign w:val="superscript"/>
          <w:lang w:val="en-US"/>
        </w:rPr>
        <w:t> </w:t>
      </w:r>
      <w:r w:rsidRPr="000333F0">
        <w:rPr>
          <w:rFonts w:ascii="Cambria Math" w:hAnsi="Cambria Math"/>
          <w:sz w:val="20"/>
          <w:szCs w:val="20"/>
        </w:rPr>
        <w:t>=</w:t>
      </w:r>
      <w:r w:rsidRPr="000333F0">
        <w:rPr>
          <w:rFonts w:ascii="Cambria Math" w:hAnsi="Cambria Math"/>
          <w:sz w:val="20"/>
          <w:szCs w:val="20"/>
          <w:lang w:val="en-US"/>
        </w:rPr>
        <w:t> </w:t>
      </w:r>
      <m:oMath>
        <m:sSup>
          <m:sSupPr>
            <m:ctrlPr>
              <w:rPr>
                <w:rFonts w:ascii="Cambria Math" w:hAnsi="Cambria Math"/>
                <w:i/>
                <w:sz w:val="20"/>
                <w:szCs w:val="20"/>
                <w:lang w:val="en-US"/>
              </w:rPr>
            </m:ctrlPr>
          </m:sSupPr>
          <m:e>
            <m:r>
              <w:rPr>
                <w:rFonts w:ascii="Cambria Math" w:hAnsi="Cambria Math"/>
                <w:sz w:val="20"/>
                <w:szCs w:val="20"/>
                <w:lang w:val="en-US"/>
              </w:rPr>
              <m:t>G</m:t>
            </m:r>
          </m:e>
          <m:sup>
            <m:sSub>
              <m:sSubPr>
                <m:ctrlPr>
                  <w:rPr>
                    <w:rFonts w:ascii="Cambria Math" w:hAnsi="Cambria Math"/>
                    <w:i/>
                    <w:sz w:val="20"/>
                    <w:szCs w:val="20"/>
                    <w:lang w:val="en-US"/>
                  </w:rPr>
                </m:ctrlPr>
              </m:sSubPr>
              <m:e>
                <m:r>
                  <m:rPr>
                    <m:scr m:val="fraktur"/>
                  </m:rPr>
                  <w:rPr>
                    <w:rFonts w:ascii="Cambria Math" w:hAnsi="Cambria Math"/>
                    <w:sz w:val="20"/>
                    <w:szCs w:val="20"/>
                    <w:lang w:val="en-US"/>
                  </w:rPr>
                  <m:t>G</m:t>
                </m:r>
              </m:e>
              <m:sub>
                <m:r>
                  <w:rPr>
                    <w:rFonts w:ascii="Cambria Math" w:hAnsi="Cambria Math"/>
                    <w:sz w:val="20"/>
                    <w:szCs w:val="20"/>
                    <w:lang w:val="en-US"/>
                  </w:rPr>
                  <m:t>ωd</m:t>
                </m:r>
              </m:sub>
            </m:sSub>
          </m:sup>
        </m:sSup>
      </m:oMath>
      <w:r w:rsidRPr="000333F0">
        <w:rPr>
          <w:rFonts w:ascii="Times New Roman" w:hAnsi="Times New Roman"/>
          <w:sz w:val="20"/>
          <w:szCs w:val="20"/>
        </w:rPr>
        <w:t xml:space="preserve">, </w:t>
      </w:r>
      <w:r w:rsidRPr="000333F0">
        <w:rPr>
          <w:rFonts w:ascii="Cambria Math" w:hAnsi="Cambria Math"/>
          <w:i/>
          <w:sz w:val="20"/>
          <w:szCs w:val="20"/>
          <w:lang w:val="en-US"/>
        </w:rPr>
        <w:t>F</w:t>
      </w:r>
      <w:r w:rsidRPr="000333F0">
        <w:rPr>
          <w:rFonts w:ascii="Cambria Math" w:hAnsi="Cambria Math"/>
          <w:i/>
          <w:sz w:val="20"/>
          <w:szCs w:val="20"/>
        </w:rPr>
        <w:t> </w:t>
      </w:r>
      <w:r w:rsidRPr="000333F0">
        <w:rPr>
          <w:rFonts w:ascii="Cambria Math" w:hAnsi="Cambria Math"/>
          <w:i/>
          <w:position w:val="6"/>
          <w:sz w:val="20"/>
          <w:szCs w:val="20"/>
          <w:vertAlign w:val="superscript"/>
          <w:lang w:val="en-US"/>
        </w:rPr>
        <w:t>p</w:t>
      </w:r>
      <w:r w:rsidRPr="000333F0">
        <w:rPr>
          <w:rFonts w:ascii="Cambria Math" w:hAnsi="Cambria Math"/>
          <w:sz w:val="20"/>
          <w:szCs w:val="20"/>
        </w:rPr>
        <w:t>(</w:t>
      </w:r>
      <w:r w:rsidRPr="000333F0">
        <w:rPr>
          <w:rFonts w:ascii="Cambria Math" w:hAnsi="Cambria Math"/>
          <w:i/>
          <w:sz w:val="20"/>
          <w:szCs w:val="20"/>
          <w:lang w:val="en-US"/>
        </w:rPr>
        <w:t>G</w:t>
      </w:r>
      <w:r w:rsidRPr="000333F0">
        <w:rPr>
          <w:rFonts w:ascii="Cambria Math" w:hAnsi="Cambria Math"/>
          <w:i/>
          <w:sz w:val="20"/>
          <w:szCs w:val="20"/>
        </w:rPr>
        <w:t> </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sz w:val="20"/>
          <w:szCs w:val="20"/>
        </w:rPr>
        <w:t>=</w:t>
      </w:r>
      <w:r w:rsidRPr="000333F0">
        <w:rPr>
          <w:rFonts w:ascii="Cambria Math" w:hAnsi="Cambria Math"/>
          <w:sz w:val="20"/>
          <w:szCs w:val="20"/>
          <w:lang w:val="en-US"/>
        </w:rPr>
        <w:t> </w:t>
      </w:r>
      <m:oMath>
        <m:sSup>
          <m:sSupPr>
            <m:ctrlPr>
              <w:rPr>
                <w:rFonts w:ascii="Cambria Math" w:hAnsi="Cambria Math"/>
                <w:i/>
                <w:sz w:val="20"/>
                <w:szCs w:val="20"/>
                <w:lang w:val="en-US"/>
              </w:rPr>
            </m:ctrlPr>
          </m:sSupPr>
          <m:e>
            <m:r>
              <w:rPr>
                <w:rFonts w:ascii="Cambria Math" w:hAnsi="Cambria Math"/>
                <w:sz w:val="20"/>
                <w:szCs w:val="20"/>
                <w:lang w:val="en-US"/>
              </w:rPr>
              <m:t>G</m:t>
            </m:r>
          </m:e>
          <m:sup>
            <m:sSub>
              <m:sSubPr>
                <m:ctrlPr>
                  <w:rPr>
                    <w:rFonts w:ascii="Cambria Math" w:hAnsi="Cambria Math"/>
                    <w:i/>
                    <w:sz w:val="20"/>
                    <w:szCs w:val="20"/>
                    <w:lang w:val="en-US"/>
                  </w:rPr>
                </m:ctrlPr>
              </m:sSubPr>
              <m:e>
                <m:r>
                  <m:rPr>
                    <m:scr m:val="fraktur"/>
                    <m:sty m:val="p"/>
                  </m:rPr>
                  <w:rPr>
                    <w:rFonts w:ascii="Cambria Math" w:hAnsi="Cambria Math"/>
                    <w:sz w:val="20"/>
                    <w:szCs w:val="20"/>
                    <w:lang w:val="en-US"/>
                  </w:rPr>
                  <m:t>N</m:t>
                </m:r>
              </m:e>
              <m:sub>
                <m:r>
                  <w:rPr>
                    <w:rFonts w:ascii="Cambria Math" w:hAnsi="Cambria Math"/>
                    <w:sz w:val="20"/>
                    <w:szCs w:val="20"/>
                    <w:lang w:val="en-US"/>
                  </w:rPr>
                  <m:t>p</m:t>
                </m:r>
              </m:sub>
            </m:sSub>
            <m:sSub>
              <m:sSubPr>
                <m:ctrlPr>
                  <w:rPr>
                    <w:rFonts w:ascii="Cambria Math" w:hAnsi="Cambria Math"/>
                    <w:i/>
                    <w:sz w:val="20"/>
                    <w:szCs w:val="20"/>
                    <w:lang w:val="en-US"/>
                  </w:rPr>
                </m:ctrlPr>
              </m:sSubPr>
              <m:e>
                <m:r>
                  <m:rPr>
                    <m:nor/>
                  </m:rPr>
                  <w:rPr>
                    <w:rFonts w:ascii="Cambria Math" w:hAnsi="Cambria Math"/>
                    <w:sz w:val="20"/>
                    <w:szCs w:val="20"/>
                    <w:lang w:val="en-US"/>
                  </w:rPr>
                  <m:t>G</m:t>
                </m:r>
              </m:e>
              <m:sub>
                <m:r>
                  <w:rPr>
                    <w:rFonts w:ascii="Cambria Math" w:hAnsi="Cambria Math"/>
                    <w:sz w:val="20"/>
                    <w:szCs w:val="20"/>
                    <w:lang w:val="en-US"/>
                  </w:rPr>
                  <m:t>p</m:t>
                </m:r>
                <m:r>
                  <w:rPr>
                    <w:rFonts w:ascii="Cambria Math" w:hAnsi="Cambria Math"/>
                    <w:sz w:val="20"/>
                    <w:szCs w:val="20"/>
                  </w:rPr>
                  <m:t>'</m:t>
                </m:r>
              </m:sub>
            </m:sSub>
          </m:sup>
        </m:sSup>
      </m:oMath>
      <w:r w:rsidRPr="000333F0">
        <w:rPr>
          <w:rFonts w:ascii="Times New Roman" w:hAnsi="Times New Roman"/>
          <w:color w:val="000000" w:themeColor="text1"/>
          <w:kern w:val="24"/>
          <w:sz w:val="20"/>
          <w:szCs w:val="20"/>
        </w:rPr>
        <w:t>.</w:t>
      </w:r>
    </w:p>
    <w:p w:rsidR="000333F0" w:rsidRPr="000333F0" w:rsidRDefault="000333F0" w:rsidP="000333F0">
      <w:pPr>
        <w:spacing w:after="0" w:line="240" w:lineRule="auto"/>
        <w:ind w:firstLine="567"/>
        <w:rPr>
          <w:rFonts w:ascii="Times New Roman" w:hAnsi="Times New Roman"/>
          <w:i/>
          <w:sz w:val="20"/>
          <w:szCs w:val="20"/>
        </w:rPr>
      </w:pPr>
      <w:r w:rsidRPr="000333F0">
        <w:rPr>
          <w:rFonts w:ascii="Times New Roman" w:hAnsi="Times New Roman"/>
          <w:sz w:val="20"/>
          <w:szCs w:val="20"/>
        </w:rPr>
        <w:t>Пусть</w:t>
      </w:r>
      <w:r w:rsidRPr="000333F0">
        <w:rPr>
          <w:rFonts w:ascii="Times New Roman" w:hAnsi="Times New Roman"/>
          <w:i/>
          <w:sz w:val="20"/>
          <w:szCs w:val="20"/>
        </w:rPr>
        <w:t xml:space="preserve"> </w:t>
      </w:r>
      <w:r w:rsidRPr="000333F0">
        <w:rPr>
          <w:rFonts w:ascii="Cambria Math" w:hAnsi="Cambria Math"/>
          <w:sz w:val="20"/>
          <w:szCs w:val="20"/>
          <w:lang w:val="en-US"/>
        </w:rPr>
        <w:t>𝑓</w:t>
      </w:r>
      <w:r w:rsidRPr="000333F0">
        <w:rPr>
          <w:rFonts w:ascii="Times New Roman" w:hAnsi="Times New Roman"/>
          <w:i/>
          <w:sz w:val="20"/>
          <w:szCs w:val="20"/>
        </w:rPr>
        <w:t xml:space="preserve"> – </w:t>
      </w:r>
      <w:r w:rsidRPr="000333F0">
        <w:rPr>
          <w:rFonts w:ascii="Times New Roman" w:hAnsi="Times New Roman"/>
          <w:sz w:val="20"/>
          <w:szCs w:val="20"/>
        </w:rPr>
        <w:t>произвольная функция вида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2"/>
        <w:gridCol w:w="654"/>
      </w:tblGrid>
      <w:tr w:rsidR="000333F0" w:rsidRPr="000333F0" w:rsidTr="003158CC">
        <w:tc>
          <w:tcPr>
            <w:tcW w:w="9180" w:type="dxa"/>
          </w:tcPr>
          <w:p w:rsidR="000333F0" w:rsidRPr="000333F0" w:rsidRDefault="000333F0" w:rsidP="003158CC">
            <w:pPr>
              <w:ind w:firstLine="284"/>
              <w:jc w:val="center"/>
              <w:rPr>
                <w:rFonts w:ascii="Times New Roman" w:eastAsiaTheme="minorEastAsia" w:hAnsi="Times New Roman"/>
                <w:sz w:val="20"/>
                <w:szCs w:val="20"/>
              </w:rPr>
            </w:pPr>
            <w:r w:rsidRPr="000333F0">
              <w:rPr>
                <w:rFonts w:ascii="Cambria Math" w:eastAsiaTheme="minorEastAsia" w:hAnsi="Cambria Math"/>
                <w:sz w:val="20"/>
                <w:szCs w:val="20"/>
                <w:lang w:val="en-US"/>
              </w:rPr>
              <w:t>𝑓</w:t>
            </w:r>
            <w:r w:rsidRPr="000333F0">
              <w:rPr>
                <w:rFonts w:ascii="Cambria Math" w:eastAsiaTheme="minorEastAsia" w:hAnsi="Cambria Math"/>
                <w:i/>
                <w:sz w:val="20"/>
                <w:szCs w:val="20"/>
                <w:lang w:val="en-US"/>
              </w:rPr>
              <w:t> </w:t>
            </w:r>
            <w:r w:rsidRPr="000333F0">
              <w:rPr>
                <w:rFonts w:ascii="Cambria Math" w:eastAsiaTheme="minorEastAsia" w:hAnsi="Cambria Math"/>
                <w:sz w:val="20"/>
                <w:szCs w:val="20"/>
              </w:rPr>
              <w:t>:</w:t>
            </w:r>
            <w:r w:rsidRPr="000333F0">
              <w:rPr>
                <w:rFonts w:ascii="Cambria Math" w:eastAsiaTheme="minorEastAsia" w:hAnsi="Cambria Math"/>
                <w:sz w:val="20"/>
                <w:szCs w:val="20"/>
                <w:lang w:val="en-US"/>
              </w:rPr>
              <w:t> </w:t>
            </w:r>
            <w:r w:rsidRPr="000333F0">
              <w:rPr>
                <w:rFonts w:ascii="Cambria Math" w:hAnsi="Cambria Math"/>
                <w:sz w:val="20"/>
                <w:szCs w:val="20"/>
              </w:rPr>
              <w:t>𝜔</w:t>
            </w:r>
            <w:r w:rsidRPr="000333F0">
              <w:rPr>
                <w:rFonts w:ascii="Cambria Math" w:eastAsiaTheme="minorEastAsia" w:hAnsi="Cambria Math"/>
                <w:i/>
                <w:sz w:val="20"/>
                <w:szCs w:val="20"/>
                <w:lang w:val="en-US"/>
              </w:rPr>
              <w:t> </w:t>
            </w:r>
            <w:r w:rsidRPr="000333F0">
              <w:rPr>
                <w:rFonts w:ascii="Cambria Math" w:eastAsiaTheme="minorEastAsia" w:hAnsi="Cambria Math" w:cs="Cambria Math"/>
                <w:sz w:val="20"/>
                <w:szCs w:val="20"/>
              </w:rPr>
              <w:t>∪</w:t>
            </w:r>
            <w:r w:rsidRPr="000333F0">
              <w:rPr>
                <w:rFonts w:ascii="Cambria Math" w:eastAsiaTheme="minorEastAsia" w:hAnsi="Cambria Math"/>
                <w:sz w:val="20"/>
                <w:szCs w:val="20"/>
                <w:lang w:val="en-US"/>
              </w:rPr>
              <w:t> </w:t>
            </w:r>
            <w:r w:rsidRPr="000333F0">
              <w:rPr>
                <w:rFonts w:ascii="Cambria Math" w:eastAsiaTheme="minorEastAsia" w:hAnsi="Cambria Math"/>
                <w:sz w:val="20"/>
                <w:szCs w:val="20"/>
              </w:rPr>
              <w:t>{</w:t>
            </w:r>
            <w:r w:rsidRPr="000333F0">
              <w:rPr>
                <w:rFonts w:ascii="Cambria Math" w:hAnsi="Cambria Math"/>
                <w:sz w:val="20"/>
                <w:szCs w:val="20"/>
              </w:rPr>
              <w:t>𝜔</w:t>
            </w:r>
            <w:r w:rsidRPr="000333F0">
              <w:rPr>
                <w:rFonts w:ascii="Cambria Math" w:eastAsiaTheme="minorEastAsia" w:hAnsi="Cambria Math"/>
                <w:i/>
                <w:sz w:val="20"/>
                <w:szCs w:val="20"/>
              </w:rPr>
              <w:t>ʹ</w:t>
            </w:r>
            <w:r w:rsidRPr="000333F0">
              <w:rPr>
                <w:rFonts w:ascii="Cambria Math" w:eastAsiaTheme="minorEastAsia" w:hAnsi="Cambria Math"/>
                <w:sz w:val="20"/>
                <w:szCs w:val="20"/>
              </w:rPr>
              <w:t>}→</w:t>
            </w:r>
            <w:r w:rsidRPr="000333F0">
              <w:rPr>
                <w:rFonts w:ascii="Times New Roman" w:eastAsiaTheme="minorEastAsia" w:hAnsi="Times New Roman"/>
                <w:sz w:val="20"/>
                <w:szCs w:val="20"/>
              </w:rPr>
              <w:t>{классы</w:t>
            </w:r>
            <w:r w:rsidRPr="000333F0">
              <w:rPr>
                <w:rFonts w:ascii="Times New Roman" w:eastAsiaTheme="minorEastAsia" w:hAnsi="Times New Roman"/>
                <w:sz w:val="20"/>
                <w:szCs w:val="20"/>
                <w:lang w:val="en-US"/>
              </w:rPr>
              <w:t> </w:t>
            </w:r>
            <w:r w:rsidRPr="000333F0">
              <w:rPr>
                <w:rFonts w:ascii="Times New Roman" w:eastAsiaTheme="minorEastAsia" w:hAnsi="Times New Roman"/>
                <w:sz w:val="20"/>
                <w:szCs w:val="20"/>
              </w:rPr>
              <w:t>Фиттинга},</w:t>
            </w:r>
          </w:p>
        </w:tc>
        <w:tc>
          <w:tcPr>
            <w:tcW w:w="674" w:type="dxa"/>
          </w:tcPr>
          <w:p w:rsidR="000333F0" w:rsidRPr="000333F0" w:rsidRDefault="000333F0" w:rsidP="003158CC">
            <w:pPr>
              <w:rPr>
                <w:rFonts w:ascii="Times New Roman" w:eastAsiaTheme="minorEastAsia" w:hAnsi="Times New Roman"/>
                <w:sz w:val="20"/>
                <w:szCs w:val="20"/>
              </w:rPr>
            </w:pPr>
            <w:r w:rsidRPr="000333F0">
              <w:rPr>
                <w:rFonts w:ascii="Times New Roman" w:eastAsiaTheme="minorEastAsia" w:hAnsi="Times New Roman"/>
                <w:sz w:val="20"/>
                <w:szCs w:val="20"/>
              </w:rPr>
              <w:t>(*)</w:t>
            </w:r>
          </w:p>
        </w:tc>
      </w:tr>
    </w:tbl>
    <w:p w:rsidR="000333F0" w:rsidRPr="000333F0" w:rsidRDefault="000333F0" w:rsidP="000333F0">
      <w:pPr>
        <w:spacing w:after="0" w:line="240" w:lineRule="auto"/>
        <w:rPr>
          <w:rFonts w:ascii="Times New Roman" w:hAnsi="Times New Roman"/>
          <w:i/>
          <w:sz w:val="20"/>
          <w:szCs w:val="20"/>
        </w:rPr>
      </w:pPr>
      <w:r w:rsidRPr="000333F0">
        <w:rPr>
          <w:rFonts w:ascii="Times New Roman" w:hAnsi="Times New Roman"/>
          <w:sz w:val="20"/>
          <w:szCs w:val="20"/>
        </w:rPr>
        <w:t>где</w:t>
      </w:r>
      <w:r w:rsidRPr="000333F0">
        <w:rPr>
          <w:rFonts w:ascii="Times New Roman" w:hAnsi="Times New Roman"/>
          <w:i/>
          <w:sz w:val="20"/>
          <w:szCs w:val="20"/>
        </w:rPr>
        <w:t xml:space="preserve"> </w:t>
      </w:r>
      <w:r w:rsidRPr="000333F0">
        <w:rPr>
          <w:rFonts w:ascii="Cambria Math" w:hAnsi="Cambria Math"/>
          <w:sz w:val="20"/>
          <w:szCs w:val="20"/>
          <w:lang w:val="en-US"/>
        </w:rPr>
        <w:t>𝑓</w:t>
      </w:r>
      <w:r w:rsidRPr="000333F0">
        <w:rPr>
          <w:rFonts w:ascii="Cambria Math" w:hAnsi="Cambria Math"/>
          <w:sz w:val="20"/>
          <w:szCs w:val="20"/>
        </w:rPr>
        <w:t>(𝜔</w:t>
      </w:r>
      <w:r w:rsidRPr="000333F0">
        <w:rPr>
          <w:rFonts w:ascii="Cambria Math" w:hAnsi="Cambria Math"/>
          <w:i/>
          <w:sz w:val="20"/>
          <w:szCs w:val="20"/>
        </w:rPr>
        <w:t>ʹ</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sz w:val="20"/>
          <w:szCs w:val="20"/>
        </w:rPr>
        <w:t>Ø</w:t>
      </w:r>
      <w:r w:rsidRPr="000333F0">
        <w:rPr>
          <w:rFonts w:ascii="Times New Roman" w:hAnsi="Times New Roman"/>
          <w:sz w:val="20"/>
          <w:szCs w:val="20"/>
        </w:rPr>
        <w:t>.</w:t>
      </w:r>
      <w:r w:rsidRPr="000333F0">
        <w:rPr>
          <w:rFonts w:ascii="Times New Roman" w:hAnsi="Times New Roman"/>
          <w:i/>
          <w:sz w:val="20"/>
          <w:szCs w:val="20"/>
        </w:rPr>
        <w:t xml:space="preserve"> </w:t>
      </w:r>
      <w:r w:rsidRPr="000333F0">
        <w:rPr>
          <w:rFonts w:ascii="Times New Roman" w:hAnsi="Times New Roman"/>
          <w:sz w:val="20"/>
          <w:szCs w:val="20"/>
        </w:rPr>
        <w:t>Функции</w:t>
      </w:r>
      <w:r w:rsidRPr="000333F0">
        <w:rPr>
          <w:rFonts w:ascii="Times New Roman" w:hAnsi="Times New Roman"/>
          <w:i/>
          <w:sz w:val="20"/>
          <w:szCs w:val="20"/>
        </w:rPr>
        <w:t xml:space="preserve"> </w:t>
      </w:r>
      <w:r w:rsidRPr="000333F0">
        <w:rPr>
          <w:rFonts w:ascii="Cambria Math" w:hAnsi="Cambria Math"/>
          <w:sz w:val="20"/>
          <w:szCs w:val="20"/>
          <w:lang w:val="en-US"/>
        </w:rPr>
        <w:t>𝑓</w:t>
      </w:r>
      <w:r w:rsidRPr="000333F0">
        <w:rPr>
          <w:rFonts w:ascii="Times New Roman" w:hAnsi="Times New Roman"/>
          <w:i/>
          <w:sz w:val="20"/>
          <w:szCs w:val="20"/>
        </w:rPr>
        <w:t xml:space="preserve"> </w:t>
      </w:r>
      <w:r w:rsidRPr="000333F0">
        <w:rPr>
          <w:rFonts w:ascii="Times New Roman" w:hAnsi="Times New Roman"/>
          <w:sz w:val="20"/>
          <w:szCs w:val="20"/>
        </w:rPr>
        <w:t>сопоставляют класс групп</w:t>
      </w:r>
    </w:p>
    <w:p w:rsidR="000333F0" w:rsidRPr="000333F0" w:rsidRDefault="000333F0" w:rsidP="000333F0">
      <w:pPr>
        <w:spacing w:after="0" w:line="240" w:lineRule="auto"/>
        <w:jc w:val="center"/>
        <w:rPr>
          <w:rFonts w:ascii="Times New Roman" w:hAnsi="Times New Roman"/>
          <w:sz w:val="20"/>
          <w:szCs w:val="20"/>
        </w:rPr>
      </w:pPr>
      <w:r w:rsidRPr="000333F0">
        <w:rPr>
          <w:rFonts w:ascii="Cambria Math" w:hAnsi="Cambria Math"/>
          <w:i/>
          <w:sz w:val="20"/>
          <w:szCs w:val="20"/>
          <w:lang w:val="en-US"/>
        </w:rPr>
        <w:t>LR</w:t>
      </w:r>
      <w:r w:rsidRPr="000333F0">
        <w:rPr>
          <w:rFonts w:ascii="Cambria Math" w:hAnsi="Cambria Math"/>
          <w:sz w:val="20"/>
          <w:szCs w:val="20"/>
          <w:vertAlign w:val="subscript"/>
        </w:rPr>
        <w:t>𝜔</w:t>
      </w:r>
      <w:r w:rsidRPr="000333F0">
        <w:rPr>
          <w:rFonts w:ascii="Cambria Math" w:hAnsi="Cambria Math"/>
          <w:sz w:val="20"/>
          <w:szCs w:val="20"/>
        </w:rPr>
        <w:t>(</w:t>
      </w:r>
      <w:r w:rsidRPr="000333F0">
        <w:rPr>
          <w:rFonts w:ascii="Cambria Math" w:hAnsi="Cambria Math"/>
          <w:sz w:val="20"/>
          <w:szCs w:val="20"/>
          <w:lang w:val="en-US"/>
        </w:rPr>
        <w:t>𝑓</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sz w:val="20"/>
          <w:szCs w:val="20"/>
        </w:rPr>
        <w:t>(</w:t>
      </w:r>
      <w:r w:rsidRPr="000333F0">
        <w:rPr>
          <w:rFonts w:ascii="Cambria Math" w:hAnsi="Cambria Math"/>
          <w:i/>
          <w:sz w:val="20"/>
          <w:szCs w:val="20"/>
          <w:lang w:val="en-US"/>
        </w:rPr>
        <w:t>G </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i/>
          <w:sz w:val="20"/>
          <w:szCs w:val="20"/>
          <w:lang w:val="en-US"/>
        </w:rPr>
        <w:t>G</w:t>
      </w:r>
      <w:r w:rsidRPr="000333F0">
        <w:rPr>
          <w:rFonts w:ascii="Cambria Math" w:hAnsi="Cambria Math"/>
          <w:i/>
          <w:sz w:val="20"/>
          <w:szCs w:val="20"/>
        </w:rPr>
        <w:t> </w:t>
      </w:r>
      <w:r w:rsidRPr="000333F0">
        <w:rPr>
          <w:rFonts w:ascii="Cambria Math" w:hAnsi="Cambria Math"/>
          <w:position w:val="6"/>
          <w:sz w:val="20"/>
          <w:szCs w:val="20"/>
          <w:vertAlign w:val="superscript"/>
        </w:rPr>
        <w:t>𝜔</w:t>
      </w:r>
      <w:r w:rsidRPr="000333F0">
        <w:rPr>
          <w:rFonts w:ascii="Cambria Math" w:hAnsi="Cambria Math"/>
          <w:i/>
          <w:position w:val="4"/>
          <w:sz w:val="20"/>
          <w:szCs w:val="20"/>
          <w:vertAlign w:val="superscript"/>
          <w:lang w:val="en-US"/>
        </w:rPr>
        <w:t>d</w:t>
      </w:r>
      <w:r w:rsidRPr="000333F0">
        <w:rPr>
          <w:rFonts w:ascii="Cambria Math" w:hAnsi="Cambria Math"/>
          <w:sz w:val="20"/>
          <w:szCs w:val="20"/>
          <w:lang w:val="en-US"/>
        </w:rPr>
        <w:t> </w:t>
      </w:r>
      <w:r w:rsidRPr="000333F0">
        <w:rPr>
          <w:rFonts w:ascii="Cambria Math" w:hAnsi="Cambria Math" w:cs="Cambria Math"/>
          <w:sz w:val="20"/>
          <w:szCs w:val="20"/>
        </w:rPr>
        <w:t>∊</w:t>
      </w:r>
      <w:r w:rsidRPr="000333F0">
        <w:rPr>
          <w:rFonts w:ascii="Cambria Math" w:hAnsi="Cambria Math"/>
          <w:sz w:val="20"/>
          <w:szCs w:val="20"/>
          <w:lang w:val="en-US"/>
        </w:rPr>
        <w:t> 𝑓</w:t>
      </w:r>
      <w:r w:rsidRPr="000333F0">
        <w:rPr>
          <w:rFonts w:ascii="Cambria Math" w:hAnsi="Cambria Math"/>
          <w:sz w:val="20"/>
          <w:szCs w:val="20"/>
        </w:rPr>
        <w:t>(𝜔</w:t>
      </w:r>
      <w:r w:rsidRPr="000333F0">
        <w:rPr>
          <w:rFonts w:ascii="Cambria Math" w:hAnsi="Cambria Math" w:cs="Cambria Math"/>
          <w:sz w:val="20"/>
          <w:szCs w:val="20"/>
        </w:rPr>
        <w:t>ʹ</w:t>
      </w:r>
      <w:r w:rsidRPr="000333F0">
        <w:rPr>
          <w:rFonts w:ascii="Cambria Math" w:hAnsi="Cambria Math"/>
          <w:sz w:val="20"/>
          <w:szCs w:val="20"/>
        </w:rPr>
        <w:t>)</w:t>
      </w:r>
      <w:r w:rsidRPr="000333F0">
        <w:rPr>
          <w:rFonts w:ascii="Times New Roman" w:hAnsi="Times New Roman"/>
          <w:sz w:val="20"/>
          <w:szCs w:val="20"/>
          <w:lang w:val="en-US"/>
        </w:rPr>
        <w:t> </w:t>
      </w:r>
      <w:r w:rsidRPr="000333F0">
        <w:rPr>
          <w:rFonts w:ascii="Times New Roman" w:hAnsi="Times New Roman"/>
          <w:sz w:val="20"/>
          <w:szCs w:val="20"/>
        </w:rPr>
        <w:t>и</w:t>
      </w:r>
      <w:r w:rsidRPr="000333F0">
        <w:rPr>
          <w:rFonts w:ascii="Times New Roman" w:hAnsi="Times New Roman"/>
          <w:sz w:val="20"/>
          <w:szCs w:val="20"/>
          <w:lang w:val="en-US"/>
        </w:rPr>
        <w:t> </w:t>
      </w:r>
      <w:r w:rsidRPr="000333F0">
        <w:rPr>
          <w:rFonts w:ascii="Cambria Math" w:hAnsi="Cambria Math"/>
          <w:i/>
          <w:sz w:val="20"/>
          <w:szCs w:val="20"/>
          <w:lang w:val="en-US"/>
        </w:rPr>
        <w:t>F</w:t>
      </w:r>
      <w:r w:rsidRPr="000333F0">
        <w:rPr>
          <w:rFonts w:ascii="Cambria Math" w:hAnsi="Cambria Math"/>
          <w:i/>
          <w:sz w:val="20"/>
          <w:szCs w:val="20"/>
        </w:rPr>
        <w:t> </w:t>
      </w:r>
      <w:r w:rsidRPr="000333F0">
        <w:rPr>
          <w:rFonts w:ascii="Cambria Math" w:hAnsi="Cambria Math"/>
          <w:i/>
          <w:position w:val="4"/>
          <w:sz w:val="20"/>
          <w:szCs w:val="20"/>
          <w:vertAlign w:val="superscript"/>
          <w:lang w:val="en-US"/>
        </w:rPr>
        <w:t>p</w:t>
      </w:r>
      <w:r w:rsidRPr="000333F0">
        <w:rPr>
          <w:rFonts w:ascii="Cambria Math" w:hAnsi="Cambria Math"/>
          <w:sz w:val="20"/>
          <w:szCs w:val="20"/>
        </w:rPr>
        <w:t>(</w:t>
      </w:r>
      <w:r w:rsidRPr="000333F0">
        <w:rPr>
          <w:rFonts w:ascii="Cambria Math" w:hAnsi="Cambria Math"/>
          <w:i/>
          <w:sz w:val="20"/>
          <w:szCs w:val="20"/>
          <w:lang w:val="en-US"/>
        </w:rPr>
        <w:t>G</w:t>
      </w:r>
      <w:r w:rsidRPr="000333F0">
        <w:rPr>
          <w:rFonts w:ascii="Cambria Math" w:hAnsi="Cambria Math"/>
          <w:i/>
          <w:sz w:val="20"/>
          <w:szCs w:val="20"/>
        </w:rPr>
        <w:t> </w:t>
      </w:r>
      <w:r w:rsidRPr="000333F0">
        <w:rPr>
          <w:rFonts w:ascii="Cambria Math" w:hAnsi="Cambria Math"/>
          <w:sz w:val="20"/>
          <w:szCs w:val="20"/>
        </w:rPr>
        <w:t>)</w:t>
      </w:r>
      <w:r w:rsidRPr="000333F0">
        <w:rPr>
          <w:rFonts w:ascii="Cambria Math" w:hAnsi="Cambria Math"/>
          <w:sz w:val="20"/>
          <w:szCs w:val="20"/>
          <w:lang w:val="en-US"/>
        </w:rPr>
        <w:t> </w:t>
      </w:r>
      <w:r w:rsidRPr="000333F0">
        <w:rPr>
          <w:rFonts w:ascii="Cambria Math" w:hAnsi="Cambria Math" w:cs="Cambria Math"/>
          <w:sz w:val="20"/>
          <w:szCs w:val="20"/>
        </w:rPr>
        <w:t>∊</w:t>
      </w:r>
      <w:r w:rsidRPr="000333F0">
        <w:rPr>
          <w:rFonts w:ascii="Cambria Math" w:hAnsi="Cambria Math"/>
          <w:sz w:val="20"/>
          <w:szCs w:val="20"/>
          <w:lang w:val="en-US"/>
        </w:rPr>
        <w:t> 𝑓</w:t>
      </w:r>
      <w:r w:rsidRPr="000333F0">
        <w:rPr>
          <w:rFonts w:ascii="Cambria Math" w:hAnsi="Cambria Math"/>
          <w:sz w:val="20"/>
          <w:szCs w:val="20"/>
        </w:rPr>
        <w:t>(</w:t>
      </w:r>
      <w:r w:rsidRPr="000333F0">
        <w:rPr>
          <w:rFonts w:ascii="Cambria Math" w:hAnsi="Cambria Math"/>
          <w:i/>
          <w:sz w:val="20"/>
          <w:szCs w:val="20"/>
          <w:lang w:val="en-US"/>
        </w:rPr>
        <w:t>p</w:t>
      </w:r>
      <w:r w:rsidRPr="000333F0">
        <w:rPr>
          <w:rFonts w:ascii="Cambria Math" w:hAnsi="Cambria Math"/>
          <w:sz w:val="20"/>
          <w:szCs w:val="20"/>
        </w:rPr>
        <w:t>)</w:t>
      </w:r>
      <w:r w:rsidRPr="000333F0">
        <w:rPr>
          <w:rFonts w:ascii="Times New Roman" w:hAnsi="Times New Roman"/>
          <w:sz w:val="20"/>
          <w:szCs w:val="20"/>
          <w:lang w:val="en-US"/>
        </w:rPr>
        <w:t> </w:t>
      </w:r>
      <w:r w:rsidRPr="000333F0">
        <w:rPr>
          <w:rFonts w:ascii="Times New Roman" w:hAnsi="Times New Roman"/>
          <w:sz w:val="20"/>
          <w:szCs w:val="20"/>
        </w:rPr>
        <w:t>для всех </w:t>
      </w:r>
      <w:r w:rsidRPr="000333F0">
        <w:rPr>
          <w:rFonts w:ascii="Cambria Math" w:hAnsi="Cambria Math"/>
          <w:i/>
          <w:sz w:val="20"/>
          <w:szCs w:val="20"/>
          <w:lang w:val="en-US"/>
        </w:rPr>
        <w:t>p </w:t>
      </w:r>
      <w:r w:rsidRPr="000333F0">
        <w:rPr>
          <w:rFonts w:ascii="Cambria Math" w:hAnsi="Cambria Math" w:cs="Cambria Math"/>
          <w:sz w:val="20"/>
          <w:szCs w:val="20"/>
        </w:rPr>
        <w:t>∊</w:t>
      </w:r>
      <w:r w:rsidRPr="000333F0">
        <w:rPr>
          <w:rFonts w:ascii="Cambria Math" w:hAnsi="Cambria Math"/>
          <w:sz w:val="20"/>
          <w:szCs w:val="20"/>
          <w:lang w:val="en-US"/>
        </w:rPr>
        <w:t> </w:t>
      </w:r>
      <w:r w:rsidRPr="000333F0">
        <w:rPr>
          <w:rFonts w:ascii="Cambria Math" w:hAnsi="Cambria Math"/>
          <w:sz w:val="20"/>
          <w:szCs w:val="20"/>
        </w:rPr>
        <w:t>𝜔</w:t>
      </w:r>
      <w:r w:rsidRPr="000333F0">
        <w:rPr>
          <w:rFonts w:ascii="Cambria Math" w:hAnsi="Cambria Math"/>
          <w:i/>
          <w:sz w:val="20"/>
          <w:szCs w:val="20"/>
          <w:lang w:val="en-US"/>
        </w:rPr>
        <w:t> </w:t>
      </w:r>
      <w:r w:rsidRPr="000333F0">
        <w:rPr>
          <w:rFonts w:ascii="Cambria Math" w:hAnsi="Cambria Math"/>
          <w:sz w:val="20"/>
          <w:szCs w:val="20"/>
        </w:rPr>
        <w:t>∩</w:t>
      </w:r>
      <w:r w:rsidRPr="000333F0">
        <w:rPr>
          <w:rFonts w:ascii="Cambria Math" w:hAnsi="Cambria Math"/>
          <w:sz w:val="20"/>
          <w:szCs w:val="20"/>
          <w:lang w:val="en-US"/>
        </w:rPr>
        <w:t> 𝜋</w:t>
      </w:r>
      <w:r w:rsidRPr="000333F0">
        <w:rPr>
          <w:rFonts w:ascii="Cambria Math" w:hAnsi="Cambria Math"/>
          <w:sz w:val="20"/>
          <w:szCs w:val="20"/>
        </w:rPr>
        <w:t>(</w:t>
      </w:r>
      <w:r w:rsidRPr="000333F0">
        <w:rPr>
          <w:rFonts w:ascii="Cambria Math" w:hAnsi="Cambria Math"/>
          <w:i/>
          <w:sz w:val="20"/>
          <w:szCs w:val="20"/>
          <w:lang w:val="en-US"/>
        </w:rPr>
        <w:t>G</w:t>
      </w:r>
      <w:r w:rsidRPr="000333F0">
        <w:rPr>
          <w:rFonts w:ascii="Cambria Math" w:hAnsi="Cambria Math"/>
          <w:i/>
          <w:sz w:val="20"/>
          <w:szCs w:val="20"/>
        </w:rPr>
        <w:t> </w:t>
      </w:r>
      <w:r w:rsidRPr="000333F0">
        <w:rPr>
          <w:rFonts w:ascii="Cambria Math" w:hAnsi="Cambria Math"/>
          <w:sz w:val="20"/>
          <w:szCs w:val="20"/>
        </w:rPr>
        <w:t>))</w:t>
      </w:r>
      <w:r w:rsidRPr="000333F0">
        <w:rPr>
          <w:rFonts w:ascii="Times New Roman" w:hAnsi="Times New Roman"/>
          <w:sz w:val="20"/>
          <w:szCs w:val="20"/>
        </w:rPr>
        <w:t>.</w:t>
      </w:r>
    </w:p>
    <w:p w:rsidR="000333F0" w:rsidRPr="000333F0" w:rsidRDefault="000333F0" w:rsidP="000333F0">
      <w:pPr>
        <w:spacing w:after="0" w:line="240" w:lineRule="auto"/>
        <w:jc w:val="both"/>
        <w:rPr>
          <w:rFonts w:ascii="Times New Roman" w:eastAsiaTheme="majorEastAsia" w:hAnsi="Times New Roman"/>
          <w:i/>
          <w:sz w:val="20"/>
          <w:szCs w:val="20"/>
        </w:rPr>
      </w:pPr>
      <w:r w:rsidRPr="000333F0">
        <w:rPr>
          <w:rFonts w:ascii="Times New Roman" w:eastAsiaTheme="majorEastAsia" w:hAnsi="Times New Roman"/>
          <w:sz w:val="20"/>
          <w:szCs w:val="20"/>
        </w:rPr>
        <w:lastRenderedPageBreak/>
        <w:t>Если класс Фиттинга</w:t>
      </w:r>
      <w:r w:rsidRPr="000333F0">
        <w:rPr>
          <w:rFonts w:ascii="Times New Roman" w:eastAsiaTheme="majorEastAsia" w:hAnsi="Times New Roman"/>
          <w:i/>
          <w:sz w:val="20"/>
          <w:szCs w:val="20"/>
        </w:rPr>
        <w:t xml:space="preserve"> </w:t>
      </w:r>
      <w:r w:rsidRPr="000333F0">
        <w:rPr>
          <w:rFonts w:ascii="Cambria Math" w:hAnsi="Cambria Math"/>
          <w:sz w:val="20"/>
          <w:szCs w:val="20"/>
        </w:rPr>
        <w:t>𝔉</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таков</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что</w:t>
      </w:r>
      <w:r w:rsidRPr="000333F0">
        <w:rPr>
          <w:rFonts w:ascii="Times New Roman" w:eastAsiaTheme="majorEastAsia" w:hAnsi="Times New Roman"/>
          <w:i/>
          <w:sz w:val="20"/>
          <w:szCs w:val="20"/>
        </w:rPr>
        <w:t xml:space="preserve"> </w:t>
      </w:r>
      <w:r w:rsidRPr="000333F0">
        <w:rPr>
          <w:rFonts w:ascii="Cambria Math" w:hAnsi="Cambria Math"/>
          <w:sz w:val="20"/>
          <w:szCs w:val="20"/>
        </w:rPr>
        <w:t>𝔉</w:t>
      </w:r>
      <w:r w:rsidRPr="000333F0">
        <w:rPr>
          <w:rFonts w:ascii="Times New Roman" w:eastAsiaTheme="majorEastAsia" w:hAnsi="Times New Roman"/>
          <w:sz w:val="20"/>
          <w:szCs w:val="20"/>
          <w:lang w:val="en-US"/>
        </w:rPr>
        <w:t> </w:t>
      </w:r>
      <w:r w:rsidRPr="000333F0">
        <w:rPr>
          <w:rFonts w:ascii="Cambria Math" w:eastAsiaTheme="majorEastAsia" w:hAnsi="Cambria Math"/>
          <w:sz w:val="20"/>
          <w:szCs w:val="20"/>
        </w:rPr>
        <w:t>=</w:t>
      </w:r>
      <w:r w:rsidRPr="000333F0">
        <w:rPr>
          <w:rFonts w:ascii="Cambria Math" w:eastAsiaTheme="majorEastAsia" w:hAnsi="Cambria Math"/>
          <w:sz w:val="20"/>
          <w:szCs w:val="20"/>
          <w:lang w:val="en-US"/>
        </w:rPr>
        <w:t> </w:t>
      </w:r>
      <w:r w:rsidRPr="000333F0">
        <w:rPr>
          <w:rFonts w:ascii="Cambria Math" w:hAnsi="Cambria Math"/>
          <w:i/>
          <w:sz w:val="20"/>
          <w:szCs w:val="20"/>
          <w:lang w:val="en-US"/>
        </w:rPr>
        <w:t>LR</w:t>
      </w:r>
      <w:r w:rsidRPr="000333F0">
        <w:rPr>
          <w:rFonts w:ascii="Cambria Math" w:hAnsi="Cambria Math"/>
          <w:sz w:val="20"/>
          <w:szCs w:val="20"/>
          <w:vertAlign w:val="subscript"/>
        </w:rPr>
        <w:t>𝜔</w:t>
      </w:r>
      <w:r w:rsidRPr="000333F0">
        <w:rPr>
          <w:rFonts w:ascii="Cambria Math" w:eastAsiaTheme="majorEastAsia" w:hAnsi="Cambria Math"/>
          <w:sz w:val="20"/>
          <w:szCs w:val="20"/>
        </w:rPr>
        <w:t>(</w:t>
      </w:r>
      <w:r w:rsidRPr="000333F0">
        <w:rPr>
          <w:rFonts w:ascii="Cambria Math" w:hAnsi="Cambria Math"/>
          <w:sz w:val="20"/>
          <w:szCs w:val="20"/>
          <w:lang w:val="en-US"/>
        </w:rPr>
        <w:t>𝑓</w:t>
      </w:r>
      <w:r w:rsidRPr="000333F0">
        <w:rPr>
          <w:rFonts w:ascii="Cambria Math" w:eastAsiaTheme="majorEastAsia" w:hAnsi="Cambria Math"/>
          <w:sz w:val="20"/>
          <w:szCs w:val="20"/>
        </w:rPr>
        <w:t>)</w:t>
      </w:r>
      <w:r w:rsidRPr="000333F0">
        <w:rPr>
          <w:rFonts w:ascii="Times New Roman" w:eastAsiaTheme="majorEastAsia" w:hAnsi="Times New Roman"/>
          <w:sz w:val="20"/>
          <w:szCs w:val="20"/>
        </w:rPr>
        <w:t xml:space="preserve"> для некоторой функции</w:t>
      </w:r>
      <w:r w:rsidRPr="000333F0">
        <w:rPr>
          <w:rFonts w:ascii="Times New Roman" w:eastAsiaTheme="majorEastAsia" w:hAnsi="Times New Roman"/>
          <w:i/>
          <w:sz w:val="20"/>
          <w:szCs w:val="20"/>
        </w:rPr>
        <w:t xml:space="preserve"> </w:t>
      </w:r>
      <w:r w:rsidRPr="000333F0">
        <w:rPr>
          <w:rFonts w:ascii="Cambria Math" w:hAnsi="Cambria Math"/>
          <w:sz w:val="20"/>
          <w:szCs w:val="20"/>
          <w:lang w:val="en-US"/>
        </w:rPr>
        <w:t>𝑓</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вида (*),</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то</w:t>
      </w:r>
      <w:r w:rsidRPr="000333F0">
        <w:rPr>
          <w:rFonts w:ascii="Times New Roman" w:eastAsiaTheme="majorEastAsia" w:hAnsi="Times New Roman"/>
          <w:i/>
          <w:sz w:val="20"/>
          <w:szCs w:val="20"/>
        </w:rPr>
        <w:t xml:space="preserve"> </w:t>
      </w:r>
      <w:r w:rsidRPr="000333F0">
        <w:rPr>
          <w:rFonts w:ascii="Cambria Math" w:hAnsi="Cambria Math"/>
          <w:sz w:val="20"/>
          <w:szCs w:val="20"/>
        </w:rPr>
        <w:t>𝔉</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называется</w:t>
      </w:r>
      <w:r w:rsidRPr="000333F0">
        <w:rPr>
          <w:rFonts w:ascii="Times New Roman" w:eastAsiaTheme="majorEastAsia" w:hAnsi="Times New Roman"/>
          <w:i/>
          <w:sz w:val="20"/>
          <w:szCs w:val="20"/>
        </w:rPr>
        <w:t xml:space="preserve"> </w:t>
      </w:r>
      <w:r>
        <w:rPr>
          <w:rFonts w:ascii="Times New Roman" w:eastAsiaTheme="majorEastAsia" w:hAnsi="Times New Roman"/>
          <w:i/>
          <w:sz w:val="20"/>
          <w:szCs w:val="20"/>
        </w:rPr>
        <w:br/>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локальным классом Фиттинга с</w:t>
      </w:r>
      <w:r w:rsidRPr="000333F0">
        <w:rPr>
          <w:rFonts w:ascii="Times New Roman" w:eastAsiaTheme="majorEastAsia" w:hAnsi="Times New Roman"/>
          <w:i/>
          <w:sz w:val="20"/>
          <w:szCs w:val="20"/>
        </w:rPr>
        <w:t xml:space="preserve"> </w:t>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локальной</w:t>
      </w:r>
      <w:r w:rsidRPr="000333F0">
        <w:rPr>
          <w:rFonts w:ascii="Times New Roman" w:eastAsiaTheme="majorEastAsia" w:hAnsi="Times New Roman"/>
          <w:i/>
          <w:sz w:val="20"/>
          <w:szCs w:val="20"/>
        </w:rPr>
        <w:t xml:space="preserve"> </w:t>
      </w:r>
      <w:r w:rsidRPr="000333F0">
        <w:rPr>
          <w:rFonts w:ascii="Cambria Math" w:eastAsiaTheme="majorEastAsia" w:hAnsi="Cambria Math"/>
          <w:i/>
          <w:sz w:val="20"/>
          <w:szCs w:val="20"/>
        </w:rPr>
        <w:t>Н</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функцией</w:t>
      </w:r>
      <w:r w:rsidRPr="000333F0">
        <w:rPr>
          <w:rFonts w:ascii="Times New Roman" w:eastAsiaTheme="majorEastAsia" w:hAnsi="Times New Roman"/>
          <w:i/>
          <w:sz w:val="20"/>
          <w:szCs w:val="20"/>
        </w:rPr>
        <w:t xml:space="preserve"> </w:t>
      </w:r>
      <w:r w:rsidRPr="000333F0">
        <w:rPr>
          <w:rFonts w:ascii="Cambria Math" w:hAnsi="Cambria Math"/>
          <w:sz w:val="20"/>
          <w:szCs w:val="20"/>
          <w:lang w:val="en-US"/>
        </w:rPr>
        <w:t>𝑓</w:t>
      </w:r>
      <w:r w:rsidRPr="000333F0">
        <w:rPr>
          <w:rFonts w:asciiTheme="majorHAnsi" w:eastAsiaTheme="majorEastAsia" w:hAnsiTheme="majorHAnsi"/>
          <w:sz w:val="20"/>
          <w:szCs w:val="20"/>
        </w:rPr>
        <w:t xml:space="preserve"> </w:t>
      </w:r>
      <w:r w:rsidRPr="000333F0">
        <w:rPr>
          <w:rFonts w:ascii="Times New Roman" w:eastAsiaTheme="majorEastAsia" w:hAnsi="Times New Roman"/>
          <w:sz w:val="20"/>
          <w:szCs w:val="20"/>
        </w:rPr>
        <w:t>(см. [3])</w:t>
      </w:r>
      <w:r w:rsidRPr="000333F0">
        <w:rPr>
          <w:rFonts w:ascii="Times New Roman" w:eastAsiaTheme="majorEastAsia" w:hAnsi="Times New Roman"/>
          <w:i/>
          <w:sz w:val="20"/>
          <w:szCs w:val="20"/>
        </w:rPr>
        <w:t xml:space="preserve">. </w:t>
      </w:r>
      <w:r w:rsidRPr="000333F0">
        <w:rPr>
          <w:rFonts w:ascii="Times New Roman" w:hAnsi="Times New Roman"/>
          <w:sz w:val="20"/>
          <w:szCs w:val="20"/>
        </w:rPr>
        <w:t>Всякий класс Фиттинга считается</w:t>
      </w:r>
      <w:r w:rsidRPr="000333F0">
        <w:rPr>
          <w:rFonts w:ascii="Times New Roman" w:hAnsi="Times New Roman"/>
          <w:i/>
          <w:sz w:val="20"/>
          <w:szCs w:val="20"/>
        </w:rPr>
        <w:t xml:space="preserve"> </w:t>
      </w:r>
      <w:r w:rsidRPr="000333F0">
        <w:rPr>
          <w:rFonts w:ascii="Times New Roman" w:hAnsi="Times New Roman"/>
          <w:sz w:val="20"/>
          <w:szCs w:val="20"/>
        </w:rPr>
        <w:t>0</w:t>
      </w:r>
      <w:r w:rsidRPr="000333F0">
        <w:rPr>
          <w:rFonts w:ascii="Times New Roman" w:hAnsi="Times New Roman"/>
          <w:i/>
          <w:sz w:val="20"/>
          <w:szCs w:val="20"/>
        </w:rPr>
        <w:t>-</w:t>
      </w:r>
      <w:r w:rsidRPr="000333F0">
        <w:rPr>
          <w:rFonts w:ascii="Times New Roman" w:hAnsi="Times New Roman"/>
          <w:sz w:val="20"/>
          <w:szCs w:val="20"/>
        </w:rPr>
        <w:t>кратно</w:t>
      </w:r>
      <w:r w:rsidRPr="000333F0">
        <w:rPr>
          <w:rFonts w:ascii="Times New Roman" w:hAnsi="Times New Roman"/>
          <w:i/>
          <w:sz w:val="20"/>
          <w:szCs w:val="20"/>
        </w:rPr>
        <w:t xml:space="preserve"> </w:t>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hAnsi="Times New Roman"/>
          <w:sz w:val="20"/>
          <w:szCs w:val="20"/>
        </w:rPr>
        <w:t>локальным,</w:t>
      </w:r>
      <w:r w:rsidRPr="000333F0">
        <w:rPr>
          <w:rFonts w:ascii="Times New Roman" w:hAnsi="Times New Roman"/>
          <w:i/>
          <w:sz w:val="20"/>
          <w:szCs w:val="20"/>
        </w:rPr>
        <w:t xml:space="preserve"> </w:t>
      </w:r>
      <w:r w:rsidRPr="000333F0">
        <w:rPr>
          <w:rFonts w:ascii="Times New Roman" w:hAnsi="Times New Roman"/>
          <w:sz w:val="20"/>
          <w:szCs w:val="20"/>
        </w:rPr>
        <w:t>а при</w:t>
      </w:r>
      <w:r w:rsidRPr="000333F0">
        <w:rPr>
          <w:rFonts w:ascii="Times New Roman" w:hAnsi="Times New Roman"/>
          <w:i/>
          <w:sz w:val="20"/>
          <w:szCs w:val="20"/>
        </w:rPr>
        <w:t xml:space="preserve"> </w:t>
      </w:r>
      <w:r w:rsidRPr="000333F0">
        <w:rPr>
          <w:rFonts w:ascii="Cambria Math" w:hAnsi="Cambria Math"/>
          <w:sz w:val="20"/>
          <w:szCs w:val="20"/>
          <w:lang w:val="en-US"/>
        </w:rPr>
        <w:t>𝑛</w:t>
      </w:r>
      <w:r w:rsidRPr="000333F0">
        <w:rPr>
          <w:rFonts w:ascii="Cambria Math" w:eastAsiaTheme="majorEastAsia" w:hAnsi="Cambria Math"/>
          <w:i/>
          <w:sz w:val="20"/>
          <w:szCs w:val="20"/>
          <w:lang w:val="en-US"/>
        </w:rPr>
        <w:t> </w:t>
      </w:r>
      <w:r w:rsidRPr="000333F0">
        <w:rPr>
          <w:rFonts w:ascii="Cambria Math" w:eastAsiaTheme="majorEastAsia" w:hAnsi="Cambria Math"/>
          <w:sz w:val="20"/>
          <w:szCs w:val="20"/>
        </w:rPr>
        <w:t>≥</w:t>
      </w:r>
      <w:r w:rsidRPr="000333F0">
        <w:rPr>
          <w:rFonts w:ascii="Times New Roman" w:eastAsiaTheme="majorEastAsia" w:hAnsi="Times New Roman"/>
          <w:i/>
          <w:sz w:val="20"/>
          <w:szCs w:val="20"/>
          <w:lang w:val="en-US"/>
        </w:rPr>
        <w:t> </w:t>
      </w:r>
      <w:r w:rsidRPr="000333F0">
        <w:rPr>
          <w:rFonts w:ascii="Times New Roman" w:eastAsiaTheme="majorEastAsia" w:hAnsi="Times New Roman"/>
          <w:sz w:val="20"/>
          <w:szCs w:val="20"/>
        </w:rPr>
        <w:t>1</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класс Фиттинга называется</w:t>
      </w:r>
      <w:r w:rsidRPr="000333F0">
        <w:rPr>
          <w:rFonts w:ascii="Times New Roman" w:eastAsiaTheme="majorEastAsia" w:hAnsi="Times New Roman"/>
          <w:i/>
          <w:sz w:val="20"/>
          <w:szCs w:val="20"/>
        </w:rPr>
        <w:t xml:space="preserve"> </w:t>
      </w:r>
      <w:r w:rsidRPr="000333F0">
        <w:rPr>
          <w:rFonts w:ascii="Cambria Math" w:hAnsi="Cambria Math"/>
          <w:sz w:val="20"/>
          <w:szCs w:val="20"/>
          <w:lang w:val="en-US"/>
        </w:rPr>
        <w:t>𝑛</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кратно</w:t>
      </w:r>
      <w:r w:rsidRPr="000333F0">
        <w:rPr>
          <w:rFonts w:ascii="Times New Roman" w:eastAsiaTheme="majorEastAsia" w:hAnsi="Times New Roman"/>
          <w:i/>
          <w:sz w:val="20"/>
          <w:szCs w:val="20"/>
        </w:rPr>
        <w:t xml:space="preserve"> </w:t>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 xml:space="preserve">локальным, если </w:t>
      </w:r>
      <w:r w:rsidRPr="000333F0">
        <w:rPr>
          <w:rFonts w:ascii="Cambria Math" w:hAnsi="Cambria Math"/>
          <w:sz w:val="20"/>
          <w:szCs w:val="20"/>
        </w:rPr>
        <w:t>𝔉</w:t>
      </w:r>
      <w:r w:rsidRPr="000333F0">
        <w:rPr>
          <w:rFonts w:ascii="Times New Roman" w:eastAsiaTheme="majorEastAsia" w:hAnsi="Times New Roman"/>
          <w:sz w:val="20"/>
          <w:szCs w:val="20"/>
          <w:lang w:val="en-US"/>
        </w:rPr>
        <w:t> </w:t>
      </w:r>
      <w:r w:rsidRPr="000333F0">
        <w:rPr>
          <w:rFonts w:ascii="Cambria Math" w:eastAsiaTheme="majorEastAsia" w:hAnsi="Cambria Math"/>
          <w:sz w:val="20"/>
          <w:szCs w:val="20"/>
        </w:rPr>
        <w:t>=</w:t>
      </w:r>
      <w:r w:rsidRPr="000333F0">
        <w:rPr>
          <w:rFonts w:ascii="Cambria Math" w:eastAsiaTheme="majorEastAsia" w:hAnsi="Cambria Math"/>
          <w:sz w:val="20"/>
          <w:szCs w:val="20"/>
          <w:lang w:val="en-US"/>
        </w:rPr>
        <w:t> </w:t>
      </w:r>
      <w:r w:rsidRPr="000333F0">
        <w:rPr>
          <w:rFonts w:ascii="Cambria Math" w:hAnsi="Cambria Math"/>
          <w:i/>
          <w:sz w:val="20"/>
          <w:szCs w:val="20"/>
          <w:lang w:val="en-US"/>
        </w:rPr>
        <w:t>LR</w:t>
      </w:r>
      <w:r w:rsidRPr="000333F0">
        <w:rPr>
          <w:rFonts w:ascii="Cambria Math" w:hAnsi="Cambria Math"/>
          <w:sz w:val="20"/>
          <w:szCs w:val="20"/>
          <w:vertAlign w:val="subscript"/>
        </w:rPr>
        <w:t>𝜔</w:t>
      </w:r>
      <w:r w:rsidRPr="000333F0">
        <w:rPr>
          <w:rFonts w:ascii="Cambria Math" w:eastAsiaTheme="majorEastAsia" w:hAnsi="Cambria Math"/>
          <w:sz w:val="20"/>
          <w:szCs w:val="20"/>
        </w:rPr>
        <w:t>(</w:t>
      </w:r>
      <w:r w:rsidRPr="000333F0">
        <w:rPr>
          <w:rFonts w:ascii="Cambria Math" w:hAnsi="Cambria Math"/>
          <w:sz w:val="20"/>
          <w:szCs w:val="20"/>
          <w:lang w:val="en-US"/>
        </w:rPr>
        <w:t>𝑓</w:t>
      </w:r>
      <w:r w:rsidRPr="000333F0">
        <w:rPr>
          <w:rFonts w:ascii="Cambria Math" w:eastAsiaTheme="majorEastAsia" w:hAnsi="Cambria Math"/>
          <w:sz w:val="20"/>
          <w:szCs w:val="20"/>
        </w:rPr>
        <w:t>)</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 xml:space="preserve"> где все непустые значения </w:t>
      </w:r>
      <w:r w:rsidRPr="000333F0">
        <w:rPr>
          <w:rFonts w:ascii="Cambria Math" w:hAnsi="Cambria Math"/>
          <w:i/>
          <w:sz w:val="20"/>
          <w:szCs w:val="20"/>
          <w:lang w:val="en-US"/>
        </w:rPr>
        <w:t>H</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 xml:space="preserve">функции </w:t>
      </w:r>
      <w:r w:rsidRPr="000333F0">
        <w:rPr>
          <w:rFonts w:ascii="Cambria Math" w:hAnsi="Cambria Math"/>
          <w:sz w:val="20"/>
          <w:szCs w:val="20"/>
          <w:lang w:val="en-US"/>
        </w:rPr>
        <w:t>𝑓</w:t>
      </w:r>
      <w:r w:rsidRPr="000333F0">
        <w:rPr>
          <w:rFonts w:ascii="Times New Roman" w:eastAsiaTheme="majorEastAsia" w:hAnsi="Times New Roman"/>
          <w:i/>
          <w:sz w:val="20"/>
          <w:szCs w:val="20"/>
        </w:rPr>
        <w:t xml:space="preserve"> </w:t>
      </w:r>
      <w:r w:rsidRPr="000333F0">
        <w:rPr>
          <w:rFonts w:ascii="Times New Roman" w:eastAsiaTheme="majorEastAsia" w:hAnsi="Times New Roman"/>
          <w:sz w:val="20"/>
          <w:szCs w:val="20"/>
        </w:rPr>
        <w:t>являются (</w:t>
      </w:r>
      <w:r w:rsidRPr="000333F0">
        <w:rPr>
          <w:rFonts w:ascii="Cambria Math" w:hAnsi="Cambria Math"/>
          <w:sz w:val="20"/>
          <w:szCs w:val="20"/>
          <w:lang w:val="en-US"/>
        </w:rPr>
        <w:t>𝑛</w:t>
      </w:r>
      <w:r w:rsidRPr="000333F0">
        <w:rPr>
          <w:rFonts w:ascii="Cambria Math" w:eastAsiaTheme="majorEastAsia" w:hAnsi="Cambria Math"/>
          <w:sz w:val="20"/>
          <w:szCs w:val="20"/>
        </w:rPr>
        <w:t>–</w:t>
      </w:r>
      <w:r w:rsidRPr="000333F0">
        <w:rPr>
          <w:rFonts w:ascii="Times New Roman" w:eastAsiaTheme="majorEastAsia" w:hAnsi="Times New Roman"/>
          <w:sz w:val="20"/>
          <w:szCs w:val="20"/>
        </w:rPr>
        <w:t>1)</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кратно</w:t>
      </w:r>
      <w:r w:rsidRPr="000333F0">
        <w:rPr>
          <w:rFonts w:ascii="Times New Roman" w:eastAsiaTheme="majorEastAsia" w:hAnsi="Times New Roman"/>
          <w:i/>
          <w:sz w:val="20"/>
          <w:szCs w:val="20"/>
        </w:rPr>
        <w:t xml:space="preserve"> </w:t>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локальными классами Фиттинга. Класс Фиттинга называется тотально</w:t>
      </w:r>
      <w:r w:rsidRPr="000333F0">
        <w:rPr>
          <w:rFonts w:ascii="Times New Roman" w:eastAsiaTheme="majorEastAsia" w:hAnsi="Times New Roman"/>
          <w:i/>
          <w:sz w:val="20"/>
          <w:szCs w:val="20"/>
        </w:rPr>
        <w:t xml:space="preserve"> </w:t>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локальным, если он</w:t>
      </w:r>
      <w:r w:rsidRPr="000333F0">
        <w:rPr>
          <w:rFonts w:ascii="Times New Roman" w:eastAsiaTheme="majorEastAsia" w:hAnsi="Times New Roman"/>
          <w:i/>
          <w:sz w:val="20"/>
          <w:szCs w:val="20"/>
        </w:rPr>
        <w:t xml:space="preserve"> </w:t>
      </w:r>
      <w:r w:rsidRPr="000333F0">
        <w:rPr>
          <w:rFonts w:ascii="Cambria Math" w:hAnsi="Cambria Math"/>
          <w:sz w:val="20"/>
          <w:szCs w:val="20"/>
          <w:lang w:val="en-US"/>
        </w:rPr>
        <w:t>𝑛</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кратно</w:t>
      </w:r>
      <w:r w:rsidRPr="000333F0">
        <w:rPr>
          <w:rFonts w:ascii="Times New Roman" w:eastAsiaTheme="majorEastAsia" w:hAnsi="Times New Roman"/>
          <w:i/>
          <w:sz w:val="20"/>
          <w:szCs w:val="20"/>
        </w:rPr>
        <w:t xml:space="preserve"> </w:t>
      </w:r>
      <w:r w:rsidRPr="000333F0">
        <w:rPr>
          <w:rFonts w:ascii="Cambria Math" w:hAnsi="Cambria Math"/>
          <w:sz w:val="20"/>
          <w:szCs w:val="20"/>
        </w:rPr>
        <w:t>𝜔</w:t>
      </w:r>
      <w:r w:rsidRPr="000333F0">
        <w:rPr>
          <w:rFonts w:ascii="Times New Roman" w:eastAsiaTheme="majorEastAsia" w:hAnsi="Times New Roman"/>
          <w:i/>
          <w:sz w:val="20"/>
          <w:szCs w:val="20"/>
        </w:rPr>
        <w:t>-</w:t>
      </w:r>
      <w:r w:rsidRPr="000333F0">
        <w:rPr>
          <w:rFonts w:ascii="Times New Roman" w:eastAsiaTheme="majorEastAsia" w:hAnsi="Times New Roman"/>
          <w:sz w:val="20"/>
          <w:szCs w:val="20"/>
        </w:rPr>
        <w:t>локален для всех натуральных</w:t>
      </w:r>
      <w:r w:rsidRPr="000333F0">
        <w:rPr>
          <w:rFonts w:ascii="Times New Roman" w:eastAsiaTheme="majorEastAsia" w:hAnsi="Times New Roman"/>
          <w:i/>
          <w:sz w:val="20"/>
          <w:szCs w:val="20"/>
        </w:rPr>
        <w:t xml:space="preserve"> </w:t>
      </w:r>
      <w:r w:rsidRPr="000333F0">
        <w:rPr>
          <w:rFonts w:ascii="Cambria Math" w:hAnsi="Cambria Math"/>
          <w:sz w:val="20"/>
          <w:szCs w:val="20"/>
          <w:lang w:val="en-US"/>
        </w:rPr>
        <w:t>𝑛</w:t>
      </w:r>
      <w:r w:rsidRPr="000333F0">
        <w:rPr>
          <w:rFonts w:ascii="Times New Roman" w:eastAsiaTheme="majorEastAsia" w:hAnsi="Times New Roman"/>
          <w:i/>
          <w:sz w:val="20"/>
          <w:szCs w:val="20"/>
        </w:rPr>
        <w:t>.</w:t>
      </w:r>
    </w:p>
    <w:p w:rsidR="000333F0" w:rsidRPr="000333F0" w:rsidRDefault="000333F0" w:rsidP="000333F0">
      <w:pPr>
        <w:spacing w:after="0" w:line="240" w:lineRule="auto"/>
        <w:ind w:firstLine="567"/>
        <w:jc w:val="both"/>
        <w:rPr>
          <w:rFonts w:ascii="Times New Roman" w:hAnsi="Times New Roman"/>
          <w:sz w:val="20"/>
          <w:szCs w:val="20"/>
        </w:rPr>
      </w:pPr>
      <w:r w:rsidRPr="000333F0">
        <w:rPr>
          <w:rFonts w:ascii="Times New Roman" w:hAnsi="Times New Roman"/>
          <w:sz w:val="20"/>
          <w:szCs w:val="20"/>
        </w:rPr>
        <w:t xml:space="preserve">Пусть </w:t>
      </w:r>
      <w:r w:rsidRPr="000333F0">
        <w:rPr>
          <w:rFonts w:ascii="Cambria Math" w:hAnsi="Cambria Math"/>
          <w:i/>
          <w:sz w:val="20"/>
          <w:szCs w:val="20"/>
          <w:lang w:val="en-US"/>
        </w:rPr>
        <w:t>L</w:t>
      </w:r>
      <w:r w:rsidRPr="000333F0">
        <w:rPr>
          <w:rFonts w:ascii="Times New Roman" w:hAnsi="Times New Roman"/>
          <w:sz w:val="20"/>
          <w:szCs w:val="20"/>
        </w:rPr>
        <w:t xml:space="preserve"> – решетка с нулём. Тогда элемент </w:t>
      </w:r>
      <w:r w:rsidRPr="000333F0">
        <w:rPr>
          <w:rFonts w:ascii="Cambria Math" w:hAnsi="Cambria Math"/>
          <w:sz w:val="20"/>
          <w:szCs w:val="20"/>
        </w:rPr>
        <w:t>𝑎*</w:t>
      </w:r>
      <w:r w:rsidRPr="000333F0">
        <w:rPr>
          <w:rFonts w:ascii="Times New Roman" w:hAnsi="Times New Roman"/>
          <w:sz w:val="20"/>
          <w:szCs w:val="20"/>
        </w:rPr>
        <w:t xml:space="preserve"> называется псевдодополнением элемента </w:t>
      </w:r>
      <w:r w:rsidRPr="000333F0">
        <w:rPr>
          <w:rFonts w:ascii="Cambria Math" w:hAnsi="Cambria Math"/>
          <w:sz w:val="20"/>
          <w:szCs w:val="20"/>
        </w:rPr>
        <w:t>𝑎</w:t>
      </w:r>
      <w:r w:rsidRPr="000333F0">
        <w:rPr>
          <w:rFonts w:ascii="Times New Roman" w:hAnsi="Times New Roman"/>
          <w:sz w:val="20"/>
          <w:szCs w:val="20"/>
          <w:lang w:val="en-US"/>
        </w:rPr>
        <w:t> </w:t>
      </w:r>
      <w:r w:rsidRPr="000333F0">
        <w:rPr>
          <w:rFonts w:ascii="Times New Roman" w:hAnsi="Times New Roman"/>
          <w:sz w:val="20"/>
          <w:szCs w:val="20"/>
        </w:rPr>
        <w:t>(</w:t>
      </w:r>
      <w:r w:rsidRPr="000333F0">
        <w:rPr>
          <w:rFonts w:ascii="Cambria Math" w:hAnsi="Cambria Math" w:cs="Cambria Math"/>
          <w:sz w:val="20"/>
          <w:szCs w:val="20"/>
        </w:rPr>
        <w:t>∊</w:t>
      </w:r>
      <w:r w:rsidRPr="000333F0">
        <w:rPr>
          <w:rFonts w:ascii="Cambria Math" w:hAnsi="Cambria Math"/>
          <w:sz w:val="20"/>
          <w:szCs w:val="20"/>
          <w:lang w:val="en-US"/>
        </w:rPr>
        <w:t> </w:t>
      </w:r>
      <w:r w:rsidRPr="000333F0">
        <w:rPr>
          <w:rFonts w:ascii="Cambria Math" w:hAnsi="Cambria Math"/>
          <w:i/>
          <w:sz w:val="20"/>
          <w:szCs w:val="20"/>
          <w:lang w:val="en-US"/>
        </w:rPr>
        <w:t>L</w:t>
      </w:r>
      <w:r w:rsidRPr="000333F0">
        <w:rPr>
          <w:rFonts w:ascii="Times New Roman" w:hAnsi="Times New Roman"/>
          <w:sz w:val="20"/>
          <w:szCs w:val="20"/>
        </w:rPr>
        <w:t>), е</w:t>
      </w:r>
      <w:r w:rsidRPr="000333F0">
        <w:rPr>
          <w:rFonts w:ascii="Times New Roman" w:hAnsi="Times New Roman"/>
          <w:sz w:val="20"/>
          <w:szCs w:val="20"/>
        </w:rPr>
        <w:t>с</w:t>
      </w:r>
      <w:r w:rsidRPr="000333F0">
        <w:rPr>
          <w:rFonts w:ascii="Times New Roman" w:hAnsi="Times New Roman"/>
          <w:sz w:val="20"/>
          <w:szCs w:val="20"/>
        </w:rPr>
        <w:t>ли из</w:t>
      </w:r>
      <w:r w:rsidRPr="000333F0">
        <w:rPr>
          <w:rFonts w:ascii="Times New Roman" w:hAnsi="Times New Roman"/>
          <w:i/>
          <w:sz w:val="20"/>
          <w:szCs w:val="20"/>
        </w:rPr>
        <w:t xml:space="preserve"> </w:t>
      </w:r>
      <w:r w:rsidRPr="000333F0">
        <w:rPr>
          <w:rFonts w:ascii="Cambria Math" w:hAnsi="Cambria Math"/>
          <w:sz w:val="20"/>
          <w:szCs w:val="20"/>
        </w:rPr>
        <w:t>𝑎</w:t>
      </w:r>
      <w:r w:rsidRPr="000333F0">
        <w:rPr>
          <w:rFonts w:ascii="Times New Roman" w:hAnsi="Times New Roman"/>
          <w:i/>
          <w:sz w:val="20"/>
          <w:szCs w:val="20"/>
          <w:lang w:val="en-US"/>
        </w:rPr>
        <w:t> </w:t>
      </w:r>
      <w:r w:rsidRPr="000333F0">
        <w:rPr>
          <w:rFonts w:ascii="Cambria Math" w:hAnsi="Cambria Math" w:cs="Cambria Math"/>
          <w:sz w:val="20"/>
          <w:szCs w:val="20"/>
        </w:rPr>
        <w:t>˄</w:t>
      </w:r>
      <w:r w:rsidRPr="000333F0">
        <w:rPr>
          <w:rFonts w:ascii="Times New Roman" w:hAnsi="Times New Roman"/>
          <w:sz w:val="20"/>
          <w:szCs w:val="20"/>
          <w:lang w:val="en-US"/>
        </w:rPr>
        <w:t> </w:t>
      </w:r>
      <w:r w:rsidRPr="000333F0">
        <w:rPr>
          <w:rFonts w:ascii="Cambria Math" w:hAnsi="Cambria Math"/>
          <w:sz w:val="20"/>
          <w:szCs w:val="20"/>
        </w:rPr>
        <w:t>𝑎*</w:t>
      </w:r>
      <w:r w:rsidRPr="000333F0">
        <w:rPr>
          <w:rFonts w:ascii="Cambria Math" w:hAnsi="Cambria Math"/>
          <w:sz w:val="20"/>
          <w:szCs w:val="20"/>
          <w:lang w:val="en-US"/>
        </w:rPr>
        <w:t> </w:t>
      </w:r>
      <w:r w:rsidRPr="000333F0">
        <w:rPr>
          <w:rFonts w:ascii="Cambria Math" w:hAnsi="Cambria Math"/>
          <w:sz w:val="20"/>
          <w:szCs w:val="20"/>
        </w:rPr>
        <w:t>=</w:t>
      </w:r>
      <w:r w:rsidRPr="000333F0">
        <w:rPr>
          <w:rFonts w:ascii="Times New Roman" w:hAnsi="Times New Roman"/>
          <w:sz w:val="20"/>
          <w:szCs w:val="20"/>
          <w:lang w:val="en-US"/>
        </w:rPr>
        <w:t> </w:t>
      </w:r>
      <w:r w:rsidRPr="000333F0">
        <w:rPr>
          <w:rFonts w:ascii="Times New Roman" w:hAnsi="Times New Roman"/>
          <w:sz w:val="20"/>
          <w:szCs w:val="20"/>
        </w:rPr>
        <w:t xml:space="preserve">0 и </w:t>
      </w:r>
      <w:r w:rsidRPr="000333F0">
        <w:rPr>
          <w:rFonts w:ascii="Cambria Math" w:hAnsi="Cambria Math"/>
          <w:sz w:val="20"/>
          <w:szCs w:val="20"/>
        </w:rPr>
        <w:t>𝑎</w:t>
      </w:r>
      <w:r w:rsidRPr="000333F0">
        <w:rPr>
          <w:rFonts w:ascii="Times New Roman" w:hAnsi="Times New Roman"/>
          <w:i/>
          <w:sz w:val="20"/>
          <w:szCs w:val="20"/>
          <w:lang w:val="en-US"/>
        </w:rPr>
        <w:t> </w:t>
      </w:r>
      <w:r w:rsidRPr="000333F0">
        <w:rPr>
          <w:rFonts w:ascii="Cambria Math" w:hAnsi="Cambria Math" w:cs="Cambria Math"/>
          <w:sz w:val="20"/>
          <w:szCs w:val="20"/>
        </w:rPr>
        <w:t>˄</w:t>
      </w:r>
      <w:r w:rsidRPr="000333F0">
        <w:rPr>
          <w:rFonts w:ascii="Times New Roman" w:hAnsi="Times New Roman"/>
          <w:sz w:val="20"/>
          <w:szCs w:val="20"/>
          <w:lang w:val="en-US"/>
        </w:rPr>
        <w:t> </w:t>
      </w:r>
      <w:r w:rsidRPr="000333F0">
        <w:rPr>
          <w:rFonts w:ascii="Cambria Math" w:hAnsi="Cambria Math"/>
          <w:sz w:val="20"/>
          <w:szCs w:val="20"/>
          <w:lang w:val="en-US"/>
        </w:rPr>
        <w:t>𝑥</w:t>
      </w:r>
      <w:r w:rsidRPr="000333F0">
        <w:rPr>
          <w:rFonts w:ascii="Times New Roman" w:hAnsi="Times New Roman"/>
          <w:sz w:val="20"/>
          <w:szCs w:val="20"/>
          <w:lang w:val="en-US"/>
        </w:rPr>
        <w:t> </w:t>
      </w:r>
      <w:r w:rsidRPr="000333F0">
        <w:rPr>
          <w:rFonts w:ascii="Cambria Math" w:hAnsi="Cambria Math"/>
          <w:sz w:val="20"/>
          <w:szCs w:val="20"/>
        </w:rPr>
        <w:t>= </w:t>
      </w:r>
      <w:r w:rsidRPr="000333F0">
        <w:rPr>
          <w:rFonts w:ascii="Times New Roman" w:hAnsi="Times New Roman"/>
          <w:sz w:val="20"/>
          <w:szCs w:val="20"/>
        </w:rPr>
        <w:t>0</w:t>
      </w:r>
      <w:r w:rsidRPr="000333F0">
        <w:rPr>
          <w:rFonts w:ascii="Times New Roman" w:hAnsi="Times New Roman"/>
          <w:i/>
          <w:sz w:val="20"/>
          <w:szCs w:val="20"/>
        </w:rPr>
        <w:t xml:space="preserve"> </w:t>
      </w:r>
      <w:r w:rsidRPr="000333F0">
        <w:rPr>
          <w:rFonts w:ascii="Times New Roman" w:hAnsi="Times New Roman"/>
          <w:sz w:val="20"/>
          <w:szCs w:val="20"/>
        </w:rPr>
        <w:t xml:space="preserve">следует </w:t>
      </w:r>
      <w:r w:rsidRPr="000333F0">
        <w:rPr>
          <w:rFonts w:ascii="Cambria Math" w:hAnsi="Cambria Math"/>
          <w:sz w:val="20"/>
          <w:szCs w:val="20"/>
          <w:lang w:val="en-US"/>
        </w:rPr>
        <w:t>𝑥</w:t>
      </w:r>
      <w:r w:rsidRPr="000333F0">
        <w:rPr>
          <w:rFonts w:ascii="Cambria Math" w:hAnsi="Cambria Math"/>
          <w:i/>
          <w:sz w:val="20"/>
          <w:szCs w:val="20"/>
        </w:rPr>
        <w:t> </w:t>
      </w:r>
      <w:r w:rsidRPr="000333F0">
        <w:rPr>
          <w:rFonts w:ascii="Cambria Math" w:hAnsi="Cambria Math"/>
          <w:sz w:val="20"/>
          <w:szCs w:val="20"/>
        </w:rPr>
        <w:t>≤</w:t>
      </w:r>
      <w:r w:rsidRPr="000333F0">
        <w:rPr>
          <w:rFonts w:ascii="Times New Roman" w:hAnsi="Times New Roman"/>
          <w:sz w:val="20"/>
          <w:szCs w:val="20"/>
        </w:rPr>
        <w:t> </w:t>
      </w:r>
      <w:r w:rsidRPr="000333F0">
        <w:rPr>
          <w:rFonts w:ascii="Cambria Math" w:hAnsi="Cambria Math"/>
          <w:sz w:val="20"/>
          <w:szCs w:val="20"/>
        </w:rPr>
        <w:t>𝑎*</w:t>
      </w:r>
      <w:r w:rsidRPr="000333F0">
        <w:rPr>
          <w:rFonts w:ascii="Times New Roman" w:hAnsi="Times New Roman"/>
          <w:sz w:val="20"/>
          <w:szCs w:val="20"/>
        </w:rPr>
        <w:t>. Решетка с нулем называется решеткой</w:t>
      </w:r>
      <w:r w:rsidRPr="000333F0">
        <w:rPr>
          <w:rFonts w:ascii="Times New Roman" w:hAnsi="Times New Roman"/>
          <w:i/>
          <w:sz w:val="20"/>
          <w:szCs w:val="20"/>
        </w:rPr>
        <w:t xml:space="preserve"> </w:t>
      </w:r>
      <w:r w:rsidRPr="000333F0">
        <w:rPr>
          <w:rFonts w:ascii="Times New Roman" w:hAnsi="Times New Roman"/>
          <w:sz w:val="20"/>
          <w:szCs w:val="20"/>
        </w:rPr>
        <w:t>с</w:t>
      </w:r>
      <w:r w:rsidRPr="000333F0">
        <w:rPr>
          <w:rFonts w:ascii="Times New Roman" w:hAnsi="Times New Roman"/>
          <w:i/>
          <w:sz w:val="20"/>
          <w:szCs w:val="20"/>
        </w:rPr>
        <w:t xml:space="preserve"> </w:t>
      </w:r>
      <w:r w:rsidRPr="000333F0">
        <w:rPr>
          <w:rFonts w:ascii="Times New Roman" w:hAnsi="Times New Roman"/>
          <w:sz w:val="20"/>
          <w:szCs w:val="20"/>
        </w:rPr>
        <w:t>псевдодополнени</w:t>
      </w:r>
      <w:r w:rsidRPr="000333F0">
        <w:rPr>
          <w:rFonts w:ascii="Times New Roman" w:hAnsi="Times New Roman"/>
          <w:sz w:val="20"/>
          <w:szCs w:val="20"/>
        </w:rPr>
        <w:t>я</w:t>
      </w:r>
      <w:r w:rsidRPr="000333F0">
        <w:rPr>
          <w:rFonts w:ascii="Times New Roman" w:hAnsi="Times New Roman"/>
          <w:sz w:val="20"/>
          <w:szCs w:val="20"/>
        </w:rPr>
        <w:t>ми, если каждый её элемент обладает псевдодополнением. Дистрибутивная решетка с псевдодополн</w:t>
      </w:r>
      <w:r w:rsidRPr="000333F0">
        <w:rPr>
          <w:rFonts w:ascii="Times New Roman" w:hAnsi="Times New Roman"/>
          <w:sz w:val="20"/>
          <w:szCs w:val="20"/>
        </w:rPr>
        <w:t>е</w:t>
      </w:r>
      <w:r w:rsidRPr="000333F0">
        <w:rPr>
          <w:rFonts w:ascii="Times New Roman" w:hAnsi="Times New Roman"/>
          <w:sz w:val="20"/>
          <w:szCs w:val="20"/>
        </w:rPr>
        <w:t>ниями, каждый элемент которой удовлетворяет тождеству</w:t>
      </w:r>
    </w:p>
    <w:p w:rsidR="000333F0" w:rsidRPr="000333F0" w:rsidRDefault="000333F0" w:rsidP="000333F0">
      <w:pPr>
        <w:spacing w:after="0" w:line="240" w:lineRule="auto"/>
        <w:ind w:firstLine="284"/>
        <w:jc w:val="center"/>
        <w:rPr>
          <w:rFonts w:ascii="Times New Roman" w:hAnsi="Times New Roman"/>
          <w:sz w:val="20"/>
          <w:szCs w:val="20"/>
        </w:rPr>
      </w:pPr>
      <w:r w:rsidRPr="000333F0">
        <w:rPr>
          <w:rFonts w:ascii="Cambria Math" w:hAnsi="Cambria Math"/>
          <w:sz w:val="20"/>
          <w:szCs w:val="20"/>
        </w:rPr>
        <w:t>𝑎*</w:t>
      </w:r>
      <w:r w:rsidRPr="000333F0">
        <w:rPr>
          <w:rFonts w:ascii="Cambria Math" w:hAnsi="Cambria Math"/>
          <w:sz w:val="20"/>
          <w:szCs w:val="20"/>
          <w:lang w:val="en-US"/>
        </w:rPr>
        <w:t> </w:t>
      </w:r>
      <w:r w:rsidRPr="000333F0">
        <w:rPr>
          <w:rFonts w:ascii="Cambria Math" w:hAnsi="Cambria Math"/>
          <w:sz w:val="20"/>
          <w:szCs w:val="20"/>
        </w:rPr>
        <w:t>˅</w:t>
      </w:r>
      <w:r w:rsidRPr="000333F0">
        <w:rPr>
          <w:rFonts w:asciiTheme="majorHAnsi" w:hAnsiTheme="majorHAnsi"/>
          <w:sz w:val="20"/>
          <w:szCs w:val="20"/>
          <w:lang w:val="en-US"/>
        </w:rPr>
        <w:t> </w:t>
      </w:r>
      <w:r w:rsidRPr="000333F0">
        <w:rPr>
          <w:rFonts w:ascii="Cambria Math" w:hAnsi="Cambria Math"/>
          <w:sz w:val="20"/>
          <w:szCs w:val="20"/>
        </w:rPr>
        <w:t>(𝑎*)*</w:t>
      </w:r>
      <w:r w:rsidRPr="000333F0">
        <w:rPr>
          <w:rFonts w:ascii="Times New Roman" w:hAnsi="Times New Roman"/>
          <w:sz w:val="20"/>
          <w:szCs w:val="20"/>
          <w:lang w:val="en-US"/>
        </w:rPr>
        <w:t> </w:t>
      </w:r>
      <w:r w:rsidRPr="000333F0">
        <w:rPr>
          <w:rFonts w:ascii="Cambria Math" w:hAnsi="Cambria Math"/>
          <w:sz w:val="20"/>
          <w:szCs w:val="20"/>
        </w:rPr>
        <w:t>=</w:t>
      </w:r>
      <w:r w:rsidRPr="000333F0">
        <w:rPr>
          <w:rFonts w:ascii="Times New Roman" w:hAnsi="Times New Roman"/>
          <w:sz w:val="20"/>
          <w:szCs w:val="20"/>
          <w:lang w:val="en-US"/>
        </w:rPr>
        <w:t> </w:t>
      </w:r>
      <w:r w:rsidRPr="000333F0">
        <w:rPr>
          <w:rFonts w:ascii="Times New Roman" w:hAnsi="Times New Roman"/>
          <w:sz w:val="20"/>
          <w:szCs w:val="20"/>
        </w:rPr>
        <w:t>1,</w:t>
      </w:r>
    </w:p>
    <w:p w:rsidR="000333F0" w:rsidRPr="000333F0" w:rsidRDefault="000333F0" w:rsidP="000333F0">
      <w:pPr>
        <w:spacing w:after="0" w:line="240" w:lineRule="auto"/>
        <w:jc w:val="both"/>
        <w:rPr>
          <w:rFonts w:ascii="Times New Roman" w:eastAsiaTheme="majorEastAsia" w:hAnsi="Times New Roman"/>
          <w:i/>
          <w:sz w:val="20"/>
          <w:szCs w:val="20"/>
        </w:rPr>
      </w:pPr>
      <w:r w:rsidRPr="000333F0">
        <w:rPr>
          <w:rFonts w:ascii="Times New Roman" w:hAnsi="Times New Roman"/>
          <w:sz w:val="20"/>
          <w:szCs w:val="20"/>
        </w:rPr>
        <w:t>называется стоуновой решеткой.</w:t>
      </w:r>
    </w:p>
    <w:p w:rsidR="000333F0" w:rsidRPr="000333F0" w:rsidRDefault="000333F0" w:rsidP="000333F0">
      <w:pPr>
        <w:pStyle w:val="a3"/>
        <w:spacing w:after="0" w:line="240" w:lineRule="auto"/>
        <w:ind w:left="0" w:firstLine="567"/>
        <w:jc w:val="both"/>
        <w:rPr>
          <w:rFonts w:ascii="Times New Roman" w:hAnsi="Times New Roman"/>
          <w:b/>
          <w:i/>
          <w:sz w:val="20"/>
          <w:szCs w:val="20"/>
        </w:rPr>
      </w:pPr>
      <w:r w:rsidRPr="000333F0">
        <w:rPr>
          <w:rFonts w:ascii="Times New Roman" w:hAnsi="Times New Roman"/>
          <w:sz w:val="20"/>
          <w:szCs w:val="20"/>
        </w:rPr>
        <w:t xml:space="preserve">Пусть </w:t>
      </w:r>
      <w:r w:rsidRPr="000333F0">
        <w:rPr>
          <w:rFonts w:ascii="Cambria Math" w:hAnsi="Cambria Math"/>
          <w:sz w:val="20"/>
          <w:szCs w:val="20"/>
        </w:rPr>
        <w:t>𝔉</w:t>
      </w:r>
      <w:r w:rsidRPr="000333F0">
        <w:rPr>
          <w:rFonts w:ascii="Times New Roman" w:hAnsi="Times New Roman"/>
          <w:i/>
          <w:sz w:val="20"/>
          <w:szCs w:val="20"/>
        </w:rPr>
        <w:t xml:space="preserve"> – </w:t>
      </w:r>
      <w:r w:rsidRPr="000333F0">
        <w:rPr>
          <w:rFonts w:ascii="Cambria Math" w:hAnsi="Cambria Math"/>
          <w:sz w:val="20"/>
          <w:szCs w:val="20"/>
          <w:lang w:val="en-US"/>
        </w:rPr>
        <w:t>𝑛</w:t>
      </w:r>
      <w:r w:rsidRPr="000333F0">
        <w:rPr>
          <w:rFonts w:ascii="Times New Roman" w:hAnsi="Times New Roman"/>
          <w:i/>
          <w:sz w:val="20"/>
          <w:szCs w:val="20"/>
        </w:rPr>
        <w:t>-</w:t>
      </w:r>
      <w:r w:rsidRPr="000333F0">
        <w:rPr>
          <w:rFonts w:ascii="Times New Roman" w:hAnsi="Times New Roman"/>
          <w:sz w:val="20"/>
          <w:szCs w:val="20"/>
        </w:rPr>
        <w:t>кратно</w:t>
      </w:r>
      <w:r w:rsidRPr="000333F0">
        <w:rPr>
          <w:rFonts w:ascii="Times New Roman" w:hAnsi="Times New Roman"/>
          <w:i/>
          <w:sz w:val="20"/>
          <w:szCs w:val="20"/>
        </w:rPr>
        <w:t xml:space="preserve"> </w:t>
      </w:r>
      <w:r w:rsidRPr="000333F0">
        <w:rPr>
          <w:rFonts w:ascii="Cambria Math" w:hAnsi="Cambria Math"/>
          <w:sz w:val="20"/>
          <w:szCs w:val="20"/>
        </w:rPr>
        <w:t>𝜔</w:t>
      </w:r>
      <w:r w:rsidRPr="000333F0">
        <w:rPr>
          <w:rFonts w:ascii="Times New Roman" w:hAnsi="Times New Roman"/>
          <w:i/>
          <w:sz w:val="20"/>
          <w:szCs w:val="20"/>
        </w:rPr>
        <w:t>-</w:t>
      </w:r>
      <w:r w:rsidRPr="000333F0">
        <w:rPr>
          <w:rFonts w:ascii="Times New Roman" w:hAnsi="Times New Roman"/>
          <w:sz w:val="20"/>
          <w:szCs w:val="20"/>
        </w:rPr>
        <w:t>локальный</w:t>
      </w:r>
      <w:r w:rsidRPr="000333F0">
        <w:rPr>
          <w:rFonts w:ascii="Times New Roman" w:hAnsi="Times New Roman"/>
          <w:i/>
          <w:sz w:val="20"/>
          <w:szCs w:val="20"/>
        </w:rPr>
        <w:t xml:space="preserve"> </w:t>
      </w:r>
      <w:r w:rsidRPr="000333F0">
        <w:rPr>
          <w:rFonts w:ascii="Times New Roman" w:hAnsi="Times New Roman"/>
          <w:sz w:val="20"/>
          <w:szCs w:val="20"/>
        </w:rPr>
        <w:t>(тотально</w:t>
      </w:r>
      <w:r w:rsidRPr="000333F0">
        <w:rPr>
          <w:rFonts w:ascii="Times New Roman" w:hAnsi="Times New Roman"/>
          <w:i/>
          <w:sz w:val="20"/>
          <w:szCs w:val="20"/>
        </w:rPr>
        <w:t xml:space="preserve"> </w:t>
      </w:r>
      <w:r w:rsidRPr="000333F0">
        <w:rPr>
          <w:rFonts w:ascii="Cambria Math" w:hAnsi="Cambria Math"/>
          <w:sz w:val="20"/>
          <w:szCs w:val="20"/>
        </w:rPr>
        <w:t>𝜔</w:t>
      </w:r>
      <w:r w:rsidRPr="000333F0">
        <w:rPr>
          <w:rFonts w:ascii="Times New Roman" w:hAnsi="Times New Roman"/>
          <w:i/>
          <w:sz w:val="20"/>
          <w:szCs w:val="20"/>
        </w:rPr>
        <w:t>-</w:t>
      </w:r>
      <w:r w:rsidRPr="000333F0">
        <w:rPr>
          <w:rFonts w:ascii="Times New Roman" w:hAnsi="Times New Roman"/>
          <w:sz w:val="20"/>
          <w:szCs w:val="20"/>
        </w:rPr>
        <w:t>локальный)</w:t>
      </w:r>
      <w:r w:rsidRPr="000333F0">
        <w:rPr>
          <w:rFonts w:ascii="Times New Roman" w:hAnsi="Times New Roman"/>
          <w:i/>
          <w:sz w:val="20"/>
          <w:szCs w:val="20"/>
        </w:rPr>
        <w:t xml:space="preserve"> </w:t>
      </w:r>
      <w:r w:rsidRPr="000333F0">
        <w:rPr>
          <w:rFonts w:ascii="Times New Roman" w:eastAsiaTheme="minorEastAsia" w:hAnsi="Times New Roman"/>
          <w:sz w:val="20"/>
          <w:szCs w:val="20"/>
        </w:rPr>
        <w:t>класс Фиттинга</w:t>
      </w:r>
      <w:r w:rsidRPr="000333F0">
        <w:rPr>
          <w:rFonts w:ascii="Times New Roman" w:eastAsiaTheme="minorEastAsia" w:hAnsi="Times New Roman"/>
          <w:i/>
          <w:sz w:val="20"/>
          <w:szCs w:val="20"/>
        </w:rPr>
        <w:t xml:space="preserve">. </w:t>
      </w:r>
      <w:r w:rsidRPr="000333F0">
        <w:rPr>
          <w:rFonts w:ascii="Times New Roman" w:eastAsiaTheme="minorEastAsia" w:hAnsi="Times New Roman"/>
          <w:sz w:val="20"/>
          <w:szCs w:val="20"/>
        </w:rPr>
        <w:t>Тогда символом</w:t>
      </w:r>
      <w:r w:rsidRPr="000333F0">
        <w:rPr>
          <w:rFonts w:ascii="Times New Roman" w:eastAsiaTheme="minorEastAsia"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lang w:val="en-US"/>
              </w:rPr>
              <m:t>L</m:t>
            </m:r>
          </m:e>
          <m:sub>
            <m:r>
              <w:rPr>
                <w:rFonts w:ascii="Cambria Math" w:hAnsi="Cambria Math"/>
                <w:sz w:val="20"/>
                <w:szCs w:val="20"/>
              </w:rPr>
              <m:t>ω</m:t>
            </m:r>
          </m:sub>
          <m:sup>
            <m:r>
              <w:rPr>
                <w:rFonts w:ascii="Cambria Math" w:hAnsi="Cambria Math"/>
                <w:sz w:val="20"/>
                <w:szCs w:val="20"/>
              </w:rPr>
              <m:t>n</m:t>
            </m:r>
          </m:sup>
        </m:sSubSup>
        <m:d>
          <m:dPr>
            <m:ctrlPr>
              <w:rPr>
                <w:rFonts w:ascii="Cambria Math" w:hAnsi="Cambria Math"/>
                <w:i/>
                <w:sz w:val="20"/>
                <w:szCs w:val="20"/>
              </w:rPr>
            </m:ctrlPr>
          </m:dPr>
          <m:e>
            <m:r>
              <m:rPr>
                <m:scr m:val="fraktur"/>
                <m:sty m:val="p"/>
              </m:rPr>
              <w:rPr>
                <w:rFonts w:ascii="Cambria Math" w:hAnsi="Cambria Math"/>
                <w:sz w:val="20"/>
                <w:szCs w:val="20"/>
              </w:rPr>
              <m:t>F</m:t>
            </m:r>
          </m:e>
        </m:d>
      </m:oMath>
      <w:r w:rsidRPr="000333F0">
        <w:rPr>
          <w:rFonts w:ascii="Times New Roman" w:eastAsiaTheme="minorEastAsia" w:hAnsi="Times New Roman"/>
          <w:i/>
          <w:sz w:val="20"/>
          <w:szCs w:val="20"/>
        </w:rPr>
        <w:t xml:space="preserve"> </w:t>
      </w:r>
      <w:r w:rsidRPr="000333F0">
        <w:rPr>
          <w:rFonts w:ascii="Times New Roman" w:eastAsiaTheme="minorEastAsia" w:hAnsi="Times New Roman"/>
          <w:sz w:val="20"/>
          <w:szCs w:val="20"/>
        </w:rPr>
        <w:t>(</w:t>
      </w:r>
      <m:oMath>
        <m:sSubSup>
          <m:sSubSupPr>
            <m:ctrlPr>
              <w:rPr>
                <w:rFonts w:ascii="Cambria Math" w:eastAsiaTheme="minorEastAsia" w:hAnsi="Cambria Math"/>
                <w:sz w:val="20"/>
                <w:szCs w:val="20"/>
              </w:rPr>
            </m:ctrlPr>
          </m:sSubSupPr>
          <m:e>
            <m:r>
              <w:rPr>
                <w:rFonts w:ascii="Cambria Math" w:eastAsiaTheme="minorEastAsia" w:hAnsi="Cambria Math"/>
                <w:sz w:val="20"/>
                <w:szCs w:val="20"/>
                <w:lang w:val="en-US"/>
              </w:rPr>
              <m:t>L</m:t>
            </m:r>
          </m:e>
          <m:sub>
            <m:r>
              <w:rPr>
                <w:rFonts w:ascii="Cambria Math" w:eastAsiaTheme="minorEastAsia" w:hAnsi="Cambria Math"/>
                <w:sz w:val="20"/>
                <w:szCs w:val="20"/>
              </w:rPr>
              <m:t>ω</m:t>
            </m:r>
          </m:sub>
          <m:sup>
            <m:r>
              <m:rPr>
                <m:sty m:val="p"/>
              </m:rPr>
              <w:rPr>
                <w:rFonts w:ascii="Cambria Math" w:eastAsiaTheme="minorEastAsia" w:hAnsi="Cambria Math"/>
                <w:sz w:val="20"/>
                <w:szCs w:val="20"/>
              </w:rPr>
              <m:t>∞</m:t>
            </m:r>
          </m:sup>
        </m:sSubSup>
        <m:d>
          <m:dPr>
            <m:ctrlPr>
              <w:rPr>
                <w:rFonts w:ascii="Cambria Math" w:hAnsi="Cambria Math"/>
                <w:i/>
                <w:sz w:val="20"/>
                <w:szCs w:val="20"/>
              </w:rPr>
            </m:ctrlPr>
          </m:dPr>
          <m:e>
            <m:r>
              <m:rPr>
                <m:scr m:val="fraktur"/>
                <m:sty m:val="p"/>
              </m:rPr>
              <w:rPr>
                <w:rFonts w:ascii="Cambria Math" w:hAnsi="Cambria Math"/>
                <w:sz w:val="20"/>
                <w:szCs w:val="20"/>
              </w:rPr>
              <m:t>F</m:t>
            </m:r>
          </m:e>
        </m:d>
        <m:r>
          <m:rPr>
            <m:sty m:val="p"/>
          </m:rPr>
          <w:rPr>
            <w:rFonts w:ascii="Cambria Math" w:hAnsi="Cambria Math"/>
            <w:sz w:val="20"/>
            <w:szCs w:val="20"/>
          </w:rPr>
          <m:t>)</m:t>
        </m:r>
      </m:oMath>
      <w:r w:rsidRPr="000333F0">
        <w:rPr>
          <w:rFonts w:ascii="Times New Roman" w:eastAsiaTheme="minorEastAsia" w:hAnsi="Times New Roman"/>
          <w:i/>
          <w:sz w:val="20"/>
          <w:szCs w:val="20"/>
        </w:rPr>
        <w:t xml:space="preserve"> </w:t>
      </w:r>
      <w:r w:rsidRPr="000333F0">
        <w:rPr>
          <w:rFonts w:ascii="Times New Roman" w:eastAsiaTheme="minorEastAsia" w:hAnsi="Times New Roman"/>
          <w:sz w:val="20"/>
          <w:szCs w:val="20"/>
        </w:rPr>
        <w:t>обозначается решетка всех его</w:t>
      </w:r>
      <w:r w:rsidRPr="000333F0">
        <w:rPr>
          <w:rFonts w:ascii="Times New Roman" w:eastAsiaTheme="minorEastAsia" w:hAnsi="Times New Roman"/>
          <w:i/>
          <w:sz w:val="20"/>
          <w:szCs w:val="20"/>
        </w:rPr>
        <w:t xml:space="preserve"> </w:t>
      </w:r>
      <w:r w:rsidRPr="000333F0">
        <w:rPr>
          <w:rFonts w:ascii="Cambria Math" w:hAnsi="Cambria Math"/>
          <w:sz w:val="20"/>
          <w:szCs w:val="20"/>
          <w:lang w:val="en-US"/>
        </w:rPr>
        <w:t>𝑛</w:t>
      </w:r>
      <w:r w:rsidRPr="000333F0">
        <w:rPr>
          <w:rFonts w:ascii="Times New Roman" w:hAnsi="Times New Roman"/>
          <w:i/>
          <w:sz w:val="20"/>
          <w:szCs w:val="20"/>
        </w:rPr>
        <w:t>-</w:t>
      </w:r>
      <w:r w:rsidRPr="000333F0">
        <w:rPr>
          <w:rFonts w:ascii="Times New Roman" w:hAnsi="Times New Roman"/>
          <w:sz w:val="20"/>
          <w:szCs w:val="20"/>
        </w:rPr>
        <w:t xml:space="preserve">кратно </w:t>
      </w:r>
      <w:r w:rsidRPr="000333F0">
        <w:rPr>
          <w:rFonts w:ascii="Cambria Math" w:hAnsi="Cambria Math"/>
          <w:sz w:val="20"/>
          <w:szCs w:val="20"/>
        </w:rPr>
        <w:t>𝜔</w:t>
      </w:r>
      <w:r w:rsidRPr="000333F0">
        <w:rPr>
          <w:rFonts w:ascii="Times New Roman" w:hAnsi="Times New Roman"/>
          <w:i/>
          <w:sz w:val="20"/>
          <w:szCs w:val="20"/>
        </w:rPr>
        <w:t>-</w:t>
      </w:r>
      <w:r w:rsidRPr="000333F0">
        <w:rPr>
          <w:rFonts w:ascii="Times New Roman" w:hAnsi="Times New Roman"/>
          <w:sz w:val="20"/>
          <w:szCs w:val="20"/>
        </w:rPr>
        <w:t>локальных</w:t>
      </w:r>
      <w:r w:rsidRPr="000333F0">
        <w:rPr>
          <w:rFonts w:ascii="Times New Roman" w:eastAsiaTheme="minorEastAsia" w:hAnsi="Times New Roman"/>
          <w:sz w:val="20"/>
          <w:szCs w:val="20"/>
        </w:rPr>
        <w:t xml:space="preserve"> подклассов Фиттинга</w:t>
      </w:r>
      <w:r w:rsidRPr="000333F0">
        <w:rPr>
          <w:rFonts w:ascii="Times New Roman" w:eastAsiaTheme="minorEastAsia" w:hAnsi="Times New Roman"/>
          <w:i/>
          <w:sz w:val="20"/>
          <w:szCs w:val="20"/>
        </w:rPr>
        <w:t xml:space="preserve"> </w:t>
      </w:r>
      <w:r w:rsidRPr="000333F0">
        <w:rPr>
          <w:rFonts w:ascii="Times New Roman" w:eastAsiaTheme="minorEastAsia" w:hAnsi="Times New Roman"/>
          <w:sz w:val="20"/>
          <w:szCs w:val="20"/>
        </w:rPr>
        <w:t xml:space="preserve">(решетка всех его тотально </w:t>
      </w:r>
      <w:r w:rsidRPr="000333F0">
        <w:rPr>
          <w:rFonts w:ascii="Cambria Math" w:hAnsi="Cambria Math"/>
          <w:sz w:val="20"/>
          <w:szCs w:val="20"/>
        </w:rPr>
        <w:t>𝜔</w:t>
      </w:r>
      <w:r w:rsidRPr="000333F0">
        <w:rPr>
          <w:rFonts w:ascii="Times New Roman" w:hAnsi="Times New Roman"/>
          <w:sz w:val="20"/>
          <w:szCs w:val="20"/>
        </w:rPr>
        <w:t>-локальных</w:t>
      </w:r>
      <w:r w:rsidRPr="000333F0">
        <w:rPr>
          <w:rFonts w:ascii="Times New Roman" w:eastAsiaTheme="minorEastAsia" w:hAnsi="Times New Roman"/>
          <w:sz w:val="20"/>
          <w:szCs w:val="20"/>
        </w:rPr>
        <w:t xml:space="preserve"> подклассов Фиттинга соответственно)</w:t>
      </w:r>
      <w:r w:rsidRPr="000333F0">
        <w:rPr>
          <w:rFonts w:ascii="Times New Roman" w:eastAsiaTheme="minorEastAsia" w:hAnsi="Times New Roman"/>
          <w:i/>
          <w:sz w:val="20"/>
          <w:szCs w:val="20"/>
        </w:rPr>
        <w:t>.</w:t>
      </w:r>
    </w:p>
    <w:p w:rsidR="000333F0" w:rsidRPr="000333F0" w:rsidRDefault="000333F0" w:rsidP="000333F0">
      <w:pPr>
        <w:spacing w:after="0" w:line="240" w:lineRule="auto"/>
        <w:ind w:firstLine="567"/>
        <w:jc w:val="both"/>
        <w:rPr>
          <w:rFonts w:ascii="Times New Roman" w:hAnsi="Times New Roman"/>
          <w:sz w:val="20"/>
          <w:szCs w:val="20"/>
        </w:rPr>
      </w:pPr>
      <w:r w:rsidRPr="000333F0">
        <w:rPr>
          <w:rFonts w:ascii="Times New Roman" w:hAnsi="Times New Roman"/>
          <w:b/>
          <w:sz w:val="20"/>
          <w:szCs w:val="20"/>
        </w:rPr>
        <w:t>Теорема 1</w:t>
      </w:r>
      <w:r w:rsidRPr="000333F0">
        <w:rPr>
          <w:rFonts w:ascii="Times New Roman" w:hAnsi="Times New Roman"/>
          <w:sz w:val="20"/>
          <w:szCs w:val="20"/>
        </w:rPr>
        <w:t>.</w:t>
      </w:r>
      <w:r w:rsidRPr="000333F0">
        <w:rPr>
          <w:rFonts w:ascii="Times New Roman" w:hAnsi="Times New Roman"/>
          <w:b/>
          <w:sz w:val="20"/>
          <w:szCs w:val="20"/>
        </w:rPr>
        <w:t xml:space="preserve"> </w:t>
      </w:r>
      <w:r w:rsidRPr="000333F0">
        <w:rPr>
          <w:rFonts w:ascii="Times New Roman" w:hAnsi="Times New Roman"/>
          <w:sz w:val="20"/>
          <w:szCs w:val="20"/>
        </w:rPr>
        <w:t xml:space="preserve">Пусть </w:t>
      </w:r>
      <w:r w:rsidRPr="000333F0">
        <w:rPr>
          <w:rFonts w:ascii="Cambria Math" w:hAnsi="Cambria Math"/>
          <w:sz w:val="20"/>
          <w:szCs w:val="20"/>
        </w:rPr>
        <w:t>𝔉</w:t>
      </w:r>
      <w:r w:rsidRPr="000333F0">
        <w:rPr>
          <w:rFonts w:ascii="Times New Roman" w:hAnsi="Times New Roman"/>
          <w:i/>
          <w:sz w:val="20"/>
          <w:szCs w:val="20"/>
        </w:rPr>
        <w:t xml:space="preserve"> – </w:t>
      </w:r>
      <w:r w:rsidRPr="000333F0">
        <w:rPr>
          <w:rFonts w:ascii="Cambria Math" w:hAnsi="Cambria Math"/>
          <w:sz w:val="20"/>
          <w:szCs w:val="20"/>
          <w:lang w:val="en-US"/>
        </w:rPr>
        <w:t>𝑛</w:t>
      </w:r>
      <w:r w:rsidRPr="000333F0">
        <w:rPr>
          <w:rFonts w:ascii="Times New Roman" w:hAnsi="Times New Roman"/>
          <w:i/>
          <w:sz w:val="20"/>
          <w:szCs w:val="20"/>
        </w:rPr>
        <w:t>-</w:t>
      </w:r>
      <w:r w:rsidRPr="000333F0">
        <w:rPr>
          <w:rFonts w:ascii="Times New Roman" w:hAnsi="Times New Roman"/>
          <w:sz w:val="20"/>
          <w:szCs w:val="20"/>
        </w:rPr>
        <w:t>кратно</w:t>
      </w:r>
      <w:r w:rsidRPr="000333F0">
        <w:rPr>
          <w:rFonts w:ascii="Times New Roman" w:hAnsi="Times New Roman"/>
          <w:i/>
          <w:sz w:val="20"/>
          <w:szCs w:val="20"/>
        </w:rPr>
        <w:t xml:space="preserve"> </w:t>
      </w:r>
      <w:r w:rsidRPr="000333F0">
        <w:rPr>
          <w:rFonts w:ascii="Cambria Math" w:hAnsi="Cambria Math"/>
          <w:sz w:val="20"/>
          <w:szCs w:val="20"/>
        </w:rPr>
        <w:t>𝜔</w:t>
      </w:r>
      <w:r w:rsidRPr="000333F0">
        <w:rPr>
          <w:rFonts w:ascii="Times New Roman" w:hAnsi="Times New Roman"/>
          <w:i/>
          <w:sz w:val="20"/>
          <w:szCs w:val="20"/>
        </w:rPr>
        <w:t>-</w:t>
      </w:r>
      <w:r w:rsidRPr="000333F0">
        <w:rPr>
          <w:rFonts w:ascii="Times New Roman" w:hAnsi="Times New Roman"/>
          <w:sz w:val="20"/>
          <w:szCs w:val="20"/>
        </w:rPr>
        <w:t>локальный класс Фиттинга.</w:t>
      </w:r>
      <w:r w:rsidRPr="000333F0">
        <w:rPr>
          <w:rFonts w:ascii="Times New Roman" w:hAnsi="Times New Roman"/>
          <w:i/>
          <w:sz w:val="20"/>
          <w:szCs w:val="20"/>
        </w:rPr>
        <w:t xml:space="preserve"> </w:t>
      </w:r>
      <w:r w:rsidRPr="000333F0">
        <w:rPr>
          <w:rFonts w:ascii="Times New Roman" w:hAnsi="Times New Roman"/>
          <w:sz w:val="20"/>
          <w:szCs w:val="20"/>
        </w:rPr>
        <w:t>Тогда и только тогда решетка</w:t>
      </w:r>
      <w:r w:rsidRPr="000333F0">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lang w:val="en-US"/>
              </w:rPr>
              <m:t>L</m:t>
            </m:r>
          </m:e>
          <m:sub>
            <m:r>
              <w:rPr>
                <w:rFonts w:ascii="Cambria Math" w:hAnsi="Cambria Math"/>
                <w:sz w:val="20"/>
                <w:szCs w:val="20"/>
              </w:rPr>
              <m:t>ω</m:t>
            </m:r>
          </m:sub>
          <m:sup>
            <m:r>
              <w:rPr>
                <w:rFonts w:ascii="Cambria Math" w:hAnsi="Cambria Math"/>
                <w:sz w:val="20"/>
                <w:szCs w:val="20"/>
              </w:rPr>
              <m:t>n</m:t>
            </m:r>
          </m:sup>
        </m:sSubSup>
        <m:d>
          <m:dPr>
            <m:ctrlPr>
              <w:rPr>
                <w:rFonts w:ascii="Cambria Math" w:hAnsi="Cambria Math"/>
                <w:i/>
                <w:sz w:val="20"/>
                <w:szCs w:val="20"/>
              </w:rPr>
            </m:ctrlPr>
          </m:dPr>
          <m:e>
            <m:r>
              <m:rPr>
                <m:scr m:val="fraktur"/>
                <m:sty m:val="p"/>
              </m:rPr>
              <w:rPr>
                <w:rFonts w:ascii="Cambria Math" w:hAnsi="Cambria Math"/>
                <w:sz w:val="20"/>
                <w:szCs w:val="20"/>
              </w:rPr>
              <m:t>F</m:t>
            </m:r>
          </m:e>
        </m:d>
      </m:oMath>
      <w:r w:rsidRPr="000333F0">
        <w:rPr>
          <w:rFonts w:ascii="Times New Roman" w:hAnsi="Times New Roman"/>
          <w:i/>
          <w:sz w:val="20"/>
          <w:szCs w:val="20"/>
        </w:rPr>
        <w:t xml:space="preserve"> </w:t>
      </w:r>
      <w:r w:rsidRPr="000333F0">
        <w:rPr>
          <w:rFonts w:ascii="Times New Roman" w:hAnsi="Times New Roman"/>
          <w:sz w:val="20"/>
          <w:szCs w:val="20"/>
        </w:rPr>
        <w:t>стоунова, если</w:t>
      </w:r>
      <w:r w:rsidRPr="000333F0">
        <w:rPr>
          <w:rFonts w:ascii="Times New Roman" w:hAnsi="Times New Roman"/>
          <w:i/>
          <w:sz w:val="20"/>
          <w:szCs w:val="20"/>
        </w:rPr>
        <w:t xml:space="preserve"> </w:t>
      </w:r>
      <w:r w:rsidRPr="000333F0">
        <w:rPr>
          <w:rFonts w:ascii="Cambria Math" w:hAnsi="Cambria Math"/>
          <w:sz w:val="20"/>
          <w:szCs w:val="20"/>
        </w:rPr>
        <w:t>𝔉</w:t>
      </w:r>
      <w:r w:rsidRPr="000333F0">
        <w:rPr>
          <w:rFonts w:ascii="Times New Roman" w:hAnsi="Times New Roman"/>
          <w:sz w:val="20"/>
          <w:szCs w:val="20"/>
          <w:lang w:val="en-US"/>
        </w:rPr>
        <w:t> </w:t>
      </w:r>
      <w:r w:rsidRPr="000333F0">
        <w:rPr>
          <w:rFonts w:ascii="Cambria Math" w:hAnsi="Cambria Math" w:cs="Cambria Math"/>
          <w:sz w:val="20"/>
          <w:szCs w:val="20"/>
        </w:rPr>
        <w:t>⊆</w:t>
      </w:r>
      <w:r w:rsidRPr="000333F0">
        <w:rPr>
          <w:rFonts w:ascii="Times New Roman" w:hAnsi="Times New Roman"/>
          <w:sz w:val="20"/>
          <w:szCs w:val="20"/>
          <w:lang w:val="en-US"/>
        </w:rPr>
        <w:t> </w:t>
      </w:r>
      <w:r w:rsidRPr="000333F0">
        <w:rPr>
          <w:rFonts w:ascii="Cambria Math" w:hAnsi="Cambria Math"/>
          <w:sz w:val="20"/>
          <w:szCs w:val="20"/>
          <w:lang w:val="en-US"/>
        </w:rPr>
        <w:t>𝔑</w:t>
      </w:r>
      <w:r w:rsidRPr="000333F0">
        <w:rPr>
          <w:rFonts w:ascii="Times New Roman" w:hAnsi="Times New Roman"/>
          <w:sz w:val="20"/>
          <w:szCs w:val="20"/>
        </w:rPr>
        <w:t>.</w:t>
      </w:r>
    </w:p>
    <w:p w:rsidR="000333F0" w:rsidRPr="000333F0" w:rsidRDefault="000333F0" w:rsidP="000333F0">
      <w:pPr>
        <w:spacing w:after="0" w:line="240" w:lineRule="auto"/>
        <w:ind w:firstLine="567"/>
        <w:jc w:val="both"/>
        <w:rPr>
          <w:rFonts w:ascii="Times New Roman" w:hAnsi="Times New Roman"/>
          <w:sz w:val="20"/>
          <w:szCs w:val="20"/>
        </w:rPr>
      </w:pPr>
      <w:r w:rsidRPr="000333F0">
        <w:rPr>
          <w:rFonts w:ascii="Times New Roman" w:hAnsi="Times New Roman"/>
          <w:b/>
          <w:sz w:val="20"/>
          <w:szCs w:val="20"/>
        </w:rPr>
        <w:t>Теорема 2</w:t>
      </w:r>
      <w:r w:rsidRPr="000333F0">
        <w:rPr>
          <w:rFonts w:ascii="Times New Roman" w:hAnsi="Times New Roman"/>
          <w:sz w:val="20"/>
          <w:szCs w:val="20"/>
        </w:rPr>
        <w:t xml:space="preserve">. Пусть </w:t>
      </w:r>
      <w:r w:rsidRPr="000333F0">
        <w:rPr>
          <w:rFonts w:ascii="Cambria Math" w:hAnsi="Cambria Math"/>
          <w:sz w:val="20"/>
          <w:szCs w:val="20"/>
        </w:rPr>
        <w:t>𝔉</w:t>
      </w:r>
      <w:r w:rsidRPr="000333F0">
        <w:rPr>
          <w:rFonts w:ascii="Times New Roman" w:hAnsi="Times New Roman"/>
          <w:i/>
          <w:sz w:val="20"/>
          <w:szCs w:val="20"/>
        </w:rPr>
        <w:t xml:space="preserve"> – </w:t>
      </w:r>
      <w:r w:rsidRPr="000333F0">
        <w:rPr>
          <w:rFonts w:ascii="Times New Roman" w:hAnsi="Times New Roman"/>
          <w:sz w:val="20"/>
          <w:szCs w:val="20"/>
        </w:rPr>
        <w:t>тотально</w:t>
      </w:r>
      <w:r w:rsidRPr="000333F0">
        <w:rPr>
          <w:rFonts w:ascii="Times New Roman" w:hAnsi="Times New Roman"/>
          <w:i/>
          <w:sz w:val="20"/>
          <w:szCs w:val="20"/>
        </w:rPr>
        <w:t xml:space="preserve"> </w:t>
      </w:r>
      <w:r w:rsidRPr="000333F0">
        <w:rPr>
          <w:rFonts w:ascii="Cambria Math" w:hAnsi="Cambria Math"/>
          <w:sz w:val="20"/>
          <w:szCs w:val="20"/>
        </w:rPr>
        <w:t>𝜔</w:t>
      </w:r>
      <w:r w:rsidRPr="000333F0">
        <w:rPr>
          <w:rFonts w:ascii="Times New Roman" w:hAnsi="Times New Roman"/>
          <w:i/>
          <w:sz w:val="20"/>
          <w:szCs w:val="20"/>
        </w:rPr>
        <w:t>-</w:t>
      </w:r>
      <w:r w:rsidRPr="000333F0">
        <w:rPr>
          <w:rFonts w:ascii="Times New Roman" w:hAnsi="Times New Roman"/>
          <w:sz w:val="20"/>
          <w:szCs w:val="20"/>
        </w:rPr>
        <w:t>локальный класс Фиттинга. Тогда и только тогда решетка</w:t>
      </w:r>
      <w:r w:rsidRPr="000333F0">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lang w:val="en-US"/>
              </w:rPr>
              <m:t>L</m:t>
            </m:r>
          </m:e>
          <m:sub>
            <m:r>
              <w:rPr>
                <w:rFonts w:ascii="Cambria Math" w:hAnsi="Cambria Math"/>
                <w:sz w:val="20"/>
                <w:szCs w:val="20"/>
              </w:rPr>
              <m:t>ω</m:t>
            </m:r>
          </m:sub>
          <m:sup>
            <m:r>
              <w:rPr>
                <w:rFonts w:ascii="Cambria Math" w:hAnsi="Cambria Math"/>
                <w:sz w:val="20"/>
                <w:szCs w:val="20"/>
              </w:rPr>
              <m:t>∞</m:t>
            </m:r>
          </m:sup>
        </m:sSubSup>
        <m:d>
          <m:dPr>
            <m:ctrlPr>
              <w:rPr>
                <w:rFonts w:ascii="Cambria Math" w:hAnsi="Cambria Math"/>
                <w:i/>
                <w:sz w:val="20"/>
                <w:szCs w:val="20"/>
              </w:rPr>
            </m:ctrlPr>
          </m:dPr>
          <m:e>
            <m:r>
              <m:rPr>
                <m:scr m:val="fraktur"/>
                <m:sty m:val="p"/>
              </m:rPr>
              <w:rPr>
                <w:rFonts w:ascii="Cambria Math" w:hAnsi="Cambria Math"/>
                <w:sz w:val="20"/>
                <w:szCs w:val="20"/>
              </w:rPr>
              <m:t>F</m:t>
            </m:r>
          </m:e>
        </m:d>
      </m:oMath>
      <w:r w:rsidRPr="000333F0">
        <w:rPr>
          <w:rFonts w:ascii="Times New Roman" w:hAnsi="Times New Roman"/>
          <w:i/>
          <w:sz w:val="20"/>
          <w:szCs w:val="20"/>
        </w:rPr>
        <w:t xml:space="preserve"> </w:t>
      </w:r>
      <w:r w:rsidRPr="000333F0">
        <w:rPr>
          <w:rFonts w:ascii="Times New Roman" w:hAnsi="Times New Roman"/>
          <w:sz w:val="20"/>
          <w:szCs w:val="20"/>
        </w:rPr>
        <w:t xml:space="preserve">стоунова, если </w:t>
      </w:r>
      <w:r w:rsidRPr="000333F0">
        <w:rPr>
          <w:rFonts w:ascii="Cambria Math" w:hAnsi="Cambria Math"/>
          <w:sz w:val="20"/>
          <w:szCs w:val="20"/>
        </w:rPr>
        <w:t>𝔉</w:t>
      </w:r>
      <w:r w:rsidRPr="000333F0">
        <w:rPr>
          <w:rFonts w:ascii="Times New Roman" w:hAnsi="Times New Roman"/>
          <w:i/>
          <w:sz w:val="20"/>
          <w:szCs w:val="20"/>
          <w:lang w:val="en-US"/>
        </w:rPr>
        <w:t> </w:t>
      </w:r>
      <w:r w:rsidRPr="000333F0">
        <w:rPr>
          <w:rFonts w:ascii="Cambria Math" w:hAnsi="Cambria Math" w:cs="Cambria Math"/>
          <w:sz w:val="20"/>
          <w:szCs w:val="20"/>
        </w:rPr>
        <w:t>⊆</w:t>
      </w:r>
      <w:r w:rsidRPr="000333F0">
        <w:rPr>
          <w:rFonts w:ascii="Times New Roman" w:hAnsi="Times New Roman"/>
          <w:sz w:val="20"/>
          <w:szCs w:val="20"/>
          <w:lang w:val="en-US"/>
        </w:rPr>
        <w:t> </w:t>
      </w:r>
      <w:r w:rsidRPr="000333F0">
        <w:rPr>
          <w:rFonts w:ascii="Cambria Math" w:hAnsi="Cambria Math"/>
          <w:sz w:val="20"/>
          <w:szCs w:val="20"/>
          <w:lang w:val="en-US"/>
        </w:rPr>
        <w:t>𝔑</w:t>
      </w:r>
      <w:r w:rsidRPr="000333F0">
        <w:rPr>
          <w:rFonts w:ascii="Times New Roman" w:hAnsi="Times New Roman"/>
          <w:sz w:val="20"/>
          <w:szCs w:val="20"/>
        </w:rPr>
        <w:t>.</w:t>
      </w:r>
    </w:p>
    <w:p w:rsidR="000333F0" w:rsidRPr="000333F0" w:rsidRDefault="000333F0" w:rsidP="000333F0">
      <w:pPr>
        <w:spacing w:after="0" w:line="240" w:lineRule="auto"/>
        <w:jc w:val="center"/>
        <w:rPr>
          <w:rFonts w:ascii="Times New Roman" w:hAnsi="Times New Roman"/>
          <w:sz w:val="16"/>
          <w:szCs w:val="16"/>
        </w:rPr>
      </w:pPr>
    </w:p>
    <w:p w:rsidR="000333F0" w:rsidRPr="000333F0" w:rsidRDefault="000333F0" w:rsidP="000333F0">
      <w:pPr>
        <w:spacing w:after="0" w:line="240" w:lineRule="auto"/>
        <w:jc w:val="center"/>
        <w:rPr>
          <w:rFonts w:ascii="Times New Roman" w:hAnsi="Times New Roman"/>
          <w:sz w:val="16"/>
          <w:szCs w:val="16"/>
        </w:rPr>
      </w:pPr>
      <w:r w:rsidRPr="000333F0">
        <w:rPr>
          <w:rFonts w:ascii="Times New Roman" w:hAnsi="Times New Roman"/>
          <w:sz w:val="16"/>
          <w:szCs w:val="16"/>
        </w:rPr>
        <w:t>Литература:</w:t>
      </w:r>
    </w:p>
    <w:p w:rsidR="000333F0" w:rsidRPr="000333F0" w:rsidRDefault="000333F0" w:rsidP="000333F0">
      <w:pPr>
        <w:pStyle w:val="a3"/>
        <w:numPr>
          <w:ilvl w:val="0"/>
          <w:numId w:val="59"/>
        </w:numPr>
        <w:tabs>
          <w:tab w:val="left" w:pos="284"/>
        </w:tabs>
        <w:spacing w:after="0" w:line="240" w:lineRule="auto"/>
        <w:ind w:left="284" w:hanging="284"/>
        <w:contextualSpacing/>
        <w:jc w:val="both"/>
        <w:rPr>
          <w:sz w:val="16"/>
          <w:szCs w:val="16"/>
        </w:rPr>
      </w:pPr>
      <w:r w:rsidRPr="000333F0">
        <w:rPr>
          <w:rFonts w:ascii="Times New Roman" w:hAnsi="Times New Roman"/>
          <w:sz w:val="16"/>
          <w:szCs w:val="16"/>
        </w:rPr>
        <w:t>Скиба, А.Н. Алгебра формаций / А.Н. Скиба. – Минск : Беларуская навука, 1997. – 240 с.</w:t>
      </w:r>
    </w:p>
    <w:p w:rsidR="000333F0" w:rsidRPr="000333F0" w:rsidRDefault="000333F0" w:rsidP="000333F0">
      <w:pPr>
        <w:pStyle w:val="a3"/>
        <w:numPr>
          <w:ilvl w:val="0"/>
          <w:numId w:val="59"/>
        </w:numPr>
        <w:tabs>
          <w:tab w:val="left" w:pos="284"/>
        </w:tabs>
        <w:spacing w:after="0" w:line="240" w:lineRule="auto"/>
        <w:ind w:left="284" w:hanging="284"/>
        <w:contextualSpacing/>
        <w:jc w:val="both"/>
        <w:rPr>
          <w:sz w:val="16"/>
          <w:szCs w:val="16"/>
        </w:rPr>
      </w:pPr>
      <w:r w:rsidRPr="000333F0">
        <w:rPr>
          <w:rFonts w:ascii="Times New Roman" w:hAnsi="Times New Roman"/>
          <w:spacing w:val="-4"/>
          <w:sz w:val="16"/>
          <w:szCs w:val="16"/>
        </w:rPr>
        <w:t>Воробьев, Н.Н. Алгебра классов конечных групп: монография / Н.Н. Воробьев. – Витебск : ВГУ имени П.М. Машерова, 2012. – 322</w:t>
      </w:r>
      <w:r w:rsidRPr="000333F0">
        <w:rPr>
          <w:rFonts w:ascii="Times New Roman" w:hAnsi="Times New Roman"/>
          <w:sz w:val="16"/>
          <w:szCs w:val="16"/>
        </w:rPr>
        <w:t xml:space="preserve"> с.</w:t>
      </w:r>
    </w:p>
    <w:p w:rsidR="000333F0" w:rsidRPr="000333F0" w:rsidRDefault="000333F0" w:rsidP="000333F0">
      <w:pPr>
        <w:pStyle w:val="a3"/>
        <w:numPr>
          <w:ilvl w:val="0"/>
          <w:numId w:val="59"/>
        </w:numPr>
        <w:tabs>
          <w:tab w:val="left" w:pos="284"/>
        </w:tabs>
        <w:spacing w:after="0" w:line="240" w:lineRule="auto"/>
        <w:ind w:left="284" w:hanging="284"/>
        <w:contextualSpacing/>
        <w:jc w:val="both"/>
        <w:rPr>
          <w:sz w:val="16"/>
          <w:szCs w:val="16"/>
        </w:rPr>
      </w:pPr>
      <w:r w:rsidRPr="000333F0">
        <w:rPr>
          <w:rFonts w:ascii="Times New Roman" w:hAnsi="Times New Roman"/>
          <w:spacing w:val="-4"/>
          <w:sz w:val="16"/>
          <w:szCs w:val="16"/>
        </w:rPr>
        <w:t xml:space="preserve">Скиба, А.Н. Кратно </w:t>
      </w:r>
      <w:r w:rsidRPr="000333F0">
        <w:rPr>
          <w:rFonts w:ascii="Cambria Math" w:hAnsi="Cambria Math"/>
          <w:spacing w:val="-4"/>
          <w:sz w:val="16"/>
          <w:szCs w:val="16"/>
        </w:rPr>
        <w:t>𝜔</w:t>
      </w:r>
      <w:r w:rsidRPr="000333F0">
        <w:rPr>
          <w:rFonts w:ascii="Times New Roman" w:hAnsi="Times New Roman"/>
          <w:spacing w:val="-4"/>
          <w:sz w:val="16"/>
          <w:szCs w:val="16"/>
        </w:rPr>
        <w:t>-локальные формации и классы Фиттинга конечных групп / А.Н. Скиба, Л.А. Шеметков // Матем. труды. –</w:t>
      </w:r>
      <w:r w:rsidRPr="000333F0">
        <w:rPr>
          <w:rFonts w:ascii="Times New Roman" w:hAnsi="Times New Roman"/>
          <w:sz w:val="16"/>
          <w:szCs w:val="16"/>
        </w:rPr>
        <w:t xml:space="preserve"> 1999.  – Т. 2, №2. – С. 114–147.</w:t>
      </w:r>
    </w:p>
    <w:p w:rsidR="00687D84" w:rsidRPr="00D800EC" w:rsidRDefault="00687D84" w:rsidP="008953F8">
      <w:pPr>
        <w:spacing w:after="0" w:line="240" w:lineRule="auto"/>
        <w:jc w:val="center"/>
        <w:rPr>
          <w:rFonts w:ascii="Times New Roman" w:hAnsi="Times New Roman" w:cs="Times New Roman"/>
          <w:sz w:val="16"/>
          <w:szCs w:val="16"/>
        </w:rPr>
      </w:pPr>
    </w:p>
    <w:p w:rsidR="00D800EC" w:rsidRPr="00D800EC" w:rsidRDefault="00D800EC" w:rsidP="008953F8">
      <w:pPr>
        <w:spacing w:after="0" w:line="240" w:lineRule="auto"/>
        <w:jc w:val="center"/>
        <w:rPr>
          <w:rFonts w:ascii="Times New Roman" w:hAnsi="Times New Roman" w:cs="Times New Roman"/>
          <w:sz w:val="16"/>
          <w:szCs w:val="16"/>
        </w:rPr>
      </w:pPr>
    </w:p>
    <w:p w:rsidR="00687D84" w:rsidRPr="00865996" w:rsidRDefault="00687D84"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 xml:space="preserve">РЕШЕНИЕ ЗАДАЧИ МНОГОКРИТЕРИАЛЬНОГО ВЫБОРА </w:t>
      </w:r>
      <w:r w:rsidR="00D800EC">
        <w:rPr>
          <w:rFonts w:ascii="Times New Roman" w:hAnsi="Times New Roman" w:cs="Times New Roman"/>
          <w:b/>
          <w:bCs/>
          <w:sz w:val="20"/>
          <w:szCs w:val="20"/>
        </w:rPr>
        <w:br/>
      </w:r>
      <w:r w:rsidRPr="00865996">
        <w:rPr>
          <w:rFonts w:ascii="Times New Roman" w:hAnsi="Times New Roman" w:cs="Times New Roman"/>
          <w:b/>
          <w:bCs/>
          <w:sz w:val="20"/>
          <w:szCs w:val="20"/>
        </w:rPr>
        <w:t>НА ОСНОВЕ МЕТОДА МАКСИМИННОЙ СВЕРТКИ</w:t>
      </w:r>
    </w:p>
    <w:p w:rsidR="00687D84" w:rsidRPr="00D800EC" w:rsidRDefault="00687D84" w:rsidP="008953F8">
      <w:pPr>
        <w:spacing w:after="0" w:line="240" w:lineRule="auto"/>
        <w:jc w:val="center"/>
        <w:rPr>
          <w:rFonts w:ascii="Times New Roman" w:hAnsi="Times New Roman" w:cs="Times New Roman"/>
          <w:bCs/>
          <w:sz w:val="18"/>
          <w:szCs w:val="18"/>
        </w:rPr>
      </w:pPr>
    </w:p>
    <w:p w:rsidR="00687D84" w:rsidRPr="00865996" w:rsidRDefault="00687D8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Тукайло А.А.,</w:t>
      </w:r>
    </w:p>
    <w:p w:rsidR="00687D84" w:rsidRPr="00865996" w:rsidRDefault="00D859C5" w:rsidP="008953F8">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студент 4</w:t>
      </w:r>
      <w:r w:rsidR="00687D84" w:rsidRPr="00865996">
        <w:rPr>
          <w:rFonts w:ascii="Times New Roman" w:hAnsi="Times New Roman" w:cs="Times New Roman"/>
          <w:i/>
          <w:iCs/>
          <w:sz w:val="20"/>
          <w:szCs w:val="20"/>
        </w:rPr>
        <w:t xml:space="preserve"> курса </w:t>
      </w:r>
      <w:r w:rsidR="005909DC" w:rsidRPr="00865996">
        <w:rPr>
          <w:rFonts w:ascii="Times New Roman" w:hAnsi="Times New Roman" w:cs="Times New Roman"/>
          <w:i/>
          <w:iCs/>
          <w:sz w:val="20"/>
          <w:szCs w:val="20"/>
        </w:rPr>
        <w:t>ГрГУ</w:t>
      </w:r>
      <w:r w:rsidR="00687D84" w:rsidRPr="00865996">
        <w:rPr>
          <w:rFonts w:ascii="Times New Roman" w:hAnsi="Times New Roman" w:cs="Times New Roman"/>
          <w:i/>
          <w:iCs/>
          <w:sz w:val="20"/>
          <w:szCs w:val="20"/>
        </w:rPr>
        <w:t xml:space="preserve"> имени Я. Купалы, г. Гродно, Республика Беларусь</w:t>
      </w:r>
    </w:p>
    <w:p w:rsidR="00687D84" w:rsidRPr="00865996" w:rsidRDefault="00687D8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Будько О.Н., канд. физ.-мат. наук, доцент</w:t>
      </w:r>
    </w:p>
    <w:p w:rsidR="00687D84" w:rsidRPr="00D800EC" w:rsidRDefault="00687D84" w:rsidP="008953F8">
      <w:pPr>
        <w:spacing w:after="0" w:line="240" w:lineRule="auto"/>
        <w:ind w:firstLine="567"/>
        <w:jc w:val="both"/>
        <w:rPr>
          <w:rFonts w:ascii="Times New Roman" w:hAnsi="Times New Roman" w:cs="Times New Roman"/>
          <w:sz w:val="18"/>
          <w:szCs w:val="18"/>
        </w:rPr>
      </w:pP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Как в жизни отдельного человека, так и в повседневной деятельности организаций принятие р</w:t>
      </w:r>
      <w:r w:rsidRPr="00865996">
        <w:rPr>
          <w:rFonts w:ascii="Times New Roman" w:hAnsi="Times New Roman" w:cs="Times New Roman"/>
          <w:sz w:val="20"/>
          <w:szCs w:val="20"/>
        </w:rPr>
        <w:t>е</w:t>
      </w:r>
      <w:r w:rsidRPr="00865996">
        <w:rPr>
          <w:rFonts w:ascii="Times New Roman" w:hAnsi="Times New Roman" w:cs="Times New Roman"/>
          <w:sz w:val="20"/>
          <w:szCs w:val="20"/>
        </w:rPr>
        <w:t>шений является важнейшим этапом, который определяет их будущее. Человек выбирает профессию, друзей, работу, дом и многое другое, причем история его жизни есть последовательность удачных или неудачных решений.</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подавляющего большинства решений, принимаемых человеком, нельзя точно рассчитать и оценить последствия. Можно лишь предполагать, что определенный вариант решения приведет к на</w:t>
      </w:r>
      <w:r w:rsidRPr="00865996">
        <w:rPr>
          <w:rFonts w:ascii="Times New Roman" w:hAnsi="Times New Roman" w:cs="Times New Roman"/>
          <w:sz w:val="20"/>
          <w:szCs w:val="20"/>
        </w:rPr>
        <w:t>и</w:t>
      </w:r>
      <w:r w:rsidRPr="00865996">
        <w:rPr>
          <w:rFonts w:ascii="Times New Roman" w:hAnsi="Times New Roman" w:cs="Times New Roman"/>
          <w:sz w:val="20"/>
          <w:szCs w:val="20"/>
        </w:rPr>
        <w:t>лучшему результату. Однако, в некоторых случаях, определить какой вариант приведет к наилучшему решению, все-таки можно. Задачи принятия решений чрезвычайно остро стоят перед работниками управления, экономистами, финансистами, социологами, политиками, консультантами, оценщиками, работниками здравоохранения, военными, психологами, работниками социальной сферы, научными р</w:t>
      </w:r>
      <w:r w:rsidRPr="00865996">
        <w:rPr>
          <w:rFonts w:ascii="Times New Roman" w:hAnsi="Times New Roman" w:cs="Times New Roman"/>
          <w:sz w:val="20"/>
          <w:szCs w:val="20"/>
        </w:rPr>
        <w:t>а</w:t>
      </w:r>
      <w:r w:rsidRPr="00865996">
        <w:rPr>
          <w:rFonts w:ascii="Times New Roman" w:hAnsi="Times New Roman" w:cs="Times New Roman"/>
          <w:sz w:val="20"/>
          <w:szCs w:val="20"/>
        </w:rPr>
        <w:t>ботниками. Они, как правило, стоят перед выбором наилучшего решения из множества существующих альтернатив: наиболее безрискового, дешевого, качественного и т.д.</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Рассмотрим задачу о покупке автомобиля. </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D800EC">
        <w:rPr>
          <w:rFonts w:ascii="Times New Roman" w:hAnsi="Times New Roman" w:cs="Times New Roman"/>
          <w:spacing w:val="-4"/>
          <w:sz w:val="20"/>
          <w:szCs w:val="20"/>
        </w:rPr>
        <w:t>Пусть имеется 5 альтернатив – автомобилей (Lada Niva, YAZ Patriot, Nissan Navara, Toyota Land Cruiser, Mitsubishi L200) и 4 критерия – характеристик автомобиля (цена, комфортность салона, внешний вид, максимальная скорость). Требуется выбрать автомобиль для покупки, руководствуясь четырьмя критериями</w:t>
      </w:r>
      <w:r w:rsidRPr="00865996">
        <w:rPr>
          <w:rFonts w:ascii="Times New Roman" w:hAnsi="Times New Roman" w:cs="Times New Roman"/>
          <w:sz w:val="20"/>
          <w:szCs w:val="20"/>
        </w:rPr>
        <w:t>.</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Решим задачу методом максиминной свертки [1]. Для этого необходимо:</w:t>
      </w:r>
    </w:p>
    <w:p w:rsidR="00687D84" w:rsidRPr="00865996" w:rsidRDefault="00687D84" w:rsidP="00D800EC">
      <w:pPr>
        <w:numPr>
          <w:ilvl w:val="0"/>
          <w:numId w:val="28"/>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Определить условные значения критериев для каждой альтернативы экспертным методом.</w:t>
      </w:r>
    </w:p>
    <w:p w:rsidR="00687D84" w:rsidRPr="00865996" w:rsidRDefault="00687D84" w:rsidP="00D800EC">
      <w:pPr>
        <w:numPr>
          <w:ilvl w:val="0"/>
          <w:numId w:val="28"/>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Построить весовые коэффициенты </w:t>
      </w:r>
      <w:r w:rsidRPr="00865996">
        <w:rPr>
          <w:rFonts w:ascii="Times New Roman" w:hAnsi="Times New Roman" w:cs="Times New Roman"/>
          <w:i/>
          <w:iCs/>
          <w:sz w:val="20"/>
          <w:szCs w:val="20"/>
        </w:rPr>
        <w:t>β</w:t>
      </w:r>
      <w:r w:rsidRPr="00865996">
        <w:rPr>
          <w:rFonts w:ascii="Times New Roman" w:hAnsi="Times New Roman" w:cs="Times New Roman"/>
          <w:i/>
          <w:iCs/>
          <w:sz w:val="20"/>
          <w:szCs w:val="20"/>
          <w:vertAlign w:val="subscript"/>
        </w:rPr>
        <w:t>1</w:t>
      </w:r>
      <w:r w:rsidRPr="00865996">
        <w:rPr>
          <w:rFonts w:ascii="Times New Roman" w:hAnsi="Times New Roman" w:cs="Times New Roman"/>
          <w:i/>
          <w:iCs/>
          <w:sz w:val="20"/>
          <w:szCs w:val="20"/>
        </w:rPr>
        <w:t xml:space="preserve"> ;…; β</w:t>
      </w:r>
      <w:r w:rsidRPr="00865996">
        <w:rPr>
          <w:rFonts w:ascii="Times New Roman" w:hAnsi="Times New Roman" w:cs="Times New Roman"/>
          <w:i/>
          <w:iCs/>
          <w:sz w:val="20"/>
          <w:szCs w:val="20"/>
          <w:vertAlign w:val="subscript"/>
        </w:rPr>
        <w:t>m</w:t>
      </w:r>
      <w:r w:rsidRPr="00865996">
        <w:rPr>
          <w:rFonts w:ascii="Times New Roman" w:hAnsi="Times New Roman" w:cs="Times New Roman"/>
          <w:i/>
          <w:iCs/>
          <w:sz w:val="20"/>
          <w:szCs w:val="20"/>
        </w:rPr>
        <w:t xml:space="preserve"> </w:t>
      </w:r>
      <w:r w:rsidRPr="00865996">
        <w:rPr>
          <w:rFonts w:ascii="Times New Roman" w:hAnsi="Times New Roman" w:cs="Times New Roman"/>
          <w:sz w:val="20"/>
          <w:szCs w:val="20"/>
        </w:rPr>
        <w:t>для каждого критерия методом экспертных оценок при помощи парных сравнений.</w:t>
      </w:r>
    </w:p>
    <w:p w:rsidR="00687D84" w:rsidRPr="00865996" w:rsidRDefault="00687D84" w:rsidP="00D800EC">
      <w:pPr>
        <w:numPr>
          <w:ilvl w:val="0"/>
          <w:numId w:val="28"/>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Рассчитать критерий согласованности экспертов. </w:t>
      </w:r>
    </w:p>
    <w:p w:rsidR="00687D84" w:rsidRPr="00865996" w:rsidRDefault="00687D84" w:rsidP="00D800EC">
      <w:pPr>
        <w:numPr>
          <w:ilvl w:val="0"/>
          <w:numId w:val="28"/>
        </w:numPr>
        <w:tabs>
          <w:tab w:val="left" w:pos="851"/>
        </w:tabs>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Вычислить наилучшую (оптимальную) альтернативу </w:t>
      </w:r>
      <w:r w:rsidRPr="00865996">
        <w:rPr>
          <w:rFonts w:ascii="Times New Roman" w:hAnsi="Times New Roman" w:cs="Times New Roman"/>
          <w:i/>
          <w:iCs/>
          <w:sz w:val="20"/>
          <w:szCs w:val="20"/>
        </w:rPr>
        <w:t xml:space="preserve">а* </w:t>
      </w:r>
      <w:r w:rsidRPr="00865996">
        <w:rPr>
          <w:rFonts w:ascii="Times New Roman" w:hAnsi="Times New Roman" w:cs="Times New Roman"/>
          <w:sz w:val="20"/>
          <w:szCs w:val="20"/>
        </w:rPr>
        <w:t>методом максиминной свертки.</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Рассмотрим алгоритм решения задачи более подробно.</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Пусть n – количество критериев, m – количество альтернатив, k – количество экспертов.</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первом этапе алгоритма строим матрицу B оценки важности критериев и матрицы оценки кр</w:t>
      </w:r>
      <w:r w:rsidRPr="00865996">
        <w:rPr>
          <w:rFonts w:ascii="Times New Roman" w:hAnsi="Times New Roman" w:cs="Times New Roman"/>
          <w:sz w:val="20"/>
          <w:szCs w:val="20"/>
        </w:rPr>
        <w:t>и</w:t>
      </w:r>
      <w:r w:rsidRPr="00865996">
        <w:rPr>
          <w:rFonts w:ascii="Times New Roman" w:hAnsi="Times New Roman" w:cs="Times New Roman"/>
          <w:sz w:val="20"/>
          <w:szCs w:val="20"/>
        </w:rPr>
        <w:t>териев по альтернативам (таблица 1). Строка каждой матрицы – это оценки отдельного эксперта.</w:t>
      </w:r>
    </w:p>
    <w:p w:rsidR="00687D84" w:rsidRPr="00D800EC" w:rsidRDefault="00687D84" w:rsidP="008953F8">
      <w:pPr>
        <w:spacing w:after="0" w:line="240" w:lineRule="auto"/>
        <w:ind w:firstLine="567"/>
        <w:jc w:val="both"/>
        <w:rPr>
          <w:rFonts w:ascii="Times New Roman" w:hAnsi="Times New Roman" w:cs="Times New Roman"/>
          <w:sz w:val="16"/>
          <w:szCs w:val="16"/>
        </w:rPr>
      </w:pPr>
    </w:p>
    <w:p w:rsidR="002D2509" w:rsidRDefault="002D2509">
      <w:pPr>
        <w:rPr>
          <w:rFonts w:ascii="Times New Roman" w:hAnsi="Times New Roman" w:cs="Times New Roman"/>
          <w:sz w:val="20"/>
          <w:szCs w:val="20"/>
        </w:rPr>
      </w:pPr>
      <w:r>
        <w:rPr>
          <w:rFonts w:ascii="Times New Roman" w:hAnsi="Times New Roman" w:cs="Times New Roman"/>
          <w:sz w:val="20"/>
          <w:szCs w:val="20"/>
        </w:rPr>
        <w:br w:type="page"/>
      </w:r>
    </w:p>
    <w:p w:rsidR="00687D84" w:rsidRDefault="00687D84" w:rsidP="00D800EC">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Таблица 1 – Оценки экспертов</w:t>
      </w:r>
    </w:p>
    <w:p w:rsidR="00D800EC" w:rsidRPr="00D800EC" w:rsidRDefault="00D800EC" w:rsidP="00D800EC">
      <w:pPr>
        <w:spacing w:after="0" w:line="240" w:lineRule="auto"/>
        <w:ind w:firstLine="567"/>
        <w:jc w:val="both"/>
        <w:rPr>
          <w:rFonts w:ascii="Times New Roman" w:hAnsi="Times New Roman" w:cs="Times New Roman"/>
          <w:sz w:val="16"/>
          <w:szCs w:val="16"/>
        </w:rPr>
      </w:pPr>
    </w:p>
    <w:tbl>
      <w:tblPr>
        <w:tblStyle w:val="a8"/>
        <w:tblW w:w="5000" w:type="pct"/>
        <w:jc w:val="center"/>
        <w:tblLook w:val="00A0"/>
      </w:tblPr>
      <w:tblGrid>
        <w:gridCol w:w="2511"/>
        <w:gridCol w:w="1850"/>
        <w:gridCol w:w="1810"/>
        <w:gridCol w:w="1167"/>
        <w:gridCol w:w="1948"/>
      </w:tblGrid>
      <w:tr w:rsidR="00687D84" w:rsidRPr="00D800EC" w:rsidTr="00D800EC">
        <w:trPr>
          <w:trHeight w:val="20"/>
          <w:jc w:val="center"/>
        </w:trPr>
        <w:tc>
          <w:tcPr>
            <w:tcW w:w="2511" w:type="dxa"/>
            <w:vMerge w:val="restart"/>
            <w:vAlign w:val="center"/>
          </w:tcPr>
          <w:p w:rsidR="00687D84" w:rsidRPr="00D800EC" w:rsidRDefault="00687D84" w:rsidP="00D800EC">
            <w:pPr>
              <w:ind w:firstLine="28"/>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Матрица оценки важности критериев, В</w:t>
            </w:r>
          </w:p>
        </w:tc>
        <w:tc>
          <w:tcPr>
            <w:tcW w:w="6775" w:type="dxa"/>
            <w:gridSpan w:val="4"/>
            <w:vAlign w:val="center"/>
          </w:tcPr>
          <w:p w:rsidR="00687D84" w:rsidRPr="00D800EC" w:rsidRDefault="00687D84" w:rsidP="008953F8">
            <w:pPr>
              <w:ind w:firstLine="28"/>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Матрицы оценки критериев по альтернативам</w:t>
            </w:r>
          </w:p>
        </w:tc>
      </w:tr>
      <w:tr w:rsidR="00687D84" w:rsidRPr="00D800EC" w:rsidTr="00D800EC">
        <w:trPr>
          <w:trHeight w:val="20"/>
          <w:jc w:val="center"/>
        </w:trPr>
        <w:tc>
          <w:tcPr>
            <w:tcW w:w="2511" w:type="dxa"/>
            <w:vMerge/>
            <w:vAlign w:val="center"/>
          </w:tcPr>
          <w:p w:rsidR="00687D84" w:rsidRPr="00D800EC" w:rsidRDefault="00687D84" w:rsidP="008953F8">
            <w:pPr>
              <w:ind w:firstLine="28"/>
              <w:jc w:val="center"/>
              <w:rPr>
                <w:rFonts w:ascii="Times New Roman" w:hAnsi="Times New Roman" w:cs="Times New Roman"/>
                <w:sz w:val="18"/>
                <w:szCs w:val="18"/>
                <w:lang w:val="ru-RU"/>
              </w:rPr>
            </w:pPr>
          </w:p>
        </w:tc>
        <w:tc>
          <w:tcPr>
            <w:tcW w:w="1850" w:type="dxa"/>
            <w:vAlign w:val="center"/>
          </w:tcPr>
          <w:p w:rsidR="00687D84" w:rsidRPr="00D800EC" w:rsidRDefault="00687D84" w:rsidP="008953F8">
            <w:pPr>
              <w:ind w:firstLine="28"/>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А1</w:t>
            </w:r>
          </w:p>
        </w:tc>
        <w:tc>
          <w:tcPr>
            <w:tcW w:w="1810" w:type="dxa"/>
            <w:vAlign w:val="center"/>
          </w:tcPr>
          <w:p w:rsidR="00687D84" w:rsidRPr="00D800EC" w:rsidRDefault="00687D84" w:rsidP="008953F8">
            <w:pPr>
              <w:ind w:firstLine="28"/>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А2</w:t>
            </w:r>
          </w:p>
        </w:tc>
        <w:tc>
          <w:tcPr>
            <w:tcW w:w="1167" w:type="dxa"/>
            <w:vAlign w:val="center"/>
          </w:tcPr>
          <w:p w:rsidR="00687D84" w:rsidRPr="00D800EC" w:rsidRDefault="00687D84" w:rsidP="008953F8">
            <w:pPr>
              <w:ind w:firstLine="28"/>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w:t>
            </w:r>
          </w:p>
        </w:tc>
        <w:tc>
          <w:tcPr>
            <w:tcW w:w="1948" w:type="dxa"/>
            <w:vAlign w:val="center"/>
          </w:tcPr>
          <w:p w:rsidR="00687D84" w:rsidRPr="00D800EC" w:rsidRDefault="00687D84" w:rsidP="008953F8">
            <w:pPr>
              <w:ind w:firstLine="28"/>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Am</w:t>
            </w:r>
          </w:p>
        </w:tc>
      </w:tr>
      <w:tr w:rsidR="00687D84" w:rsidRPr="00D800EC" w:rsidTr="00D800EC">
        <w:trPr>
          <w:trHeight w:val="985"/>
          <w:jc w:val="center"/>
        </w:trPr>
        <w:tc>
          <w:tcPr>
            <w:tcW w:w="2511" w:type="dxa"/>
            <w:vAlign w:val="center"/>
          </w:tcPr>
          <w:p w:rsidR="00687D84" w:rsidRPr="00D800EC" w:rsidRDefault="00687D84" w:rsidP="008953F8">
            <w:pPr>
              <w:jc w:val="center"/>
              <w:rPr>
                <w:sz w:val="18"/>
                <w:szCs w:val="18"/>
                <w:lang w:val="ru-RU"/>
              </w:rPr>
            </w:pPr>
            <w:r w:rsidRPr="00D800EC">
              <w:rPr>
                <w:noProof/>
                <w:sz w:val="18"/>
                <w:szCs w:val="18"/>
              </w:rPr>
              <w:drawing>
                <wp:inline distT="0" distB="0" distL="0" distR="0">
                  <wp:extent cx="818644" cy="432000"/>
                  <wp:effectExtent l="19050" t="0" r="506"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27">
                            <a:clrChange>
                              <a:clrFrom>
                                <a:srgbClr val="FFFFFF"/>
                              </a:clrFrom>
                              <a:clrTo>
                                <a:srgbClr val="FFFFFF">
                                  <a:alpha val="0"/>
                                </a:srgbClr>
                              </a:clrTo>
                            </a:clrChange>
                          </a:blip>
                          <a:srcRect/>
                          <a:stretch>
                            <a:fillRect/>
                          </a:stretch>
                        </pic:blipFill>
                        <pic:spPr bwMode="auto">
                          <a:xfrm>
                            <a:off x="0" y="0"/>
                            <a:ext cx="818644" cy="432000"/>
                          </a:xfrm>
                          <a:prstGeom prst="rect">
                            <a:avLst/>
                          </a:prstGeom>
                          <a:noFill/>
                          <a:ln w="9525">
                            <a:noFill/>
                            <a:miter lim="800000"/>
                            <a:headEnd/>
                            <a:tailEnd/>
                          </a:ln>
                        </pic:spPr>
                      </pic:pic>
                    </a:graphicData>
                  </a:graphic>
                </wp:inline>
              </w:drawing>
            </w:r>
          </w:p>
        </w:tc>
        <w:tc>
          <w:tcPr>
            <w:tcW w:w="1850" w:type="dxa"/>
            <w:vAlign w:val="center"/>
          </w:tcPr>
          <w:p w:rsidR="00687D84" w:rsidRPr="00D800EC" w:rsidRDefault="00687D84" w:rsidP="008953F8">
            <w:pPr>
              <w:jc w:val="center"/>
              <w:rPr>
                <w:sz w:val="18"/>
                <w:szCs w:val="18"/>
                <w:lang w:val="ru-RU"/>
              </w:rPr>
            </w:pPr>
            <w:r w:rsidRPr="00D800EC">
              <w:rPr>
                <w:noProof/>
                <w:sz w:val="18"/>
                <w:szCs w:val="18"/>
              </w:rPr>
              <w:drawing>
                <wp:inline distT="0" distB="0" distL="0" distR="0">
                  <wp:extent cx="882650" cy="427619"/>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28">
                            <a:clrChange>
                              <a:clrFrom>
                                <a:srgbClr val="FFFFFF"/>
                              </a:clrFrom>
                              <a:clrTo>
                                <a:srgbClr val="FFFFFF">
                                  <a:alpha val="0"/>
                                </a:srgbClr>
                              </a:clrTo>
                            </a:clrChange>
                          </a:blip>
                          <a:srcRect/>
                          <a:stretch>
                            <a:fillRect/>
                          </a:stretch>
                        </pic:blipFill>
                        <pic:spPr bwMode="auto">
                          <a:xfrm>
                            <a:off x="0" y="0"/>
                            <a:ext cx="882650" cy="427619"/>
                          </a:xfrm>
                          <a:prstGeom prst="rect">
                            <a:avLst/>
                          </a:prstGeom>
                          <a:noFill/>
                          <a:ln w="9525">
                            <a:noFill/>
                            <a:miter lim="800000"/>
                            <a:headEnd/>
                            <a:tailEnd/>
                          </a:ln>
                        </pic:spPr>
                      </pic:pic>
                    </a:graphicData>
                  </a:graphic>
                </wp:inline>
              </w:drawing>
            </w:r>
          </w:p>
        </w:tc>
        <w:tc>
          <w:tcPr>
            <w:tcW w:w="1810" w:type="dxa"/>
            <w:vAlign w:val="center"/>
          </w:tcPr>
          <w:p w:rsidR="00687D84" w:rsidRPr="00D800EC" w:rsidRDefault="00687D84" w:rsidP="008953F8">
            <w:pPr>
              <w:jc w:val="center"/>
              <w:rPr>
                <w:sz w:val="18"/>
                <w:szCs w:val="18"/>
                <w:lang w:val="ru-RU"/>
              </w:rPr>
            </w:pPr>
            <w:r w:rsidRPr="00D800EC">
              <w:rPr>
                <w:noProof/>
                <w:sz w:val="18"/>
                <w:szCs w:val="18"/>
              </w:rPr>
              <w:drawing>
                <wp:inline distT="0" distB="0" distL="0" distR="0">
                  <wp:extent cx="863600" cy="41839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28">
                            <a:clrChange>
                              <a:clrFrom>
                                <a:srgbClr val="FFFFFF"/>
                              </a:clrFrom>
                              <a:clrTo>
                                <a:srgbClr val="FFFFFF">
                                  <a:alpha val="0"/>
                                </a:srgbClr>
                              </a:clrTo>
                            </a:clrChange>
                          </a:blip>
                          <a:srcRect/>
                          <a:stretch>
                            <a:fillRect/>
                          </a:stretch>
                        </pic:blipFill>
                        <pic:spPr bwMode="auto">
                          <a:xfrm>
                            <a:off x="0" y="0"/>
                            <a:ext cx="863600" cy="418390"/>
                          </a:xfrm>
                          <a:prstGeom prst="rect">
                            <a:avLst/>
                          </a:prstGeom>
                          <a:noFill/>
                          <a:ln w="9525">
                            <a:noFill/>
                            <a:miter lim="800000"/>
                            <a:headEnd/>
                            <a:tailEnd/>
                          </a:ln>
                        </pic:spPr>
                      </pic:pic>
                    </a:graphicData>
                  </a:graphic>
                </wp:inline>
              </w:drawing>
            </w:r>
          </w:p>
        </w:tc>
        <w:tc>
          <w:tcPr>
            <w:tcW w:w="1167" w:type="dxa"/>
            <w:vAlign w:val="center"/>
          </w:tcPr>
          <w:p w:rsidR="00687D84" w:rsidRPr="00D800EC" w:rsidRDefault="00687D84" w:rsidP="008953F8">
            <w:pPr>
              <w:jc w:val="center"/>
              <w:rPr>
                <w:sz w:val="18"/>
                <w:szCs w:val="18"/>
                <w:lang w:val="ru-RU"/>
              </w:rPr>
            </w:pPr>
          </w:p>
          <w:p w:rsidR="00687D84" w:rsidRPr="00D800EC" w:rsidRDefault="00687D84" w:rsidP="008953F8">
            <w:pPr>
              <w:jc w:val="center"/>
              <w:rPr>
                <w:rFonts w:ascii="Times New Roman" w:hAnsi="Times New Roman" w:cs="Times New Roman"/>
                <w:sz w:val="18"/>
                <w:szCs w:val="18"/>
                <w:lang w:val="ru-RU"/>
              </w:rPr>
            </w:pPr>
            <w:r w:rsidRPr="00D800EC">
              <w:rPr>
                <w:rFonts w:ascii="Times New Roman" w:hAnsi="Times New Roman" w:cs="Times New Roman"/>
                <w:sz w:val="18"/>
                <w:szCs w:val="18"/>
                <w:lang w:val="ru-RU"/>
              </w:rPr>
              <w:t>…</w:t>
            </w:r>
          </w:p>
        </w:tc>
        <w:tc>
          <w:tcPr>
            <w:tcW w:w="1948" w:type="dxa"/>
            <w:vAlign w:val="center"/>
          </w:tcPr>
          <w:p w:rsidR="00687D84" w:rsidRPr="00D800EC" w:rsidRDefault="00687D84" w:rsidP="008953F8">
            <w:pPr>
              <w:jc w:val="center"/>
              <w:rPr>
                <w:sz w:val="18"/>
                <w:szCs w:val="18"/>
                <w:lang w:val="ru-RU"/>
              </w:rPr>
            </w:pPr>
            <w:r w:rsidRPr="00D800EC">
              <w:rPr>
                <w:noProof/>
                <w:sz w:val="18"/>
                <w:szCs w:val="18"/>
              </w:rPr>
              <w:drawing>
                <wp:inline distT="0" distB="0" distL="0" distR="0">
                  <wp:extent cx="943708" cy="457200"/>
                  <wp:effectExtent l="19050" t="0" r="8792"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28">
                            <a:clrChange>
                              <a:clrFrom>
                                <a:srgbClr val="FFFFFF"/>
                              </a:clrFrom>
                              <a:clrTo>
                                <a:srgbClr val="FFFFFF">
                                  <a:alpha val="0"/>
                                </a:srgbClr>
                              </a:clrTo>
                            </a:clrChange>
                          </a:blip>
                          <a:srcRect/>
                          <a:stretch>
                            <a:fillRect/>
                          </a:stretch>
                        </pic:blipFill>
                        <pic:spPr bwMode="auto">
                          <a:xfrm>
                            <a:off x="0" y="0"/>
                            <a:ext cx="943708" cy="457200"/>
                          </a:xfrm>
                          <a:prstGeom prst="rect">
                            <a:avLst/>
                          </a:prstGeom>
                          <a:noFill/>
                          <a:ln w="9525">
                            <a:noFill/>
                            <a:miter lim="800000"/>
                            <a:headEnd/>
                            <a:tailEnd/>
                          </a:ln>
                        </pic:spPr>
                      </pic:pic>
                    </a:graphicData>
                  </a:graphic>
                </wp:inline>
              </w:drawing>
            </w:r>
          </w:p>
        </w:tc>
      </w:tr>
    </w:tbl>
    <w:p w:rsidR="00687D84" w:rsidRPr="002D2509" w:rsidRDefault="00687D84" w:rsidP="008953F8">
      <w:pPr>
        <w:spacing w:after="0" w:line="240" w:lineRule="auto"/>
        <w:ind w:firstLine="567"/>
        <w:jc w:val="both"/>
        <w:rPr>
          <w:rFonts w:ascii="Times New Roman" w:hAnsi="Times New Roman" w:cs="Times New Roman"/>
          <w:sz w:val="10"/>
          <w:szCs w:val="10"/>
        </w:rPr>
      </w:pP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втором этапе находим векторы весовых коэффициентов критериев.</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этого по данным матрицы оценки важности критериев В находим среднее значение важности каждого j- го критерия:</w:t>
      </w:r>
    </w:p>
    <w:p w:rsidR="00687D84" w:rsidRPr="00865996" w:rsidRDefault="00687D84" w:rsidP="008953F8">
      <w:pPr>
        <w:spacing w:after="0" w:line="240" w:lineRule="auto"/>
        <w:ind w:firstLine="567"/>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588413" cy="43200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9"/>
                    <a:srcRect/>
                    <a:stretch>
                      <a:fillRect/>
                    </a:stretch>
                  </pic:blipFill>
                  <pic:spPr bwMode="auto">
                    <a:xfrm>
                      <a:off x="0" y="0"/>
                      <a:ext cx="588413" cy="4320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Затем формируем матрицу парных сравнений А с элементами  </w:t>
      </w:r>
      <w:r w:rsidRPr="00865996">
        <w:rPr>
          <w:rFonts w:ascii="Times New Roman" w:hAnsi="Times New Roman" w:cs="Times New Roman"/>
          <w:i/>
          <w:iCs/>
          <w:sz w:val="20"/>
          <w:szCs w:val="20"/>
        </w:rPr>
        <w:t>а</w:t>
      </w:r>
      <w:r w:rsidRPr="00865996">
        <w:rPr>
          <w:rFonts w:ascii="Times New Roman" w:hAnsi="Times New Roman" w:cs="Times New Roman"/>
          <w:i/>
          <w:iCs/>
          <w:sz w:val="20"/>
          <w:szCs w:val="20"/>
          <w:vertAlign w:val="subscript"/>
        </w:rPr>
        <w:t>ij</w:t>
      </w:r>
      <w:r w:rsidRPr="00865996">
        <w:rPr>
          <w:rFonts w:ascii="Times New Roman" w:hAnsi="Times New Roman" w:cs="Times New Roman"/>
          <w:sz w:val="20"/>
          <w:szCs w:val="20"/>
        </w:rPr>
        <w:t>:</w:t>
      </w:r>
    </w:p>
    <w:p w:rsidR="00687D84" w:rsidRPr="00865996" w:rsidRDefault="00687D84" w:rsidP="008953F8">
      <w:pPr>
        <w:spacing w:after="0" w:line="240" w:lineRule="auto"/>
        <w:ind w:firstLine="567"/>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588413" cy="43200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30"/>
                    <a:srcRect/>
                    <a:stretch>
                      <a:fillRect/>
                    </a:stretch>
                  </pic:blipFill>
                  <pic:spPr bwMode="auto">
                    <a:xfrm>
                      <a:off x="0" y="0"/>
                      <a:ext cx="588413" cy="4320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w:t>
      </w:r>
    </w:p>
    <w:p w:rsidR="00687D84" w:rsidRPr="00865996" w:rsidRDefault="00687D84"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суммируем элементы матрицы парных сравнений по строкам:</w:t>
      </w:r>
    </w:p>
    <w:p w:rsidR="00687D84" w:rsidRPr="00865996" w:rsidRDefault="00687D8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1799533" cy="2160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31"/>
                    <a:srcRect/>
                    <a:stretch>
                      <a:fillRect/>
                    </a:stretch>
                  </pic:blipFill>
                  <pic:spPr bwMode="auto">
                    <a:xfrm>
                      <a:off x="0" y="0"/>
                      <a:ext cx="1799533" cy="2160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w:t>
      </w:r>
    </w:p>
    <w:p w:rsidR="00687D84" w:rsidRPr="00865996" w:rsidRDefault="00687D84"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 xml:space="preserve">нормируем </w:t>
      </w:r>
      <w:r w:rsidRPr="00865996">
        <w:rPr>
          <w:rFonts w:ascii="Times New Roman" w:hAnsi="Times New Roman" w:cs="Times New Roman"/>
          <w:i/>
          <w:iCs/>
          <w:sz w:val="20"/>
          <w:szCs w:val="20"/>
        </w:rPr>
        <w:t>а</w:t>
      </w:r>
      <w:r w:rsidRPr="00865996">
        <w:rPr>
          <w:rFonts w:ascii="Times New Roman" w:hAnsi="Times New Roman" w:cs="Times New Roman"/>
          <w:i/>
          <w:iCs/>
          <w:sz w:val="20"/>
          <w:szCs w:val="20"/>
          <w:vertAlign w:val="subscript"/>
        </w:rPr>
        <w:t>i</w:t>
      </w:r>
      <w:r w:rsidRPr="00865996">
        <w:rPr>
          <w:rFonts w:ascii="Times New Roman" w:hAnsi="Times New Roman" w:cs="Times New Roman"/>
          <w:sz w:val="20"/>
          <w:szCs w:val="20"/>
        </w:rPr>
        <w:t xml:space="preserve"> так, чтобы их сумма была равна 1:</w:t>
      </w:r>
    </w:p>
    <w:p w:rsidR="00687D84" w:rsidRPr="00865996" w:rsidRDefault="00687D8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1055533" cy="3600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32"/>
                    <a:srcRect/>
                    <a:stretch>
                      <a:fillRect/>
                    </a:stretch>
                  </pic:blipFill>
                  <pic:spPr bwMode="auto">
                    <a:xfrm>
                      <a:off x="0" y="0"/>
                      <a:ext cx="1055533" cy="360000"/>
                    </a:xfrm>
                    <a:prstGeom prst="rect">
                      <a:avLst/>
                    </a:prstGeom>
                    <a:noFill/>
                    <a:ln w="9525">
                      <a:noFill/>
                      <a:miter lim="800000"/>
                      <a:headEnd/>
                      <a:tailEnd/>
                    </a:ln>
                  </pic:spPr>
                </pic:pic>
              </a:graphicData>
            </a:graphic>
          </wp:inline>
        </w:drawing>
      </w:r>
    </w:p>
    <w:p w:rsidR="00687D84" w:rsidRPr="00865996" w:rsidRDefault="00687D84"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Вектор  (</w:t>
      </w:r>
      <w:r w:rsidRPr="00865996">
        <w:rPr>
          <w:rFonts w:ascii="Times New Roman" w:hAnsi="Times New Roman" w:cs="Times New Roman"/>
          <w:i/>
          <w:iCs/>
          <w:sz w:val="20"/>
          <w:szCs w:val="20"/>
        </w:rPr>
        <w:t>β</w:t>
      </w:r>
      <w:r w:rsidRPr="00865996">
        <w:rPr>
          <w:rFonts w:ascii="Times New Roman" w:hAnsi="Times New Roman" w:cs="Times New Roman"/>
          <w:i/>
          <w:iCs/>
          <w:sz w:val="20"/>
          <w:szCs w:val="20"/>
          <w:vertAlign w:val="subscript"/>
        </w:rPr>
        <w:t>1</w:t>
      </w:r>
      <w:r w:rsidRPr="00865996">
        <w:rPr>
          <w:rFonts w:ascii="Times New Roman" w:hAnsi="Times New Roman" w:cs="Times New Roman"/>
          <w:i/>
          <w:iCs/>
          <w:sz w:val="20"/>
          <w:szCs w:val="20"/>
        </w:rPr>
        <w:t xml:space="preserve"> ;…; β</w:t>
      </w:r>
      <w:r w:rsidRPr="00865996">
        <w:rPr>
          <w:rFonts w:ascii="Times New Roman" w:hAnsi="Times New Roman" w:cs="Times New Roman"/>
          <w:i/>
          <w:iCs/>
          <w:sz w:val="20"/>
          <w:szCs w:val="20"/>
          <w:vertAlign w:val="subscript"/>
        </w:rPr>
        <w:t>m</w:t>
      </w:r>
      <w:r w:rsidRPr="00865996">
        <w:rPr>
          <w:rFonts w:ascii="Times New Roman" w:hAnsi="Times New Roman" w:cs="Times New Roman"/>
          <w:i/>
          <w:iCs/>
          <w:sz w:val="20"/>
          <w:szCs w:val="20"/>
        </w:rPr>
        <w:t xml:space="preserve"> )</w:t>
      </w:r>
      <w:r w:rsidRPr="00865996">
        <w:rPr>
          <w:rFonts w:ascii="Times New Roman" w:hAnsi="Times New Roman" w:cs="Times New Roman"/>
          <w:sz w:val="20"/>
          <w:szCs w:val="20"/>
        </w:rPr>
        <w:t xml:space="preserve"> – искомый вектор весовых коэффициентов критериев.</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третьем этапе вычисляем коэффициент согласованности экспертов по формуле:</w:t>
      </w:r>
    </w:p>
    <w:p w:rsidR="00687D84" w:rsidRPr="00865996" w:rsidRDefault="00687D84" w:rsidP="008953F8">
      <w:pPr>
        <w:spacing w:after="0" w:line="240" w:lineRule="auto"/>
        <w:ind w:firstLine="567"/>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808201" cy="36000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33"/>
                    <a:srcRect/>
                    <a:stretch>
                      <a:fillRect/>
                    </a:stretch>
                  </pic:blipFill>
                  <pic:spPr bwMode="auto">
                    <a:xfrm>
                      <a:off x="0" y="0"/>
                      <a:ext cx="808201" cy="3600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При удовлетворительном значении коэффициента </w:t>
      </w:r>
      <w:r w:rsidRPr="00865996">
        <w:rPr>
          <w:rFonts w:ascii="Times New Roman" w:hAnsi="Times New Roman" w:cs="Times New Roman"/>
          <w:i/>
          <w:iCs/>
          <w:sz w:val="20"/>
          <w:szCs w:val="20"/>
        </w:rPr>
        <w:t>W</w:t>
      </w:r>
      <w:r w:rsidRPr="00865996">
        <w:rPr>
          <w:rFonts w:ascii="Times New Roman" w:hAnsi="Times New Roman" w:cs="Times New Roman"/>
          <w:sz w:val="20"/>
          <w:szCs w:val="20"/>
        </w:rPr>
        <w:t xml:space="preserve"> (0,5≤</w:t>
      </w:r>
      <w:r w:rsidRPr="00865996">
        <w:rPr>
          <w:rFonts w:ascii="Times New Roman" w:hAnsi="Times New Roman" w:cs="Times New Roman"/>
          <w:i/>
          <w:iCs/>
          <w:sz w:val="20"/>
          <w:szCs w:val="20"/>
        </w:rPr>
        <w:t>W</w:t>
      </w:r>
      <w:r w:rsidRPr="00865996">
        <w:rPr>
          <w:rFonts w:ascii="Times New Roman" w:hAnsi="Times New Roman" w:cs="Times New Roman"/>
          <w:sz w:val="20"/>
          <w:szCs w:val="20"/>
        </w:rPr>
        <w:t xml:space="preserve">≤1) переходим к следующему этапу 4. Если значение коэффициента </w:t>
      </w:r>
      <w:r w:rsidRPr="00865996">
        <w:rPr>
          <w:rFonts w:ascii="Times New Roman" w:hAnsi="Times New Roman" w:cs="Times New Roman"/>
          <w:i/>
          <w:iCs/>
          <w:sz w:val="20"/>
          <w:szCs w:val="20"/>
        </w:rPr>
        <w:t>W</w:t>
      </w:r>
      <w:r w:rsidRPr="00865996">
        <w:rPr>
          <w:rFonts w:ascii="Times New Roman" w:hAnsi="Times New Roman" w:cs="Times New Roman"/>
          <w:sz w:val="20"/>
          <w:szCs w:val="20"/>
        </w:rPr>
        <w:t xml:space="preserve"> не попадает в указанный диапазон, то мнения экспертов не согласованы, необходима дополнительная процедура оценки критериев.</w:t>
      </w:r>
    </w:p>
    <w:p w:rsidR="00687D84" w:rsidRPr="00865996" w:rsidRDefault="00D800EC"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2272" behindDoc="0" locked="0" layoutInCell="1" allowOverlap="1">
            <wp:simplePos x="0" y="0"/>
            <wp:positionH relativeFrom="column">
              <wp:posOffset>1969770</wp:posOffset>
            </wp:positionH>
            <wp:positionV relativeFrom="paragraph">
              <wp:posOffset>400685</wp:posOffset>
            </wp:positionV>
            <wp:extent cx="1972310" cy="826770"/>
            <wp:effectExtent l="0" t="0" r="8890" b="0"/>
            <wp:wrapTopAndBottom/>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34"/>
                    <a:stretch>
                      <a:fillRect/>
                    </a:stretch>
                  </pic:blipFill>
                  <pic:spPr bwMode="auto">
                    <a:xfrm>
                      <a:off x="0" y="0"/>
                      <a:ext cx="1972310" cy="826770"/>
                    </a:xfrm>
                    <a:prstGeom prst="rect">
                      <a:avLst/>
                    </a:prstGeom>
                    <a:noFill/>
                    <a:ln>
                      <a:noFill/>
                    </a:ln>
                  </pic:spPr>
                </pic:pic>
              </a:graphicData>
            </a:graphic>
          </wp:anchor>
        </w:drawing>
      </w:r>
      <w:r w:rsidR="00687D84" w:rsidRPr="00865996">
        <w:rPr>
          <w:rFonts w:ascii="Times New Roman" w:hAnsi="Times New Roman" w:cs="Times New Roman"/>
          <w:sz w:val="20"/>
          <w:szCs w:val="20"/>
        </w:rPr>
        <w:t>На четвертом этапе сначала определяем векторные оценки качества конкретного критерия для к</w:t>
      </w:r>
      <w:r w:rsidR="00687D84" w:rsidRPr="00865996">
        <w:rPr>
          <w:rFonts w:ascii="Times New Roman" w:hAnsi="Times New Roman" w:cs="Times New Roman"/>
          <w:sz w:val="20"/>
          <w:szCs w:val="20"/>
        </w:rPr>
        <w:t>а</w:t>
      </w:r>
      <w:r w:rsidR="00687D84" w:rsidRPr="00865996">
        <w:rPr>
          <w:rFonts w:ascii="Times New Roman" w:hAnsi="Times New Roman" w:cs="Times New Roman"/>
          <w:sz w:val="20"/>
          <w:szCs w:val="20"/>
        </w:rPr>
        <w:t>ждой из альтернатив:</w:t>
      </w:r>
    </w:p>
    <w:p w:rsidR="000333F0" w:rsidRPr="002D2509" w:rsidRDefault="000333F0" w:rsidP="008953F8">
      <w:pPr>
        <w:spacing w:after="0" w:line="240" w:lineRule="auto"/>
        <w:rPr>
          <w:rFonts w:ascii="Times New Roman" w:hAnsi="Times New Roman" w:cs="Times New Roman"/>
          <w:sz w:val="10"/>
          <w:szCs w:val="10"/>
        </w:rPr>
      </w:pPr>
    </w:p>
    <w:p w:rsidR="00687D84" w:rsidRPr="00865996" w:rsidRDefault="00687D84" w:rsidP="008953F8">
      <w:pPr>
        <w:spacing w:after="0" w:line="240" w:lineRule="auto"/>
        <w:rPr>
          <w:rFonts w:ascii="Times New Roman" w:hAnsi="Times New Roman" w:cs="Times New Roman"/>
          <w:sz w:val="20"/>
          <w:szCs w:val="20"/>
        </w:rPr>
      </w:pPr>
      <w:r w:rsidRPr="00865996">
        <w:rPr>
          <w:rFonts w:ascii="Times New Roman" w:hAnsi="Times New Roman" w:cs="Times New Roman"/>
          <w:sz w:val="20"/>
          <w:szCs w:val="20"/>
        </w:rPr>
        <w:t>Для этого по элементам матриц A1–Am таблицы 1вычисляем векторные оценки:</w:t>
      </w:r>
    </w:p>
    <w:p w:rsidR="00687D84" w:rsidRPr="00865996" w:rsidRDefault="00687D8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1368156" cy="404618"/>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35"/>
                    <a:srcRect/>
                    <a:stretch>
                      <a:fillRect/>
                    </a:stretch>
                  </pic:blipFill>
                  <pic:spPr bwMode="auto">
                    <a:xfrm>
                      <a:off x="0" y="0"/>
                      <a:ext cx="1376059" cy="406955"/>
                    </a:xfrm>
                    <a:prstGeom prst="rect">
                      <a:avLst/>
                    </a:prstGeom>
                    <a:noFill/>
                    <a:ln w="9525">
                      <a:noFill/>
                      <a:miter lim="800000"/>
                      <a:headEnd/>
                      <a:tailEnd/>
                    </a:ln>
                  </pic:spPr>
                </pic:pic>
              </a:graphicData>
            </a:graphic>
          </wp:inline>
        </w:drawing>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Затем рассчитываем наилучшую альтернативу </w:t>
      </w:r>
      <w:r w:rsidRPr="00865996">
        <w:rPr>
          <w:rFonts w:ascii="Times New Roman" w:hAnsi="Times New Roman" w:cs="Times New Roman"/>
          <w:i/>
          <w:iCs/>
          <w:sz w:val="20"/>
          <w:szCs w:val="20"/>
        </w:rPr>
        <w:t>а*</w:t>
      </w:r>
      <w:r w:rsidRPr="00865996">
        <w:rPr>
          <w:rFonts w:ascii="Times New Roman" w:hAnsi="Times New Roman" w:cs="Times New Roman"/>
          <w:sz w:val="20"/>
          <w:szCs w:val="20"/>
        </w:rPr>
        <w:t xml:space="preserve"> методом максиминной свертки по формуле:</w:t>
      </w:r>
    </w:p>
    <w:p w:rsidR="00687D84" w:rsidRPr="00865996" w:rsidRDefault="00687D84" w:rsidP="008953F8">
      <w:pPr>
        <w:spacing w:after="0" w:line="240" w:lineRule="auto"/>
        <w:ind w:firstLine="567"/>
        <w:jc w:val="center"/>
        <w:rPr>
          <w:rFonts w:ascii="Times New Roman" w:hAnsi="Times New Roman" w:cs="Times New Roman"/>
          <w:sz w:val="20"/>
          <w:szCs w:val="20"/>
        </w:rPr>
      </w:pPr>
      <w:r w:rsidRPr="00865996">
        <w:rPr>
          <w:rFonts w:ascii="Times New Roman" w:hAnsi="Times New Roman" w:cs="Times New Roman"/>
          <w:noProof/>
          <w:sz w:val="20"/>
          <w:szCs w:val="20"/>
        </w:rPr>
        <w:drawing>
          <wp:inline distT="0" distB="0" distL="0" distR="0">
            <wp:extent cx="2647950" cy="311846"/>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36"/>
                    <a:srcRect/>
                    <a:stretch>
                      <a:fillRect/>
                    </a:stretch>
                  </pic:blipFill>
                  <pic:spPr bwMode="auto">
                    <a:xfrm>
                      <a:off x="0" y="0"/>
                      <a:ext cx="2647950" cy="311846"/>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w:t>
      </w:r>
    </w:p>
    <w:p w:rsidR="00687D84" w:rsidRPr="00865996" w:rsidRDefault="00687D84"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 xml:space="preserve">где </w:t>
      </w:r>
      <w:r w:rsidRPr="00865996">
        <w:rPr>
          <w:rFonts w:ascii="Times New Roman" w:hAnsi="Times New Roman" w:cs="Times New Roman"/>
          <w:i/>
          <w:iCs/>
          <w:sz w:val="20"/>
          <w:szCs w:val="20"/>
        </w:rPr>
        <w:t>β</w:t>
      </w:r>
      <w:r w:rsidRPr="00865996">
        <w:rPr>
          <w:rFonts w:ascii="Times New Roman" w:hAnsi="Times New Roman" w:cs="Times New Roman"/>
          <w:i/>
          <w:iCs/>
          <w:sz w:val="20"/>
          <w:szCs w:val="20"/>
          <w:vertAlign w:val="subscript"/>
        </w:rPr>
        <w:t>i</w:t>
      </w:r>
      <w:r w:rsidRPr="00865996">
        <w:rPr>
          <w:rFonts w:ascii="Times New Roman" w:hAnsi="Times New Roman" w:cs="Times New Roman"/>
          <w:sz w:val="20"/>
          <w:szCs w:val="20"/>
          <w:vertAlign w:val="subscript"/>
        </w:rPr>
        <w:t xml:space="preserve"> </w:t>
      </w:r>
      <w:r w:rsidRPr="00865996">
        <w:rPr>
          <w:rFonts w:ascii="Times New Roman" w:hAnsi="Times New Roman" w:cs="Times New Roman"/>
          <w:sz w:val="20"/>
          <w:szCs w:val="20"/>
        </w:rPr>
        <w:t xml:space="preserve">– вектор весовых коэффициентов важности критериев. </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В результате расчетов, проведенных по описанному алгоритму, было получено </w:t>
      </w:r>
      <w:r w:rsidRPr="00865996">
        <w:rPr>
          <w:rFonts w:ascii="Times New Roman" w:hAnsi="Times New Roman" w:cs="Times New Roman"/>
          <w:noProof/>
          <w:sz w:val="20"/>
          <w:szCs w:val="20"/>
        </w:rPr>
        <w:drawing>
          <wp:inline distT="0" distB="0" distL="0" distR="0">
            <wp:extent cx="644534" cy="21600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37"/>
                    <a:srcRect/>
                    <a:stretch>
                      <a:fillRect/>
                    </a:stretch>
                  </pic:blipFill>
                  <pic:spPr bwMode="auto">
                    <a:xfrm>
                      <a:off x="0" y="0"/>
                      <a:ext cx="644534" cy="2160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t>, ма</w:t>
      </w:r>
      <w:r w:rsidRPr="00865996">
        <w:rPr>
          <w:rFonts w:ascii="Times New Roman" w:hAnsi="Times New Roman" w:cs="Times New Roman"/>
          <w:sz w:val="20"/>
          <w:szCs w:val="20"/>
        </w:rPr>
        <w:t>к</w:t>
      </w:r>
      <w:r w:rsidRPr="00865996">
        <w:rPr>
          <w:rFonts w:ascii="Times New Roman" w:hAnsi="Times New Roman" w:cs="Times New Roman"/>
          <w:sz w:val="20"/>
          <w:szCs w:val="20"/>
        </w:rPr>
        <w:t xml:space="preserve">симум достигся по пятой альтернативе: следует покупать автомобиль Mitsubishi L200. </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Таким образом, рассмотренный метод позволяет выбрать наилучшее решение, рук</w:t>
      </w:r>
      <w:r w:rsidRPr="00865996">
        <w:rPr>
          <w:rFonts w:ascii="Times New Roman" w:hAnsi="Times New Roman" w:cs="Times New Roman"/>
          <w:sz w:val="20"/>
          <w:szCs w:val="20"/>
        </w:rPr>
        <w:t>о</w:t>
      </w:r>
      <w:r w:rsidRPr="00865996">
        <w:rPr>
          <w:rFonts w:ascii="Times New Roman" w:hAnsi="Times New Roman" w:cs="Times New Roman"/>
          <w:sz w:val="20"/>
          <w:szCs w:val="20"/>
        </w:rPr>
        <w:t>водствуясь оценками экспертов.</w:t>
      </w:r>
    </w:p>
    <w:p w:rsidR="00D800EC" w:rsidRDefault="00D800EC" w:rsidP="008953F8">
      <w:pPr>
        <w:spacing w:after="0" w:line="240" w:lineRule="auto"/>
        <w:ind w:firstLine="567"/>
        <w:jc w:val="center"/>
        <w:rPr>
          <w:rFonts w:ascii="Times New Roman" w:hAnsi="Times New Roman" w:cs="Times New Roman"/>
          <w:sz w:val="16"/>
          <w:szCs w:val="16"/>
        </w:rPr>
      </w:pPr>
    </w:p>
    <w:p w:rsidR="00687D84" w:rsidRPr="00865996" w:rsidRDefault="00687D84" w:rsidP="009F6832">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687D84" w:rsidRPr="00865996" w:rsidRDefault="00687D84" w:rsidP="00D800EC">
      <w:pPr>
        <w:pStyle w:val="a3"/>
        <w:numPr>
          <w:ilvl w:val="0"/>
          <w:numId w:val="56"/>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Ахметов, О.А. Метод анализа иерархий как составная часть методологии проведения оценки недвижимости / О.А. Ахметов // Актуальные вопросы оценочной деятельности. – 2001 г. – №3 – С. 26-28. </w:t>
      </w:r>
    </w:p>
    <w:p w:rsidR="00687D84" w:rsidRPr="00865996" w:rsidRDefault="00687D84" w:rsidP="00D800EC">
      <w:pPr>
        <w:pStyle w:val="a3"/>
        <w:numPr>
          <w:ilvl w:val="0"/>
          <w:numId w:val="56"/>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Штовба С.Д. Введение в теорию нечетких множеств и нечеткую логику [Электронный ресурс] / Режим доступа: http://matlab.exponenta.ru/ fuzzylogic/book1/index.php. </w:t>
      </w:r>
    </w:p>
    <w:p w:rsidR="00687D84" w:rsidRPr="00865996" w:rsidRDefault="00687D84" w:rsidP="00D800EC">
      <w:pPr>
        <w:pStyle w:val="a3"/>
        <w:numPr>
          <w:ilvl w:val="0"/>
          <w:numId w:val="56"/>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Лотов, А.В. Многокритериальные задачи принятия решений: Учебное пособие / А.В.  Лотов, И.И. Поспелова – М.: МАКС Пресс. –  2008. – 197 с.</w:t>
      </w:r>
    </w:p>
    <w:p w:rsidR="00687D84" w:rsidRPr="00865996" w:rsidRDefault="001213B9" w:rsidP="008953F8">
      <w:pPr>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lastRenderedPageBreak/>
        <w:fldChar w:fldCharType="begin"/>
      </w:r>
      <w:r w:rsidR="00687D84" w:rsidRPr="00865996">
        <w:rPr>
          <w:rFonts w:ascii="Times New Roman" w:hAnsi="Times New Roman" w:cs="Times New Roman"/>
          <w:b/>
          <w:bCs/>
          <w:sz w:val="20"/>
          <w:szCs w:val="20"/>
        </w:rPr>
        <w:instrText xml:space="preserve"> MACROBUTTON MTEditEquationSection2 </w:instrText>
      </w:r>
      <w:r w:rsidR="00687D84" w:rsidRPr="00865996">
        <w:rPr>
          <w:rStyle w:val="MTEquationSection"/>
          <w:rFonts w:ascii="Times New Roman" w:hAnsi="Times New Roman" w:cs="Times New Roman"/>
          <w:color w:val="auto"/>
          <w:sz w:val="20"/>
          <w:szCs w:val="20"/>
        </w:rPr>
        <w:instrText>Equation Chapter 1 Section 1</w:instrText>
      </w:r>
      <w:r w:rsidRPr="00865996">
        <w:rPr>
          <w:rFonts w:ascii="Times New Roman" w:hAnsi="Times New Roman" w:cs="Times New Roman"/>
          <w:b/>
          <w:bCs/>
          <w:sz w:val="20"/>
          <w:szCs w:val="20"/>
        </w:rPr>
        <w:fldChar w:fldCharType="begin"/>
      </w:r>
      <w:r w:rsidR="00687D84" w:rsidRPr="00865996">
        <w:rPr>
          <w:rFonts w:ascii="Times New Roman" w:hAnsi="Times New Roman" w:cs="Times New Roman"/>
          <w:b/>
          <w:bCs/>
          <w:sz w:val="20"/>
          <w:szCs w:val="20"/>
        </w:rPr>
        <w:instrText xml:space="preserve"> SEQ MTEqn \r \h \* MERGEFORMAT </w:instrText>
      </w:r>
      <w:r w:rsidRPr="00865996">
        <w:rPr>
          <w:rFonts w:ascii="Times New Roman" w:hAnsi="Times New Roman" w:cs="Times New Roman"/>
          <w:b/>
          <w:bCs/>
          <w:sz w:val="20"/>
          <w:szCs w:val="20"/>
        </w:rPr>
        <w:fldChar w:fldCharType="end"/>
      </w:r>
      <w:r w:rsidRPr="00865996">
        <w:rPr>
          <w:rFonts w:ascii="Times New Roman" w:hAnsi="Times New Roman" w:cs="Times New Roman"/>
          <w:b/>
          <w:bCs/>
          <w:sz w:val="20"/>
          <w:szCs w:val="20"/>
        </w:rPr>
        <w:fldChar w:fldCharType="begin"/>
      </w:r>
      <w:r w:rsidR="00687D84" w:rsidRPr="00865996">
        <w:rPr>
          <w:rFonts w:ascii="Times New Roman" w:hAnsi="Times New Roman" w:cs="Times New Roman"/>
          <w:b/>
          <w:bCs/>
          <w:sz w:val="20"/>
          <w:szCs w:val="20"/>
        </w:rPr>
        <w:instrText xml:space="preserve"> SEQ MTSec \r 1 \h \* MERGEFORMAT </w:instrText>
      </w:r>
      <w:r w:rsidRPr="00865996">
        <w:rPr>
          <w:rFonts w:ascii="Times New Roman" w:hAnsi="Times New Roman" w:cs="Times New Roman"/>
          <w:b/>
          <w:bCs/>
          <w:sz w:val="20"/>
          <w:szCs w:val="20"/>
        </w:rPr>
        <w:fldChar w:fldCharType="end"/>
      </w:r>
      <w:r w:rsidRPr="00865996">
        <w:rPr>
          <w:rFonts w:ascii="Times New Roman" w:hAnsi="Times New Roman" w:cs="Times New Roman"/>
          <w:b/>
          <w:bCs/>
          <w:sz w:val="20"/>
          <w:szCs w:val="20"/>
        </w:rPr>
        <w:fldChar w:fldCharType="begin"/>
      </w:r>
      <w:r w:rsidR="00687D84" w:rsidRPr="00865996">
        <w:rPr>
          <w:rFonts w:ascii="Times New Roman" w:hAnsi="Times New Roman" w:cs="Times New Roman"/>
          <w:b/>
          <w:bCs/>
          <w:sz w:val="20"/>
          <w:szCs w:val="20"/>
        </w:rPr>
        <w:instrText xml:space="preserve"> SEQ MTChap \r 1 \h \* MERGEFORMAT </w:instrText>
      </w:r>
      <w:r w:rsidRPr="00865996">
        <w:rPr>
          <w:rFonts w:ascii="Times New Roman" w:hAnsi="Times New Roman" w:cs="Times New Roman"/>
          <w:b/>
          <w:bCs/>
          <w:sz w:val="20"/>
          <w:szCs w:val="20"/>
        </w:rPr>
        <w:fldChar w:fldCharType="end"/>
      </w:r>
      <w:r w:rsidRPr="00865996">
        <w:rPr>
          <w:rFonts w:ascii="Times New Roman" w:hAnsi="Times New Roman" w:cs="Times New Roman"/>
          <w:b/>
          <w:bCs/>
          <w:sz w:val="20"/>
          <w:szCs w:val="20"/>
        </w:rPr>
        <w:fldChar w:fldCharType="end"/>
      </w:r>
      <w:r w:rsidR="00687D84" w:rsidRPr="00865996">
        <w:rPr>
          <w:rFonts w:ascii="Times New Roman" w:hAnsi="Times New Roman" w:cs="Times New Roman"/>
          <w:b/>
          <w:bCs/>
          <w:sz w:val="20"/>
          <w:szCs w:val="20"/>
        </w:rPr>
        <w:t>МОДИФИЦИРОВАННЫЙ МЕТОД НЬЮТОНА-КАНТОРОВИЧА</w:t>
      </w:r>
      <w:r w:rsidR="005909DC" w:rsidRPr="00865996">
        <w:rPr>
          <w:rFonts w:ascii="Times New Roman" w:hAnsi="Times New Roman" w:cs="Times New Roman"/>
          <w:b/>
          <w:bCs/>
          <w:sz w:val="20"/>
          <w:szCs w:val="20"/>
        </w:rPr>
        <w:t xml:space="preserve"> </w:t>
      </w:r>
      <w:r w:rsidR="00BF481E">
        <w:rPr>
          <w:rFonts w:ascii="Times New Roman" w:hAnsi="Times New Roman" w:cs="Times New Roman"/>
          <w:b/>
          <w:bCs/>
          <w:sz w:val="20"/>
          <w:szCs w:val="20"/>
        </w:rPr>
        <w:br/>
      </w:r>
      <w:r w:rsidR="00687D84" w:rsidRPr="00865996">
        <w:rPr>
          <w:rFonts w:ascii="Times New Roman" w:hAnsi="Times New Roman" w:cs="Times New Roman"/>
          <w:b/>
          <w:bCs/>
          <w:sz w:val="20"/>
          <w:szCs w:val="20"/>
        </w:rPr>
        <w:t xml:space="preserve">ПРИБЛИЖЕННОГО НАХОЖДЕНИЯ КОРНЕЙ </w:t>
      </w:r>
      <w:r w:rsidR="00BF481E">
        <w:rPr>
          <w:rFonts w:ascii="Times New Roman" w:hAnsi="Times New Roman" w:cs="Times New Roman"/>
          <w:b/>
          <w:bCs/>
          <w:sz w:val="20"/>
          <w:szCs w:val="20"/>
        </w:rPr>
        <w:br/>
      </w:r>
      <w:r w:rsidR="00687D84" w:rsidRPr="00865996">
        <w:rPr>
          <w:rFonts w:ascii="Times New Roman" w:hAnsi="Times New Roman" w:cs="Times New Roman"/>
          <w:b/>
          <w:bCs/>
          <w:sz w:val="20"/>
          <w:szCs w:val="20"/>
        </w:rPr>
        <w:t xml:space="preserve">МАТРИЧНОГО ПОЛИНОМИАЛЬНОГО УРАВНЕНИЯ </w:t>
      </w:r>
    </w:p>
    <w:p w:rsidR="00687D84" w:rsidRPr="00BF481E" w:rsidRDefault="00687D84" w:rsidP="008953F8">
      <w:pPr>
        <w:spacing w:after="0" w:line="240" w:lineRule="auto"/>
        <w:jc w:val="center"/>
        <w:rPr>
          <w:rFonts w:ascii="Times New Roman" w:hAnsi="Times New Roman" w:cs="Times New Roman"/>
          <w:bCs/>
          <w:sz w:val="18"/>
          <w:szCs w:val="18"/>
        </w:rPr>
      </w:pPr>
    </w:p>
    <w:p w:rsidR="00687D84" w:rsidRPr="00865996" w:rsidRDefault="00687D84" w:rsidP="008953F8">
      <w:pPr>
        <w:spacing w:after="0" w:line="240"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Чернявский</w:t>
      </w:r>
      <w:r w:rsidR="005909DC" w:rsidRPr="00865996">
        <w:rPr>
          <w:rFonts w:ascii="Times New Roman" w:hAnsi="Times New Roman" w:cs="Times New Roman"/>
          <w:b/>
          <w:bCs/>
          <w:i/>
          <w:iCs/>
          <w:sz w:val="20"/>
          <w:szCs w:val="20"/>
        </w:rPr>
        <w:t xml:space="preserve"> </w:t>
      </w:r>
      <w:r w:rsidRPr="00865996">
        <w:rPr>
          <w:rFonts w:ascii="Times New Roman" w:hAnsi="Times New Roman" w:cs="Times New Roman"/>
          <w:b/>
          <w:bCs/>
          <w:i/>
          <w:iCs/>
          <w:sz w:val="20"/>
          <w:szCs w:val="20"/>
        </w:rPr>
        <w:t xml:space="preserve">М.М., </w:t>
      </w:r>
    </w:p>
    <w:p w:rsidR="00687D84" w:rsidRPr="00865996" w:rsidRDefault="00687D84" w:rsidP="008953F8">
      <w:pPr>
        <w:spacing w:after="0" w:line="240" w:lineRule="auto"/>
        <w:jc w:val="center"/>
        <w:rPr>
          <w:rFonts w:ascii="Times New Roman" w:hAnsi="Times New Roman" w:cs="Times New Roman"/>
          <w:i/>
          <w:iCs/>
          <w:sz w:val="20"/>
          <w:szCs w:val="20"/>
        </w:rPr>
      </w:pPr>
      <w:r w:rsidRPr="00865996">
        <w:rPr>
          <w:rFonts w:ascii="Times New Roman" w:hAnsi="Times New Roman" w:cs="Times New Roman"/>
          <w:i/>
          <w:iCs/>
          <w:sz w:val="20"/>
          <w:szCs w:val="20"/>
        </w:rPr>
        <w:t>магистрант ВГУ имени П.М. Машерова, г. Витебск,</w:t>
      </w:r>
      <w:r w:rsidR="005909DC" w:rsidRPr="00865996">
        <w:rPr>
          <w:rFonts w:ascii="Times New Roman" w:hAnsi="Times New Roman" w:cs="Times New Roman"/>
          <w:i/>
          <w:iCs/>
          <w:sz w:val="20"/>
          <w:szCs w:val="20"/>
        </w:rPr>
        <w:t xml:space="preserve"> </w:t>
      </w:r>
      <w:r w:rsidRPr="00865996">
        <w:rPr>
          <w:rFonts w:ascii="Times New Roman" w:hAnsi="Times New Roman" w:cs="Times New Roman"/>
          <w:i/>
          <w:iCs/>
          <w:sz w:val="20"/>
          <w:szCs w:val="20"/>
        </w:rPr>
        <w:t>Республика Беларусь</w:t>
      </w:r>
    </w:p>
    <w:p w:rsidR="00687D84" w:rsidRPr="00865996" w:rsidRDefault="00687D84" w:rsidP="008953F8">
      <w:pPr>
        <w:spacing w:after="0" w:line="240"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Трубников Ю.В., доктор физ.-мат. наук, профессор</w:t>
      </w:r>
    </w:p>
    <w:p w:rsidR="00687D84" w:rsidRPr="00BF481E" w:rsidRDefault="00687D84" w:rsidP="008953F8">
      <w:pPr>
        <w:spacing w:after="0" w:line="240" w:lineRule="auto"/>
        <w:jc w:val="center"/>
        <w:rPr>
          <w:rFonts w:ascii="Times New Roman" w:hAnsi="Times New Roman" w:cs="Times New Roman"/>
          <w:sz w:val="18"/>
          <w:szCs w:val="18"/>
        </w:rPr>
      </w:pPr>
    </w:p>
    <w:p w:rsidR="00687D84" w:rsidRPr="00865996" w:rsidRDefault="00687D84" w:rsidP="008953F8">
      <w:pPr>
        <w:spacing w:after="0" w:line="240" w:lineRule="auto"/>
        <w:ind w:firstLine="567"/>
        <w:jc w:val="both"/>
        <w:rPr>
          <w:rFonts w:ascii="Times New Roman" w:hAnsi="Times New Roman" w:cs="Times New Roman"/>
          <w:b/>
          <w:bCs/>
          <w:sz w:val="20"/>
          <w:szCs w:val="20"/>
        </w:rPr>
      </w:pPr>
      <w:r w:rsidRPr="004B0F3E">
        <w:rPr>
          <w:rFonts w:ascii="Times New Roman" w:hAnsi="Times New Roman" w:cs="Times New Roman"/>
          <w:spacing w:val="-4"/>
          <w:sz w:val="20"/>
          <w:szCs w:val="20"/>
        </w:rPr>
        <w:t>Нелинейные матричные уравнения встречаются в различных приложениях. В теории управления и контроля, а также в теории переноса возникают различные алгебраические уравнения Риккати [4, с. 143], я</w:t>
      </w:r>
      <w:r w:rsidRPr="004B0F3E">
        <w:rPr>
          <w:rFonts w:ascii="Times New Roman" w:hAnsi="Times New Roman" w:cs="Times New Roman"/>
          <w:spacing w:val="-4"/>
          <w:sz w:val="20"/>
          <w:szCs w:val="20"/>
        </w:rPr>
        <w:t>в</w:t>
      </w:r>
      <w:r w:rsidRPr="004B0F3E">
        <w:rPr>
          <w:rFonts w:ascii="Times New Roman" w:hAnsi="Times New Roman" w:cs="Times New Roman"/>
          <w:spacing w:val="-4"/>
          <w:sz w:val="20"/>
          <w:szCs w:val="20"/>
        </w:rPr>
        <w:t>ляющиеся частным случаем квадратного матричного уравнения. Полиномиальные матричные уравнения во</w:t>
      </w:r>
      <w:r w:rsidRPr="004B0F3E">
        <w:rPr>
          <w:rFonts w:ascii="Times New Roman" w:hAnsi="Times New Roman" w:cs="Times New Roman"/>
          <w:spacing w:val="-4"/>
          <w:sz w:val="20"/>
          <w:szCs w:val="20"/>
        </w:rPr>
        <w:t>з</w:t>
      </w:r>
      <w:r w:rsidRPr="004B0F3E">
        <w:rPr>
          <w:rFonts w:ascii="Times New Roman" w:hAnsi="Times New Roman" w:cs="Times New Roman"/>
          <w:spacing w:val="-4"/>
          <w:sz w:val="20"/>
          <w:szCs w:val="20"/>
        </w:rPr>
        <w:t>никают, например, в цепях Маркова [5]. Однако существующие в настоящее время методы нахождения р</w:t>
      </w:r>
      <w:r w:rsidRPr="004B0F3E">
        <w:rPr>
          <w:rFonts w:ascii="Times New Roman" w:hAnsi="Times New Roman" w:cs="Times New Roman"/>
          <w:spacing w:val="-4"/>
          <w:sz w:val="20"/>
          <w:szCs w:val="20"/>
        </w:rPr>
        <w:t>е</w:t>
      </w:r>
      <w:r w:rsidRPr="004B0F3E">
        <w:rPr>
          <w:rFonts w:ascii="Times New Roman" w:hAnsi="Times New Roman" w:cs="Times New Roman"/>
          <w:spacing w:val="-4"/>
          <w:sz w:val="20"/>
          <w:szCs w:val="20"/>
        </w:rPr>
        <w:t>шения подобных уравнений зачастую не позволяют вычислить значения всех корней [1, 2], являются гр</w:t>
      </w:r>
      <w:r w:rsidRPr="004B0F3E">
        <w:rPr>
          <w:rFonts w:ascii="Times New Roman" w:hAnsi="Times New Roman" w:cs="Times New Roman"/>
          <w:spacing w:val="-4"/>
          <w:sz w:val="20"/>
          <w:szCs w:val="20"/>
        </w:rPr>
        <w:t>о</w:t>
      </w:r>
      <w:r w:rsidRPr="004B0F3E">
        <w:rPr>
          <w:rFonts w:ascii="Times New Roman" w:hAnsi="Times New Roman" w:cs="Times New Roman"/>
          <w:spacing w:val="-4"/>
          <w:sz w:val="20"/>
          <w:szCs w:val="20"/>
        </w:rPr>
        <w:t xml:space="preserve">моздкими и неудобными в программировании. Поэтому, в настоящей работе была поставлена </w:t>
      </w:r>
      <w:r w:rsidRPr="004B0F3E">
        <w:rPr>
          <w:rFonts w:ascii="Times New Roman" w:hAnsi="Times New Roman" w:cs="Times New Roman"/>
          <w:bCs/>
          <w:spacing w:val="-4"/>
          <w:sz w:val="20"/>
          <w:szCs w:val="20"/>
        </w:rPr>
        <w:t>цель</w:t>
      </w:r>
      <w:r w:rsidRPr="004B0F3E">
        <w:rPr>
          <w:rFonts w:ascii="Times New Roman" w:hAnsi="Times New Roman" w:cs="Times New Roman"/>
          <w:spacing w:val="-4"/>
          <w:sz w:val="20"/>
          <w:szCs w:val="20"/>
        </w:rPr>
        <w:t xml:space="preserve"> – разраб</w:t>
      </w:r>
      <w:r w:rsidRPr="004B0F3E">
        <w:rPr>
          <w:rFonts w:ascii="Times New Roman" w:hAnsi="Times New Roman" w:cs="Times New Roman"/>
          <w:spacing w:val="-4"/>
          <w:sz w:val="20"/>
          <w:szCs w:val="20"/>
        </w:rPr>
        <w:t>о</w:t>
      </w:r>
      <w:r w:rsidRPr="004B0F3E">
        <w:rPr>
          <w:rFonts w:ascii="Times New Roman" w:hAnsi="Times New Roman" w:cs="Times New Roman"/>
          <w:spacing w:val="-4"/>
          <w:sz w:val="20"/>
          <w:szCs w:val="20"/>
        </w:rPr>
        <w:t>тать эффективный приближенный метод нахождения решений матричных полиномиальных уравнений</w:t>
      </w:r>
      <w:r w:rsidRPr="00865996">
        <w:rPr>
          <w:rFonts w:ascii="Times New Roman" w:hAnsi="Times New Roman" w:cs="Times New Roman"/>
          <w:sz w:val="20"/>
          <w:szCs w:val="20"/>
        </w:rPr>
        <w:t>.</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Материал и методы. </w:t>
      </w:r>
      <w:r w:rsidRPr="00865996">
        <w:rPr>
          <w:rFonts w:ascii="Times New Roman" w:hAnsi="Times New Roman" w:cs="Times New Roman"/>
          <w:sz w:val="20"/>
          <w:szCs w:val="20"/>
        </w:rPr>
        <w:t xml:space="preserve">Материалами исследования являются нелинейные матричные уравнения и итерационный процесс Ньютона-Канторовича. Во время исследования применялись аналитические и численные методы с использованием пакета компьютерной математики </w:t>
      </w:r>
      <w:r w:rsidRPr="00865996">
        <w:rPr>
          <w:rFonts w:ascii="Times New Roman" w:hAnsi="Times New Roman" w:cs="Times New Roman"/>
          <w:i/>
          <w:iCs/>
          <w:sz w:val="20"/>
          <w:szCs w:val="20"/>
        </w:rPr>
        <w:t xml:space="preserve">Maple </w:t>
      </w:r>
      <w:r w:rsidRPr="00865996">
        <w:rPr>
          <w:rFonts w:ascii="Times New Roman" w:hAnsi="Times New Roman" w:cs="Times New Roman"/>
          <w:sz w:val="20"/>
          <w:szCs w:val="20"/>
        </w:rPr>
        <w:t>2015.</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Результаты и их обсуждение</w:t>
      </w:r>
      <w:r w:rsidRPr="00865996">
        <w:rPr>
          <w:rFonts w:ascii="Times New Roman" w:hAnsi="Times New Roman" w:cs="Times New Roman"/>
          <w:sz w:val="20"/>
          <w:szCs w:val="20"/>
        </w:rPr>
        <w:t xml:space="preserve">. Рассмотрим полиномиальное матричное уравнение степени </w:t>
      </w:r>
      <w:r w:rsidRPr="00865996">
        <w:rPr>
          <w:rFonts w:ascii="Times New Roman" w:hAnsi="Times New Roman" w:cs="Times New Roman"/>
          <w:i/>
          <w:iCs/>
          <w:sz w:val="20"/>
          <w:szCs w:val="20"/>
        </w:rPr>
        <w:t>m</w:t>
      </w:r>
      <w:r w:rsidRPr="00865996">
        <w:rPr>
          <w:rFonts w:ascii="Times New Roman" w:hAnsi="Times New Roman" w:cs="Times New Roman"/>
          <w:sz w:val="20"/>
          <w:szCs w:val="20"/>
        </w:rPr>
        <w:t xml:space="preserve"> (1), где все матрицы имеют размер [</w:t>
      </w:r>
      <w:r w:rsidRPr="00865996">
        <w:rPr>
          <w:rFonts w:ascii="Times New Roman" w:hAnsi="Times New Roman" w:cs="Times New Roman"/>
          <w:i/>
          <w:iCs/>
          <w:sz w:val="20"/>
          <w:szCs w:val="20"/>
        </w:rPr>
        <w:t>n</w:t>
      </w:r>
      <w:r w:rsidRPr="00865996">
        <w:rPr>
          <w:rFonts w:ascii="Times New Roman" w:hAnsi="Times New Roman" w:cs="Times New Roman"/>
          <w:sz w:val="20"/>
          <w:szCs w:val="20"/>
        </w:rPr>
        <w:t>Ч</w:t>
      </w:r>
      <w:r w:rsidRPr="00865996">
        <w:rPr>
          <w:rFonts w:ascii="Times New Roman" w:hAnsi="Times New Roman" w:cs="Times New Roman"/>
          <w:i/>
          <w:iCs/>
          <w:sz w:val="20"/>
          <w:szCs w:val="20"/>
        </w:rPr>
        <w:t>n</w:t>
      </w:r>
      <w:r w:rsidRPr="00865996">
        <w:rPr>
          <w:rFonts w:ascii="Times New Roman" w:hAnsi="Times New Roman" w:cs="Times New Roman"/>
          <w:sz w:val="20"/>
          <w:szCs w:val="20"/>
        </w:rPr>
        <w:t xml:space="preserve">]. </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Pr="00865996">
        <w:rPr>
          <w:sz w:val="20"/>
          <w:szCs w:val="20"/>
        </w:rPr>
        <w:object w:dxaOrig="1320" w:dyaOrig="680">
          <v:shape id="_x0000_i1074" type="#_x0000_t75" style="width:65.3pt;height:32.65pt" o:ole="">
            <v:imagedata r:id="rId238" o:title=""/>
          </v:shape>
          <o:OLEObject Type="Embed" ProgID="Unknown" ShapeID="_x0000_i1074" DrawAspect="Content" ObjectID="_1552284402" r:id="rId239"/>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1</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Как известно, метод Ньютона-Канторовича [3, с. 679] решения операторного уравнения  </w:t>
      </w:r>
      <w:r w:rsidRPr="00865996">
        <w:rPr>
          <w:rFonts w:ascii="Times New Roman" w:hAnsi="Times New Roman" w:cs="Times New Roman"/>
          <w:sz w:val="20"/>
          <w:szCs w:val="20"/>
        </w:rPr>
        <w:object w:dxaOrig="940" w:dyaOrig="400">
          <v:shape id="_x0000_i1075" type="#_x0000_t75" style="width:46.9pt;height:20.1pt" o:ole="">
            <v:imagedata r:id="rId240" o:title=""/>
          </v:shape>
          <o:OLEObject Type="Embed" ProgID="Unknown" ShapeID="_x0000_i1075" DrawAspect="Content" ObjectID="_1552284403" r:id="rId241"/>
        </w:object>
      </w:r>
      <w:r w:rsidRPr="00865996">
        <w:rPr>
          <w:rFonts w:ascii="Times New Roman" w:hAnsi="Times New Roman" w:cs="Times New Roman"/>
          <w:sz w:val="20"/>
          <w:szCs w:val="20"/>
        </w:rPr>
        <w:t xml:space="preserve"> в банаховом пространстве состоит в построении последовательности</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005909DC" w:rsidRPr="00865996">
        <w:rPr>
          <w:sz w:val="20"/>
          <w:szCs w:val="20"/>
        </w:rPr>
        <w:object w:dxaOrig="4239" w:dyaOrig="480">
          <v:shape id="_x0000_i1076" type="#_x0000_t75" style="width:196.75pt;height:21.75pt" o:ole="">
            <v:imagedata r:id="rId242" o:title=""/>
          </v:shape>
          <o:OLEObject Type="Embed" ProgID="Unknown" ShapeID="_x0000_i1076" DrawAspect="Content" ObjectID="_1552284404" r:id="rId243"/>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2</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Для уравнения (1) некоторую трудность представляет нахождение оператора</w:t>
      </w:r>
      <w:r w:rsidRPr="00865996">
        <w:rPr>
          <w:rFonts w:ascii="Times New Roman" w:hAnsi="Times New Roman" w:cs="Times New Roman"/>
          <w:sz w:val="20"/>
          <w:szCs w:val="20"/>
        </w:rPr>
        <w:object w:dxaOrig="1080" w:dyaOrig="480">
          <v:shape id="_x0000_i1077" type="#_x0000_t75" style="width:54.4pt;height:24.3pt" o:ole="">
            <v:imagedata r:id="rId244" o:title=""/>
          </v:shape>
          <o:OLEObject Type="Embed" ProgID="Unknown" ShapeID="_x0000_i1077" DrawAspect="Content" ObjectID="_1552284405" r:id="rId245"/>
        </w:object>
      </w:r>
      <w:r w:rsidRPr="00865996">
        <w:rPr>
          <w:rFonts w:ascii="Times New Roman" w:hAnsi="Times New Roman" w:cs="Times New Roman"/>
          <w:sz w:val="20"/>
          <w:szCs w:val="20"/>
        </w:rPr>
        <w:t>.</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Для простоты записи возьмем кубическое матричное уравнение (3), являющееся частным случаем уравнения (1). </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005909DC" w:rsidRPr="00865996">
        <w:rPr>
          <w:sz w:val="20"/>
          <w:szCs w:val="20"/>
        </w:rPr>
        <w:object w:dxaOrig="2920" w:dyaOrig="360">
          <v:shape id="_x0000_i1078" type="#_x0000_t75" style="width:133.1pt;height:16.75pt" o:ole="">
            <v:imagedata r:id="rId246" o:title=""/>
          </v:shape>
          <o:OLEObject Type="Embed" ProgID="Unknown" ShapeID="_x0000_i1078" DrawAspect="Content" ObjectID="_1552284406" r:id="rId247"/>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3</w:instrText>
        </w:r>
      </w:fldSimple>
      <w:r w:rsidRPr="00865996">
        <w:rPr>
          <w:sz w:val="20"/>
          <w:szCs w:val="20"/>
        </w:rPr>
        <w:instrText>)</w:instrText>
      </w:r>
      <w:r w:rsidR="001213B9" w:rsidRPr="00865996">
        <w:rPr>
          <w:sz w:val="20"/>
          <w:szCs w:val="20"/>
        </w:rPr>
        <w:fldChar w:fldCharType="end"/>
      </w:r>
    </w:p>
    <w:p w:rsidR="004B0F3E" w:rsidRDefault="004B0F3E" w:rsidP="008953F8">
      <w:pPr>
        <w:spacing w:after="0" w:line="240" w:lineRule="auto"/>
        <w:ind w:firstLine="567"/>
        <w:jc w:val="both"/>
        <w:rPr>
          <w:rFonts w:ascii="Times New Roman" w:hAnsi="Times New Roman" w:cs="Times New Roman"/>
          <w:sz w:val="20"/>
          <w:szCs w:val="20"/>
        </w:rPr>
      </w:pP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Пусть </w:t>
      </w:r>
      <w:r w:rsidR="005909DC" w:rsidRPr="00865996">
        <w:rPr>
          <w:rFonts w:ascii="Times New Roman" w:hAnsi="Times New Roman" w:cs="Times New Roman"/>
          <w:sz w:val="20"/>
          <w:szCs w:val="20"/>
        </w:rPr>
        <w:object w:dxaOrig="2920" w:dyaOrig="360">
          <v:shape id="_x0000_i1079" type="#_x0000_t75" style="width:140.65pt;height:17.6pt" o:ole="">
            <v:imagedata r:id="rId248" o:title=""/>
          </v:shape>
          <o:OLEObject Type="Embed" ProgID="Unknown" ShapeID="_x0000_i1079" DrawAspect="Content" ObjectID="_1552284407" r:id="rId249"/>
        </w:object>
      </w:r>
      <w:r w:rsidRPr="00865996">
        <w:rPr>
          <w:rFonts w:ascii="Times New Roman" w:hAnsi="Times New Roman" w:cs="Times New Roman"/>
          <w:sz w:val="20"/>
          <w:szCs w:val="20"/>
        </w:rPr>
        <w:t xml:space="preserve">, тогда, находя значение выражения </w:t>
      </w:r>
      <w:r w:rsidR="005909DC" w:rsidRPr="00865996">
        <w:rPr>
          <w:rFonts w:ascii="Times New Roman" w:hAnsi="Times New Roman" w:cs="Times New Roman"/>
          <w:sz w:val="20"/>
          <w:szCs w:val="20"/>
        </w:rPr>
        <w:object w:dxaOrig="2020" w:dyaOrig="400">
          <v:shape id="_x0000_i1080" type="#_x0000_t75" style="width:89.6pt;height:17.6pt" o:ole="">
            <v:imagedata r:id="rId250" o:title=""/>
          </v:shape>
          <o:OLEObject Type="Embed" ProgID="Unknown" ShapeID="_x0000_i1080" DrawAspect="Content" ObjectID="_1552284408" r:id="rId251"/>
        </w:object>
      </w:r>
      <w:r w:rsidRPr="00865996">
        <w:rPr>
          <w:rFonts w:ascii="Times New Roman" w:hAnsi="Times New Roman" w:cs="Times New Roman"/>
          <w:sz w:val="20"/>
          <w:szCs w:val="20"/>
        </w:rPr>
        <w:t xml:space="preserve"> получаем, что дифференциалом Фреше левой части уравнения (3) является выражение</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005909DC" w:rsidRPr="00865996">
        <w:rPr>
          <w:sz w:val="20"/>
          <w:szCs w:val="20"/>
        </w:rPr>
        <w:object w:dxaOrig="5440" w:dyaOrig="440">
          <v:shape id="_x0000_i1081" type="#_x0000_t75" style="width:262.9pt;height:21.75pt" o:ole="">
            <v:imagedata r:id="rId252" o:title=""/>
          </v:shape>
          <o:OLEObject Type="Embed" ProgID="Unknown" ShapeID="_x0000_i1081" DrawAspect="Content" ObjectID="_1552284409" r:id="rId253"/>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4</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и, таким образом, получаем</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005909DC" w:rsidRPr="00865996">
        <w:rPr>
          <w:sz w:val="20"/>
          <w:szCs w:val="20"/>
        </w:rPr>
        <w:object w:dxaOrig="2280" w:dyaOrig="480">
          <v:shape id="_x0000_i1082" type="#_x0000_t75" style="width:104.65pt;height:21.75pt" o:ole="">
            <v:imagedata r:id="rId254" o:title=""/>
          </v:shape>
          <o:OLEObject Type="Embed" ProgID="Unknown" ShapeID="_x0000_i1082" DrawAspect="Content" ObjectID="_1552284410" r:id="rId255"/>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5</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Равенство (5) означает, что мы должны получить следующее представление для </w:t>
      </w:r>
      <w:r w:rsidRPr="00865996">
        <w:rPr>
          <w:rFonts w:ascii="Times New Roman" w:hAnsi="Times New Roman" w:cs="Times New Roman"/>
          <w:sz w:val="20"/>
          <w:szCs w:val="20"/>
        </w:rPr>
        <w:object w:dxaOrig="740" w:dyaOrig="400">
          <v:shape id="_x0000_i1083" type="#_x0000_t75" style="width:36.85pt;height:20.1pt" o:ole="">
            <v:imagedata r:id="rId256" o:title=""/>
          </v:shape>
          <o:OLEObject Type="Embed" ProgID="Unknown" ShapeID="_x0000_i1083" DrawAspect="Content" ObjectID="_1552284411" r:id="rId257"/>
        </w:object>
      </w:r>
      <w:r w:rsidRPr="00865996">
        <w:rPr>
          <w:rFonts w:ascii="Times New Roman" w:hAnsi="Times New Roman" w:cs="Times New Roman"/>
          <w:sz w:val="20"/>
          <w:szCs w:val="20"/>
        </w:rPr>
        <w:t xml:space="preserve"> предст</w:t>
      </w:r>
      <w:r w:rsidRPr="00865996">
        <w:rPr>
          <w:rFonts w:ascii="Times New Roman" w:hAnsi="Times New Roman" w:cs="Times New Roman"/>
          <w:sz w:val="20"/>
          <w:szCs w:val="20"/>
        </w:rPr>
        <w:t>а</w:t>
      </w:r>
      <w:r w:rsidRPr="00865996">
        <w:rPr>
          <w:rFonts w:ascii="Times New Roman" w:hAnsi="Times New Roman" w:cs="Times New Roman"/>
          <w:sz w:val="20"/>
          <w:szCs w:val="20"/>
        </w:rPr>
        <w:t xml:space="preserve">вить </w:t>
      </w:r>
      <w:r w:rsidR="005909DC" w:rsidRPr="00865996">
        <w:rPr>
          <w:rFonts w:ascii="Times New Roman" w:hAnsi="Times New Roman" w:cs="Times New Roman"/>
          <w:sz w:val="20"/>
          <w:szCs w:val="20"/>
        </w:rPr>
        <w:object w:dxaOrig="720" w:dyaOrig="400">
          <v:shape id="_x0000_i1084" type="#_x0000_t75" style="width:32.65pt;height:18.4pt" o:ole="">
            <v:imagedata r:id="rId258" o:title=""/>
          </v:shape>
          <o:OLEObject Type="Embed" ProgID="Unknown" ShapeID="_x0000_i1084" DrawAspect="Content" ObjectID="_1552284412" r:id="rId259"/>
        </w:object>
      </w:r>
      <w:r w:rsidRPr="00865996">
        <w:rPr>
          <w:rFonts w:ascii="Times New Roman" w:hAnsi="Times New Roman" w:cs="Times New Roman"/>
          <w:sz w:val="20"/>
          <w:szCs w:val="20"/>
        </w:rPr>
        <w:t xml:space="preserve"> в виде равенства </w:t>
      </w:r>
      <w:r w:rsidR="005909DC" w:rsidRPr="00865996">
        <w:rPr>
          <w:rFonts w:ascii="Times New Roman" w:hAnsi="Times New Roman" w:cs="Times New Roman"/>
          <w:sz w:val="20"/>
          <w:szCs w:val="20"/>
        </w:rPr>
        <w:object w:dxaOrig="6500" w:dyaOrig="440">
          <v:shape id="_x0000_i1085" type="#_x0000_t75" style="width:276.3pt;height:18.4pt" o:ole="">
            <v:imagedata r:id="rId260" o:title=""/>
          </v:shape>
          <o:OLEObject Type="Embed" ProgID="Unknown" ShapeID="_x0000_i1085" DrawAspect="Content" ObjectID="_1552284413" r:id="rId261"/>
        </w:object>
      </w:r>
      <w:r w:rsidRPr="00865996">
        <w:rPr>
          <w:rFonts w:ascii="Times New Roman" w:hAnsi="Times New Roman" w:cs="Times New Roman"/>
          <w:sz w:val="20"/>
          <w:szCs w:val="20"/>
        </w:rPr>
        <w:t xml:space="preserve"> и тогда итерационный процесс Ньютона-Канторовича будет иметь следующий вид (6):</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005909DC" w:rsidRPr="00865996">
        <w:rPr>
          <w:sz w:val="20"/>
          <w:szCs w:val="20"/>
        </w:rPr>
        <w:object w:dxaOrig="3700" w:dyaOrig="400">
          <v:shape id="_x0000_i1086" type="#_x0000_t75" style="width:162.4pt;height:17.6pt" o:ole="">
            <v:imagedata r:id="rId262" o:title=""/>
          </v:shape>
          <o:OLEObject Type="Embed" ProgID="Unknown" ShapeID="_x0000_i1086" DrawAspect="Content" ObjectID="_1552284414" r:id="rId263"/>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6</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Таким образом, возникает следующий алгоритм решения уравнения (3). </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1) Найти при помощи системы компьютерной алгебры матричную функцию </w:t>
      </w:r>
      <w:r w:rsidRPr="00865996">
        <w:rPr>
          <w:rFonts w:ascii="Times New Roman" w:hAnsi="Times New Roman" w:cs="Times New Roman"/>
          <w:sz w:val="20"/>
          <w:szCs w:val="20"/>
        </w:rPr>
        <w:object w:dxaOrig="1060" w:dyaOrig="320">
          <v:shape id="_x0000_i1087" type="#_x0000_t75" style="width:52.75pt;height:15.9pt" o:ole="">
            <v:imagedata r:id="rId264" o:title=""/>
          </v:shape>
          <o:OLEObject Type="Embed" ProgID="Unknown" ShapeID="_x0000_i1087" DrawAspect="Content" ObjectID="_1552284415" r:id="rId265"/>
        </w:object>
      </w:r>
      <w:r w:rsidRPr="00865996">
        <w:rPr>
          <w:rFonts w:ascii="Times New Roman" w:hAnsi="Times New Roman" w:cs="Times New Roman"/>
          <w:sz w:val="20"/>
          <w:szCs w:val="20"/>
        </w:rPr>
        <w:t xml:space="preserve">  – реш</w:t>
      </w:r>
      <w:r w:rsidRPr="00865996">
        <w:rPr>
          <w:rFonts w:ascii="Times New Roman" w:hAnsi="Times New Roman" w:cs="Times New Roman"/>
          <w:sz w:val="20"/>
          <w:szCs w:val="20"/>
        </w:rPr>
        <w:t>е</w:t>
      </w:r>
      <w:r w:rsidRPr="00865996">
        <w:rPr>
          <w:rFonts w:ascii="Times New Roman" w:hAnsi="Times New Roman" w:cs="Times New Roman"/>
          <w:sz w:val="20"/>
          <w:szCs w:val="20"/>
        </w:rPr>
        <w:t xml:space="preserve">ние линейного по </w:t>
      </w:r>
      <w:r w:rsidRPr="00865996">
        <w:rPr>
          <w:rFonts w:ascii="Times New Roman" w:hAnsi="Times New Roman" w:cs="Times New Roman"/>
          <w:sz w:val="20"/>
          <w:szCs w:val="20"/>
        </w:rPr>
        <w:object w:dxaOrig="279" w:dyaOrig="260">
          <v:shape id="_x0000_i1088" type="#_x0000_t75" style="width:14.25pt;height:13.4pt" o:ole="">
            <v:imagedata r:id="rId266" o:title=""/>
          </v:shape>
          <o:OLEObject Type="Embed" ProgID="Unknown" ShapeID="_x0000_i1088" DrawAspect="Content" ObjectID="_1552284416" r:id="rId267"/>
        </w:object>
      </w:r>
      <w:r w:rsidRPr="00865996">
        <w:rPr>
          <w:rFonts w:ascii="Times New Roman" w:hAnsi="Times New Roman" w:cs="Times New Roman"/>
          <w:sz w:val="20"/>
          <w:szCs w:val="20"/>
        </w:rPr>
        <w:t xml:space="preserve"> уравнения (7)</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005909DC" w:rsidRPr="00865996">
        <w:rPr>
          <w:sz w:val="20"/>
          <w:szCs w:val="20"/>
        </w:rPr>
        <w:object w:dxaOrig="6540" w:dyaOrig="440">
          <v:shape id="_x0000_i1089" type="#_x0000_t75" style="width:299.7pt;height:20.1pt" o:ole="">
            <v:imagedata r:id="rId268" o:title=""/>
          </v:shape>
          <o:OLEObject Type="Embed" ProgID="Unknown" ShapeID="_x0000_i1089" DrawAspect="Content" ObjectID="_1552284417" r:id="rId269"/>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7</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2) Осуществить итерационный процесс (6). </w:t>
      </w:r>
    </w:p>
    <w:p w:rsidR="00687D84" w:rsidRPr="00865996" w:rsidRDefault="00687D8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Проведя аналогичные рассуждения для уравнения (1), мы также получим для него справедливость равенства (5) и такой же вид итерационного процесса (6), но уравнение (7) для нахождения матричной функции </w:t>
      </w:r>
      <w:r w:rsidRPr="00865996">
        <w:rPr>
          <w:rFonts w:ascii="Times New Roman" w:hAnsi="Times New Roman" w:cs="Times New Roman"/>
          <w:sz w:val="20"/>
          <w:szCs w:val="20"/>
        </w:rPr>
        <w:object w:dxaOrig="1060" w:dyaOrig="320">
          <v:shape id="_x0000_i1090" type="#_x0000_t75" style="width:52.75pt;height:15.9pt" o:ole="">
            <v:imagedata r:id="rId270" o:title=""/>
          </v:shape>
          <o:OLEObject Type="Embed" ProgID="Unknown" ShapeID="_x0000_i1090" DrawAspect="Content" ObjectID="_1552284418" r:id="rId271"/>
        </w:object>
      </w:r>
      <w:r w:rsidRPr="00865996">
        <w:rPr>
          <w:rFonts w:ascii="Times New Roman" w:hAnsi="Times New Roman" w:cs="Times New Roman"/>
          <w:sz w:val="20"/>
          <w:szCs w:val="20"/>
        </w:rPr>
        <w:t xml:space="preserve"> будет иметь другой вид.</w:t>
      </w:r>
    </w:p>
    <w:p w:rsidR="00687D84" w:rsidRPr="00865996" w:rsidRDefault="00687D8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lastRenderedPageBreak/>
        <w:t xml:space="preserve">Получать аналитическое решение уравнения типа (7) следует в системе компьютерной алгебры, например </w:t>
      </w:r>
      <w:r w:rsidRPr="00865996">
        <w:rPr>
          <w:rFonts w:ascii="Times New Roman" w:hAnsi="Times New Roman" w:cs="Times New Roman"/>
          <w:i/>
          <w:iCs/>
          <w:sz w:val="20"/>
          <w:szCs w:val="20"/>
        </w:rPr>
        <w:t>Maple</w:t>
      </w:r>
      <w:r w:rsidRPr="00865996">
        <w:rPr>
          <w:rFonts w:ascii="Times New Roman" w:hAnsi="Times New Roman" w:cs="Times New Roman"/>
          <w:sz w:val="20"/>
          <w:szCs w:val="20"/>
        </w:rPr>
        <w:t xml:space="preserve">. Для этого удобно перейти от данного матричного уравнения к системе алгебраических уравнений (8). </w:t>
      </w:r>
    </w:p>
    <w:p w:rsidR="00687D84" w:rsidRPr="00865996" w:rsidRDefault="00687D84" w:rsidP="008953F8">
      <w:pPr>
        <w:pStyle w:val="MTDisplayEquation"/>
        <w:tabs>
          <w:tab w:val="clear" w:pos="9360"/>
          <w:tab w:val="right" w:pos="9072"/>
        </w:tabs>
        <w:rPr>
          <w:sz w:val="20"/>
          <w:szCs w:val="20"/>
        </w:rPr>
      </w:pPr>
      <w:r w:rsidRPr="00865996">
        <w:rPr>
          <w:sz w:val="20"/>
          <w:szCs w:val="20"/>
        </w:rPr>
        <w:tab/>
      </w:r>
      <w:r w:rsidRPr="00865996">
        <w:rPr>
          <w:sz w:val="20"/>
          <w:szCs w:val="20"/>
        </w:rPr>
        <w:object w:dxaOrig="780" w:dyaOrig="320">
          <v:shape id="_x0000_i1091" type="#_x0000_t75" style="width:39.35pt;height:15.9pt" o:ole="">
            <v:imagedata r:id="rId272" o:title=""/>
          </v:shape>
          <o:OLEObject Type="Embed" ProgID="Unknown" ShapeID="_x0000_i1091" DrawAspect="Content" ObjectID="_1552284419" r:id="rId273"/>
        </w:object>
      </w:r>
      <w:r w:rsidRPr="00865996">
        <w:rPr>
          <w:sz w:val="20"/>
          <w:szCs w:val="20"/>
        </w:rPr>
        <w:t xml:space="preserve"> </w:t>
      </w:r>
      <w:r w:rsidRPr="00865996">
        <w:rPr>
          <w:sz w:val="20"/>
          <w:szCs w:val="20"/>
        </w:rPr>
        <w:tab/>
      </w:r>
      <w:r w:rsidR="001213B9" w:rsidRPr="00865996">
        <w:rPr>
          <w:sz w:val="20"/>
          <w:szCs w:val="20"/>
        </w:rPr>
        <w:fldChar w:fldCharType="begin"/>
      </w:r>
      <w:r w:rsidRPr="00865996">
        <w:rPr>
          <w:sz w:val="20"/>
          <w:szCs w:val="20"/>
        </w:rPr>
        <w:instrText xml:space="preserve"> MACROBUTTON MTPlaceRef \* MERGEFORMAT </w:instrText>
      </w:r>
      <w:r w:rsidR="001213B9" w:rsidRPr="00865996">
        <w:rPr>
          <w:sz w:val="20"/>
          <w:szCs w:val="20"/>
        </w:rPr>
        <w:fldChar w:fldCharType="begin"/>
      </w:r>
      <w:r w:rsidRPr="00865996">
        <w:rPr>
          <w:sz w:val="20"/>
          <w:szCs w:val="20"/>
        </w:rPr>
        <w:instrText xml:space="preserve"> SEQ MTEqn \h \* MERGEFORMAT </w:instrText>
      </w:r>
      <w:r w:rsidR="001213B9" w:rsidRPr="00865996">
        <w:rPr>
          <w:sz w:val="20"/>
          <w:szCs w:val="20"/>
        </w:rPr>
        <w:fldChar w:fldCharType="end"/>
      </w:r>
      <w:r w:rsidRPr="00865996">
        <w:rPr>
          <w:sz w:val="20"/>
          <w:szCs w:val="20"/>
        </w:rPr>
        <w:instrText>(</w:instrText>
      </w:r>
      <w:fldSimple w:instr=" SEQ MTEqn \c \* Arabic \* MERGEFORMAT ">
        <w:r w:rsidR="0094379F" w:rsidRPr="0094379F">
          <w:rPr>
            <w:noProof/>
            <w:sz w:val="20"/>
            <w:szCs w:val="20"/>
          </w:rPr>
          <w:instrText>8</w:instrText>
        </w:r>
      </w:fldSimple>
      <w:r w:rsidRPr="00865996">
        <w:rPr>
          <w:sz w:val="20"/>
          <w:szCs w:val="20"/>
        </w:rPr>
        <w:instrText>)</w:instrText>
      </w:r>
      <w:r w:rsidR="001213B9" w:rsidRPr="00865996">
        <w:rPr>
          <w:sz w:val="20"/>
          <w:szCs w:val="20"/>
        </w:rPr>
        <w:fldChar w:fldCharType="end"/>
      </w:r>
    </w:p>
    <w:p w:rsidR="00687D84" w:rsidRPr="00865996" w:rsidRDefault="00687D84"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 xml:space="preserve">где </w:t>
      </w:r>
      <w:r w:rsidRPr="00865996">
        <w:rPr>
          <w:rFonts w:ascii="Times New Roman" w:hAnsi="Times New Roman" w:cs="Times New Roman"/>
          <w:i/>
          <w:iCs/>
          <w:sz w:val="20"/>
          <w:szCs w:val="20"/>
        </w:rPr>
        <w:t>E</w:t>
      </w:r>
      <w:r w:rsidRPr="00865996">
        <w:rPr>
          <w:rFonts w:ascii="Times New Roman" w:hAnsi="Times New Roman" w:cs="Times New Roman"/>
          <w:sz w:val="20"/>
          <w:szCs w:val="20"/>
        </w:rPr>
        <w:t xml:space="preserve"> – матрица размера </w:t>
      </w:r>
      <w:r w:rsidR="005909DC" w:rsidRPr="00865996">
        <w:rPr>
          <w:rFonts w:ascii="Times New Roman" w:hAnsi="Times New Roman" w:cs="Times New Roman"/>
          <w:sz w:val="20"/>
          <w:szCs w:val="20"/>
        </w:rPr>
        <w:object w:dxaOrig="1020" w:dyaOrig="499">
          <v:shape id="_x0000_i1092" type="#_x0000_t75" style="width:47.7pt;height:23.45pt" o:ole="">
            <v:imagedata r:id="rId274" o:title=""/>
          </v:shape>
          <o:OLEObject Type="Embed" ProgID="Unknown" ShapeID="_x0000_i1092" DrawAspect="Content" ObjectID="_1552284420" r:id="rId275"/>
        </w:object>
      </w:r>
      <w:r w:rsidRPr="00865996">
        <w:rPr>
          <w:rFonts w:ascii="Times New Roman" w:hAnsi="Times New Roman" w:cs="Times New Roman"/>
          <w:sz w:val="20"/>
          <w:szCs w:val="20"/>
        </w:rPr>
        <w:t xml:space="preserve">, соответствующая левой части уравнения (7), </w:t>
      </w:r>
      <w:r w:rsidRPr="00865996">
        <w:rPr>
          <w:rFonts w:ascii="Times New Roman" w:hAnsi="Times New Roman" w:cs="Times New Roman"/>
          <w:i/>
          <w:iCs/>
          <w:sz w:val="20"/>
          <w:szCs w:val="20"/>
        </w:rPr>
        <w:t>h</w:t>
      </w:r>
      <w:r w:rsidRPr="00865996">
        <w:rPr>
          <w:rFonts w:ascii="Times New Roman" w:hAnsi="Times New Roman" w:cs="Times New Roman"/>
          <w:sz w:val="20"/>
          <w:szCs w:val="20"/>
        </w:rPr>
        <w:t xml:space="preserve"> – неизвестный ве</w:t>
      </w:r>
      <w:r w:rsidRPr="00865996">
        <w:rPr>
          <w:rFonts w:ascii="Times New Roman" w:hAnsi="Times New Roman" w:cs="Times New Roman"/>
          <w:sz w:val="20"/>
          <w:szCs w:val="20"/>
        </w:rPr>
        <w:t>к</w:t>
      </w:r>
      <w:r w:rsidRPr="00865996">
        <w:rPr>
          <w:rFonts w:ascii="Times New Roman" w:hAnsi="Times New Roman" w:cs="Times New Roman"/>
          <w:sz w:val="20"/>
          <w:szCs w:val="20"/>
        </w:rPr>
        <w:t xml:space="preserve">тор длиной </w:t>
      </w:r>
      <w:r w:rsidRPr="00865996">
        <w:rPr>
          <w:rFonts w:ascii="Times New Roman" w:hAnsi="Times New Roman" w:cs="Times New Roman"/>
          <w:sz w:val="20"/>
          <w:szCs w:val="20"/>
        </w:rPr>
        <w:object w:dxaOrig="300" w:dyaOrig="360">
          <v:shape id="_x0000_i1093" type="#_x0000_t75" style="width:15.05pt;height:18.4pt" o:ole="">
            <v:imagedata r:id="rId276" o:title=""/>
          </v:shape>
          <o:OLEObject Type="Embed" ProgID="Unknown" ShapeID="_x0000_i1093" DrawAspect="Content" ObjectID="_1552284421" r:id="rId277"/>
        </w:object>
      </w:r>
      <w:r w:rsidRPr="00865996">
        <w:rPr>
          <w:rFonts w:ascii="Times New Roman" w:hAnsi="Times New Roman" w:cs="Times New Roman"/>
          <w:sz w:val="20"/>
          <w:szCs w:val="20"/>
        </w:rPr>
        <w:t xml:space="preserve">, получающийся путем построчной записи элементов матрицы </w:t>
      </w:r>
      <w:r w:rsidRPr="00865996">
        <w:rPr>
          <w:rFonts w:ascii="Times New Roman" w:hAnsi="Times New Roman" w:cs="Times New Roman"/>
          <w:i/>
          <w:iCs/>
          <w:sz w:val="20"/>
          <w:szCs w:val="20"/>
        </w:rPr>
        <w:t>H</w:t>
      </w:r>
      <w:r w:rsidRPr="00865996">
        <w:rPr>
          <w:rFonts w:ascii="Times New Roman" w:hAnsi="Times New Roman" w:cs="Times New Roman"/>
          <w:sz w:val="20"/>
          <w:szCs w:val="20"/>
        </w:rPr>
        <w:t xml:space="preserve">; </w:t>
      </w:r>
      <w:r w:rsidRPr="00865996">
        <w:rPr>
          <w:rFonts w:ascii="Times New Roman" w:hAnsi="Times New Roman" w:cs="Times New Roman"/>
          <w:i/>
          <w:iCs/>
          <w:sz w:val="20"/>
          <w:szCs w:val="20"/>
        </w:rPr>
        <w:t>q</w:t>
      </w:r>
      <w:r w:rsidRPr="00865996">
        <w:rPr>
          <w:rFonts w:ascii="Times New Roman" w:hAnsi="Times New Roman" w:cs="Times New Roman"/>
          <w:sz w:val="20"/>
          <w:szCs w:val="20"/>
        </w:rPr>
        <w:t xml:space="preserve"> – вектор длиной </w:t>
      </w:r>
      <w:r w:rsidRPr="00865996">
        <w:rPr>
          <w:rFonts w:ascii="Times New Roman" w:hAnsi="Times New Roman" w:cs="Times New Roman"/>
          <w:sz w:val="20"/>
          <w:szCs w:val="20"/>
        </w:rPr>
        <w:object w:dxaOrig="300" w:dyaOrig="360">
          <v:shape id="_x0000_i1094" type="#_x0000_t75" style="width:15.05pt;height:18.4pt" o:ole="">
            <v:imagedata r:id="rId276" o:title=""/>
          </v:shape>
          <o:OLEObject Type="Embed" ProgID="Unknown" ShapeID="_x0000_i1094" DrawAspect="Content" ObjectID="_1552284422" r:id="rId278"/>
        </w:object>
      </w:r>
      <w:r w:rsidRPr="00865996">
        <w:rPr>
          <w:rFonts w:ascii="Times New Roman" w:hAnsi="Times New Roman" w:cs="Times New Roman"/>
          <w:sz w:val="20"/>
          <w:szCs w:val="20"/>
        </w:rPr>
        <w:t>, соответствующий левой части уравнения типа (7).</w:t>
      </w:r>
    </w:p>
    <w:p w:rsidR="00FA12EE" w:rsidRDefault="00FA12EE" w:rsidP="008953F8">
      <w:pPr>
        <w:pStyle w:val="a3"/>
        <w:spacing w:after="0" w:line="240" w:lineRule="auto"/>
        <w:ind w:left="0" w:firstLine="567"/>
        <w:jc w:val="both"/>
        <w:rPr>
          <w:rFonts w:ascii="Times New Roman" w:hAnsi="Times New Roman" w:cs="Times New Roman"/>
          <w:sz w:val="20"/>
          <w:szCs w:val="20"/>
        </w:rPr>
      </w:pPr>
    </w:p>
    <w:p w:rsidR="00687D84" w:rsidRPr="00865996" w:rsidRDefault="00687D8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Рассмотрим конкретный пример. Пусть в кубическом матричном уравнении (3) </w:t>
      </w:r>
      <w:r w:rsidR="001C02A9" w:rsidRPr="00865996">
        <w:rPr>
          <w:rFonts w:ascii="Times New Roman" w:hAnsi="Times New Roman" w:cs="Times New Roman"/>
          <w:sz w:val="20"/>
          <w:szCs w:val="20"/>
        </w:rPr>
        <w:object w:dxaOrig="2100" w:dyaOrig="720">
          <v:shape id="_x0000_i1095" type="#_x0000_t75" style="width:83.7pt;height:28.45pt" o:ole="">
            <v:imagedata r:id="rId279" o:title=""/>
          </v:shape>
          <o:OLEObject Type="Embed" ProgID="Unknown" ShapeID="_x0000_i1095" DrawAspect="Content" ObjectID="_1552284423" r:id="rId280"/>
        </w:object>
      </w:r>
      <w:r w:rsidRPr="00865996">
        <w:rPr>
          <w:rFonts w:ascii="Times New Roman" w:hAnsi="Times New Roman" w:cs="Times New Roman"/>
          <w:sz w:val="20"/>
          <w:szCs w:val="20"/>
        </w:rPr>
        <w:t xml:space="preserve"> </w:t>
      </w:r>
      <w:r w:rsidR="001C02A9" w:rsidRPr="00865996">
        <w:rPr>
          <w:rFonts w:ascii="Times New Roman" w:hAnsi="Times New Roman" w:cs="Times New Roman"/>
          <w:sz w:val="20"/>
          <w:szCs w:val="20"/>
        </w:rPr>
        <w:object w:dxaOrig="1800" w:dyaOrig="720">
          <v:shape id="_x0000_i1096" type="#_x0000_t75" style="width:72.85pt;height:29.3pt" o:ole="">
            <v:imagedata r:id="rId281" o:title=""/>
          </v:shape>
          <o:OLEObject Type="Embed" ProgID="Unknown" ShapeID="_x0000_i1096" DrawAspect="Content" ObjectID="_1552284424" r:id="rId282"/>
        </w:object>
      </w:r>
      <w:r w:rsidRPr="00865996">
        <w:rPr>
          <w:rFonts w:ascii="Times New Roman" w:hAnsi="Times New Roman" w:cs="Times New Roman"/>
          <w:sz w:val="20"/>
          <w:szCs w:val="20"/>
        </w:rPr>
        <w:t xml:space="preserve"> </w:t>
      </w:r>
      <w:r w:rsidR="001C02A9" w:rsidRPr="00865996">
        <w:rPr>
          <w:rFonts w:ascii="Times New Roman" w:hAnsi="Times New Roman" w:cs="Times New Roman"/>
          <w:sz w:val="20"/>
          <w:szCs w:val="20"/>
        </w:rPr>
        <w:object w:dxaOrig="1800" w:dyaOrig="720">
          <v:shape id="_x0000_i1097" type="#_x0000_t75" style="width:73.65pt;height:29.3pt" o:ole="">
            <v:imagedata r:id="rId283" o:title=""/>
          </v:shape>
          <o:OLEObject Type="Embed" ProgID="Unknown" ShapeID="_x0000_i1097" DrawAspect="Content" ObjectID="_1552284425" r:id="rId284"/>
        </w:object>
      </w:r>
      <w:r w:rsidRPr="00865996">
        <w:rPr>
          <w:rFonts w:ascii="Times New Roman" w:hAnsi="Times New Roman" w:cs="Times New Roman"/>
          <w:sz w:val="20"/>
          <w:szCs w:val="20"/>
        </w:rPr>
        <w:t xml:space="preserve"> </w:t>
      </w:r>
    </w:p>
    <w:p w:rsidR="002D2509" w:rsidRDefault="002D2509" w:rsidP="008953F8">
      <w:pPr>
        <w:pStyle w:val="a3"/>
        <w:spacing w:after="0" w:line="240" w:lineRule="auto"/>
        <w:ind w:left="0" w:firstLine="567"/>
        <w:jc w:val="both"/>
        <w:rPr>
          <w:rFonts w:ascii="Times New Roman" w:hAnsi="Times New Roman" w:cs="Times New Roman"/>
          <w:sz w:val="20"/>
          <w:szCs w:val="20"/>
        </w:rPr>
      </w:pPr>
    </w:p>
    <w:p w:rsidR="00687D84" w:rsidRPr="00865996" w:rsidRDefault="00687D8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Для уточнения каждого из корней проведем по 15 итераций.</w:t>
      </w:r>
    </w:p>
    <w:p w:rsidR="00FA12EE" w:rsidRDefault="00FA12EE" w:rsidP="008953F8">
      <w:pPr>
        <w:pStyle w:val="a3"/>
        <w:spacing w:after="0" w:line="240" w:lineRule="auto"/>
        <w:ind w:left="0" w:firstLine="567"/>
        <w:jc w:val="both"/>
        <w:rPr>
          <w:rFonts w:ascii="Times New Roman" w:hAnsi="Times New Roman" w:cs="Times New Roman"/>
          <w:sz w:val="20"/>
          <w:szCs w:val="20"/>
        </w:rPr>
      </w:pPr>
    </w:p>
    <w:p w:rsidR="00687D84" w:rsidRDefault="00687D84" w:rsidP="008953F8">
      <w:pPr>
        <w:pStyle w:val="a3"/>
        <w:spacing w:after="0" w:line="240" w:lineRule="auto"/>
        <w:ind w:left="0"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При </w:t>
      </w:r>
      <w:r w:rsidRPr="00865996">
        <w:rPr>
          <w:rFonts w:ascii="Times New Roman" w:hAnsi="Times New Roman" w:cs="Times New Roman"/>
          <w:sz w:val="20"/>
          <w:szCs w:val="20"/>
        </w:rPr>
        <w:object w:dxaOrig="1900" w:dyaOrig="720">
          <v:shape id="_x0000_i1098" type="#_x0000_t75" style="width:93.75pt;height:36pt" o:ole="">
            <v:imagedata r:id="rId285" o:title=""/>
          </v:shape>
          <o:OLEObject Type="Embed" ProgID="Unknown" ShapeID="_x0000_i1098" DrawAspect="Content" ObjectID="_1552284426" r:id="rId286"/>
        </w:object>
      </w:r>
      <w:r w:rsidRPr="00865996">
        <w:rPr>
          <w:rFonts w:ascii="Times New Roman" w:hAnsi="Times New Roman" w:cs="Times New Roman"/>
          <w:sz w:val="20"/>
          <w:szCs w:val="20"/>
        </w:rPr>
        <w:t xml:space="preserve"> получаем  </w:t>
      </w:r>
      <w:r w:rsidRPr="00865996">
        <w:rPr>
          <w:rFonts w:ascii="Times New Roman" w:hAnsi="Times New Roman" w:cs="Times New Roman"/>
          <w:sz w:val="20"/>
          <w:szCs w:val="20"/>
        </w:rPr>
        <w:object w:dxaOrig="3000" w:dyaOrig="720">
          <v:shape id="_x0000_i1099" type="#_x0000_t75" style="width:149.85pt;height:36pt" o:ole="">
            <v:imagedata r:id="rId287" o:title=""/>
          </v:shape>
          <o:OLEObject Type="Embed" ProgID="Unknown" ShapeID="_x0000_i1099" DrawAspect="Content" ObjectID="_1552284427" r:id="rId288"/>
        </w:object>
      </w:r>
    </w:p>
    <w:p w:rsidR="00FA12EE" w:rsidRPr="00865996" w:rsidRDefault="00FA12EE" w:rsidP="008953F8">
      <w:pPr>
        <w:pStyle w:val="a3"/>
        <w:spacing w:after="0" w:line="240" w:lineRule="auto"/>
        <w:ind w:left="0" w:firstLine="567"/>
        <w:jc w:val="both"/>
        <w:rPr>
          <w:rFonts w:ascii="Times New Roman" w:hAnsi="Times New Roman" w:cs="Times New Roman"/>
          <w:sz w:val="20"/>
          <w:szCs w:val="20"/>
        </w:rPr>
      </w:pPr>
    </w:p>
    <w:p w:rsidR="00687D84"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object w:dxaOrig="2200" w:dyaOrig="720">
          <v:shape id="_x0000_i1100" type="#_x0000_t75" style="width:90.4pt;height:30.15pt" o:ole="">
            <v:imagedata r:id="rId289" o:title=""/>
          </v:shape>
          <o:OLEObject Type="Embed" ProgID="Unknown" ShapeID="_x0000_i1100" DrawAspect="Content" ObjectID="_1552284428" r:id="rId290"/>
        </w:object>
      </w:r>
      <w:r w:rsidRPr="00865996">
        <w:rPr>
          <w:rFonts w:ascii="Times New Roman" w:hAnsi="Times New Roman" w:cs="Times New Roman"/>
          <w:sz w:val="20"/>
          <w:szCs w:val="20"/>
        </w:rPr>
        <w:object w:dxaOrig="3159" w:dyaOrig="720">
          <v:shape id="_x0000_i1101" type="#_x0000_t75" style="width:149.85pt;height:34.35pt" o:ole="">
            <v:imagedata r:id="rId291" o:title=""/>
          </v:shape>
          <o:OLEObject Type="Embed" ProgID="Unknown" ShapeID="_x0000_i1101" DrawAspect="Content" ObjectID="_1552284429" r:id="rId292"/>
        </w:object>
      </w:r>
    </w:p>
    <w:p w:rsidR="00FA12EE" w:rsidRPr="00865996" w:rsidRDefault="00FA12EE" w:rsidP="008953F8">
      <w:pPr>
        <w:spacing w:after="0" w:line="240" w:lineRule="auto"/>
        <w:jc w:val="both"/>
        <w:rPr>
          <w:rFonts w:ascii="Times New Roman" w:hAnsi="Times New Roman" w:cs="Times New Roman"/>
          <w:sz w:val="20"/>
          <w:szCs w:val="20"/>
        </w:rPr>
      </w:pPr>
    </w:p>
    <w:p w:rsidR="00687D84"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object w:dxaOrig="1820" w:dyaOrig="720">
          <v:shape id="_x0000_i1102" type="#_x0000_t75" style="width:82.05pt;height:32.65pt" o:ole="">
            <v:imagedata r:id="rId293" o:title=""/>
          </v:shape>
          <o:OLEObject Type="Embed" ProgID="Unknown" ShapeID="_x0000_i1102" DrawAspect="Content" ObjectID="_1552284430" r:id="rId294"/>
        </w:object>
      </w:r>
      <w:r w:rsidRPr="00865996">
        <w:rPr>
          <w:rFonts w:ascii="Times New Roman" w:hAnsi="Times New Roman" w:cs="Times New Roman"/>
          <w:sz w:val="20"/>
          <w:szCs w:val="20"/>
        </w:rPr>
        <w:object w:dxaOrig="5720" w:dyaOrig="720">
          <v:shape id="_x0000_i1103" type="#_x0000_t75" style="width:257.85pt;height:32.65pt" o:ole="">
            <v:imagedata r:id="rId295" o:title=""/>
          </v:shape>
          <o:OLEObject Type="Embed" ProgID="Unknown" ShapeID="_x0000_i1103" DrawAspect="Content" ObjectID="_1552284431" r:id="rId296"/>
        </w:object>
      </w:r>
    </w:p>
    <w:p w:rsidR="00FA12EE" w:rsidRPr="00865996" w:rsidRDefault="00FA12EE" w:rsidP="008953F8">
      <w:pPr>
        <w:spacing w:after="0" w:line="240" w:lineRule="auto"/>
        <w:jc w:val="both"/>
        <w:rPr>
          <w:rFonts w:ascii="Times New Roman" w:hAnsi="Times New Roman" w:cs="Times New Roman"/>
          <w:sz w:val="20"/>
          <w:szCs w:val="20"/>
        </w:rPr>
      </w:pPr>
    </w:p>
    <w:p w:rsidR="00687D84"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object w:dxaOrig="2640" w:dyaOrig="720">
          <v:shape id="_x0000_i1104" type="#_x0000_t75" style="width:114.7pt;height:31.8pt" o:ole="">
            <v:imagedata r:id="rId297" o:title=""/>
          </v:shape>
          <o:OLEObject Type="Embed" ProgID="Unknown" ShapeID="_x0000_i1104" DrawAspect="Content" ObjectID="_1552284432" r:id="rId298"/>
        </w:object>
      </w:r>
      <w:r w:rsidRPr="00865996">
        <w:rPr>
          <w:rFonts w:ascii="Times New Roman" w:hAnsi="Times New Roman" w:cs="Times New Roman"/>
          <w:sz w:val="20"/>
          <w:szCs w:val="20"/>
        </w:rPr>
        <w:object w:dxaOrig="5860" w:dyaOrig="720">
          <v:shape id="_x0000_i1105" type="#_x0000_t75" style="width:283.8pt;height:35.15pt" o:ole="">
            <v:imagedata r:id="rId299" o:title=""/>
          </v:shape>
          <o:OLEObject Type="Embed" ProgID="Unknown" ShapeID="_x0000_i1105" DrawAspect="Content" ObjectID="_1552284433" r:id="rId300"/>
        </w:object>
      </w:r>
    </w:p>
    <w:p w:rsidR="00FA12EE" w:rsidRPr="00865996" w:rsidRDefault="00FA12EE" w:rsidP="008953F8">
      <w:pPr>
        <w:spacing w:after="0" w:line="240" w:lineRule="auto"/>
        <w:jc w:val="both"/>
        <w:rPr>
          <w:rFonts w:ascii="Times New Roman" w:hAnsi="Times New Roman" w:cs="Times New Roman"/>
          <w:sz w:val="20"/>
          <w:szCs w:val="20"/>
        </w:rPr>
      </w:pPr>
    </w:p>
    <w:p w:rsidR="00687D84"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object w:dxaOrig="2480" w:dyaOrig="720">
          <v:shape id="_x0000_i1106" type="#_x0000_t75" style="width:108pt;height:31.8pt" o:ole="">
            <v:imagedata r:id="rId301" o:title=""/>
          </v:shape>
          <o:OLEObject Type="Embed" ProgID="Unknown" ShapeID="_x0000_i1106" DrawAspect="Content" ObjectID="_1552284434" r:id="rId302"/>
        </w:object>
      </w:r>
      <w:r w:rsidRPr="00865996">
        <w:rPr>
          <w:rFonts w:ascii="Times New Roman" w:hAnsi="Times New Roman" w:cs="Times New Roman"/>
          <w:sz w:val="20"/>
          <w:szCs w:val="20"/>
        </w:rPr>
        <w:object w:dxaOrig="5420" w:dyaOrig="720">
          <v:shape id="_x0000_i1107" type="#_x0000_t75" style="width:256.2pt;height:34.35pt" o:ole="">
            <v:imagedata r:id="rId303" o:title=""/>
          </v:shape>
          <o:OLEObject Type="Embed" ProgID="Unknown" ShapeID="_x0000_i1107" DrawAspect="Content" ObjectID="_1552284435" r:id="rId304"/>
        </w:object>
      </w:r>
    </w:p>
    <w:p w:rsidR="00FA12EE" w:rsidRPr="00865996" w:rsidRDefault="00FA12EE" w:rsidP="008953F8">
      <w:pPr>
        <w:spacing w:after="0" w:line="240" w:lineRule="auto"/>
        <w:jc w:val="both"/>
        <w:rPr>
          <w:rFonts w:ascii="Times New Roman" w:hAnsi="Times New Roman" w:cs="Times New Roman"/>
          <w:sz w:val="20"/>
          <w:szCs w:val="20"/>
        </w:rPr>
      </w:pPr>
    </w:p>
    <w:p w:rsidR="00687D84" w:rsidRPr="00865996"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object w:dxaOrig="2439" w:dyaOrig="720">
          <v:shape id="_x0000_i1108" type="#_x0000_t75" style="width:99.65pt;height:29.3pt" o:ole="">
            <v:imagedata r:id="rId305" o:title=""/>
          </v:shape>
          <o:OLEObject Type="Embed" ProgID="Unknown" ShapeID="_x0000_i1108" DrawAspect="Content" ObjectID="_1552284436" r:id="rId306"/>
        </w:object>
      </w:r>
      <w:r w:rsidRPr="00865996">
        <w:rPr>
          <w:rFonts w:ascii="Times New Roman" w:hAnsi="Times New Roman" w:cs="Times New Roman"/>
          <w:sz w:val="20"/>
          <w:szCs w:val="20"/>
        </w:rPr>
        <w:object w:dxaOrig="5780" w:dyaOrig="720">
          <v:shape id="_x0000_i1109" type="#_x0000_t75" style="width:273.75pt;height:34.35pt" o:ole="">
            <v:imagedata r:id="rId307" o:title=""/>
          </v:shape>
          <o:OLEObject Type="Embed" ProgID="Unknown" ShapeID="_x0000_i1109" DrawAspect="Content" ObjectID="_1552284437" r:id="rId308"/>
        </w:object>
      </w:r>
    </w:p>
    <w:p w:rsidR="00FA12EE" w:rsidRDefault="00FA12EE" w:rsidP="008953F8">
      <w:pPr>
        <w:autoSpaceDE w:val="0"/>
        <w:autoSpaceDN w:val="0"/>
        <w:adjustRightInd w:val="0"/>
        <w:spacing w:after="0" w:line="240" w:lineRule="auto"/>
        <w:ind w:firstLine="567"/>
        <w:jc w:val="both"/>
        <w:rPr>
          <w:rFonts w:ascii="Times New Roman" w:hAnsi="Times New Roman" w:cs="Times New Roman"/>
          <w:sz w:val="20"/>
          <w:szCs w:val="20"/>
        </w:rPr>
      </w:pPr>
    </w:p>
    <w:p w:rsidR="00687D84" w:rsidRPr="00865996" w:rsidRDefault="00687D84"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Если взять </w:t>
      </w:r>
      <w:r w:rsidRPr="00865996">
        <w:rPr>
          <w:rFonts w:ascii="Times New Roman" w:hAnsi="Times New Roman" w:cs="Times New Roman"/>
          <w:sz w:val="20"/>
          <w:szCs w:val="20"/>
        </w:rPr>
        <w:object w:dxaOrig="1080" w:dyaOrig="400">
          <v:shape id="_x0000_i1110" type="#_x0000_t75" style="width:53.6pt;height:20.1pt" o:ole="">
            <v:imagedata r:id="rId309" o:title=""/>
          </v:shape>
          <o:OLEObject Type="Embed" ProgID="Unknown" ShapeID="_x0000_i1110" DrawAspect="Content" ObjectID="_1552284438" r:id="rId310"/>
        </w:object>
      </w:r>
      <w:r w:rsidRPr="00865996">
        <w:rPr>
          <w:rFonts w:ascii="Times New Roman" w:hAnsi="Times New Roman" w:cs="Times New Roman"/>
          <w:sz w:val="20"/>
          <w:szCs w:val="20"/>
        </w:rPr>
        <w:t xml:space="preserve">, </w:t>
      </w:r>
      <w:r w:rsidRPr="00865996">
        <w:rPr>
          <w:rFonts w:ascii="Times New Roman" w:hAnsi="Times New Roman" w:cs="Times New Roman"/>
          <w:sz w:val="20"/>
          <w:szCs w:val="20"/>
        </w:rPr>
        <w:object w:dxaOrig="1080" w:dyaOrig="400">
          <v:shape id="_x0000_i1111" type="#_x0000_t75" style="width:54.4pt;height:20.1pt" o:ole="">
            <v:imagedata r:id="rId311" o:title=""/>
          </v:shape>
          <o:OLEObject Type="Embed" ProgID="Unknown" ShapeID="_x0000_i1111" DrawAspect="Content" ObjectID="_1552284439" r:id="rId312"/>
        </w:object>
      </w:r>
      <w:r w:rsidRPr="00865996">
        <w:rPr>
          <w:rFonts w:ascii="Times New Roman" w:hAnsi="Times New Roman" w:cs="Times New Roman"/>
          <w:sz w:val="20"/>
          <w:szCs w:val="20"/>
        </w:rPr>
        <w:t xml:space="preserve">, и </w:t>
      </w:r>
      <w:r w:rsidRPr="00865996">
        <w:rPr>
          <w:rFonts w:ascii="Times New Roman" w:hAnsi="Times New Roman" w:cs="Times New Roman"/>
          <w:sz w:val="20"/>
          <w:szCs w:val="20"/>
        </w:rPr>
        <w:object w:dxaOrig="1080" w:dyaOrig="400">
          <v:shape id="_x0000_i1112" type="#_x0000_t75" style="width:54.4pt;height:20.1pt" o:ole="">
            <v:imagedata r:id="rId313" o:title=""/>
          </v:shape>
          <o:OLEObject Type="Embed" ProgID="Unknown" ShapeID="_x0000_i1112" DrawAspect="Content" ObjectID="_1552284440" r:id="rId314"/>
        </w:object>
      </w:r>
      <w:r w:rsidRPr="00865996">
        <w:rPr>
          <w:rFonts w:ascii="Times New Roman" w:hAnsi="Times New Roman" w:cs="Times New Roman"/>
          <w:sz w:val="20"/>
          <w:szCs w:val="20"/>
        </w:rPr>
        <w:t xml:space="preserve">, то получаем решения </w:t>
      </w:r>
      <w:r w:rsidRPr="00865996">
        <w:rPr>
          <w:rFonts w:ascii="Times New Roman" w:hAnsi="Times New Roman" w:cs="Times New Roman"/>
          <w:sz w:val="20"/>
          <w:szCs w:val="20"/>
        </w:rPr>
        <w:object w:dxaOrig="880" w:dyaOrig="380">
          <v:shape id="_x0000_i1113" type="#_x0000_t75" style="width:44.35pt;height:18.4pt" o:ole="">
            <v:imagedata r:id="rId315" o:title=""/>
          </v:shape>
          <o:OLEObject Type="Embed" ProgID="Unknown" ShapeID="_x0000_i1113" DrawAspect="Content" ObjectID="_1552284441" r:id="rId316"/>
        </w:object>
      </w:r>
      <w:r w:rsidRPr="00865996">
        <w:rPr>
          <w:rFonts w:ascii="Times New Roman" w:hAnsi="Times New Roman" w:cs="Times New Roman"/>
          <w:sz w:val="20"/>
          <w:szCs w:val="20"/>
        </w:rPr>
        <w:t xml:space="preserve">, </w:t>
      </w:r>
      <w:r w:rsidRPr="00865996">
        <w:rPr>
          <w:rFonts w:ascii="Times New Roman" w:hAnsi="Times New Roman" w:cs="Times New Roman"/>
          <w:sz w:val="20"/>
          <w:szCs w:val="20"/>
        </w:rPr>
        <w:object w:dxaOrig="859" w:dyaOrig="380">
          <v:shape id="_x0000_i1114" type="#_x0000_t75" style="width:42.7pt;height:18.4pt" o:ole="">
            <v:imagedata r:id="rId317" o:title=""/>
          </v:shape>
          <o:OLEObject Type="Embed" ProgID="Unknown" ShapeID="_x0000_i1114" DrawAspect="Content" ObjectID="_1552284442" r:id="rId318"/>
        </w:object>
      </w:r>
      <w:r w:rsidRPr="00865996">
        <w:rPr>
          <w:rFonts w:ascii="Times New Roman" w:hAnsi="Times New Roman" w:cs="Times New Roman"/>
          <w:sz w:val="20"/>
          <w:szCs w:val="20"/>
        </w:rPr>
        <w:t xml:space="preserve"> и </w:t>
      </w:r>
      <w:r w:rsidRPr="00865996">
        <w:rPr>
          <w:rFonts w:ascii="Times New Roman" w:hAnsi="Times New Roman" w:cs="Times New Roman"/>
          <w:sz w:val="20"/>
          <w:szCs w:val="20"/>
        </w:rPr>
        <w:object w:dxaOrig="880" w:dyaOrig="380">
          <v:shape id="_x0000_i1115" type="#_x0000_t75" style="width:44.35pt;height:18.4pt" o:ole="">
            <v:imagedata r:id="rId319" o:title=""/>
          </v:shape>
          <o:OLEObject Type="Embed" ProgID="Unknown" ShapeID="_x0000_i1115" DrawAspect="Content" ObjectID="_1552284443" r:id="rId320"/>
        </w:object>
      </w:r>
      <w:r w:rsidRPr="00865996">
        <w:rPr>
          <w:rFonts w:ascii="Times New Roman" w:hAnsi="Times New Roman" w:cs="Times New Roman"/>
          <w:sz w:val="20"/>
          <w:szCs w:val="20"/>
        </w:rPr>
        <w:t xml:space="preserve"> соответственно.</w:t>
      </w:r>
    </w:p>
    <w:p w:rsidR="002D2509" w:rsidRDefault="002D2509" w:rsidP="008953F8">
      <w:pPr>
        <w:autoSpaceDE w:val="0"/>
        <w:autoSpaceDN w:val="0"/>
        <w:adjustRightInd w:val="0"/>
        <w:spacing w:after="0" w:line="240" w:lineRule="auto"/>
        <w:ind w:firstLine="567"/>
        <w:jc w:val="both"/>
        <w:rPr>
          <w:rFonts w:ascii="Times New Roman" w:hAnsi="Times New Roman" w:cs="Times New Roman"/>
          <w:sz w:val="20"/>
          <w:szCs w:val="20"/>
        </w:rPr>
      </w:pPr>
    </w:p>
    <w:p w:rsidR="00687D84" w:rsidRPr="00865996" w:rsidRDefault="00687D84" w:rsidP="008953F8">
      <w:pPr>
        <w:autoSpaceDE w:val="0"/>
        <w:autoSpaceDN w:val="0"/>
        <w:adjustRightInd w:val="0"/>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Подставляя найденные значения </w:t>
      </w:r>
      <w:r w:rsidRPr="00865996">
        <w:rPr>
          <w:rFonts w:ascii="Times New Roman" w:hAnsi="Times New Roman" w:cs="Times New Roman"/>
          <w:i/>
          <w:iCs/>
          <w:sz w:val="20"/>
          <w:szCs w:val="20"/>
        </w:rPr>
        <w:t>X</w:t>
      </w:r>
      <w:r w:rsidRPr="00865996">
        <w:rPr>
          <w:rFonts w:ascii="Times New Roman" w:hAnsi="Times New Roman" w:cs="Times New Roman"/>
          <w:sz w:val="20"/>
          <w:szCs w:val="20"/>
        </w:rPr>
        <w:t xml:space="preserve"> в исходное уравнение (3), убеждаемся, что все они с точность до последней цифры после запятой являются корнями данного уравнения.</w:t>
      </w:r>
    </w:p>
    <w:p w:rsidR="00687D84" w:rsidRPr="00865996" w:rsidRDefault="00687D84" w:rsidP="003E1EFF">
      <w:pPr>
        <w:autoSpaceDE w:val="0"/>
        <w:autoSpaceDN w:val="0"/>
        <w:adjustRightInd w:val="0"/>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BF481E">
        <w:rPr>
          <w:rFonts w:ascii="Times New Roman" w:hAnsi="Times New Roman" w:cs="Times New Roman"/>
          <w:b/>
          <w:sz w:val="20"/>
          <w:szCs w:val="20"/>
        </w:rPr>
        <w:t>.</w:t>
      </w:r>
      <w:r w:rsidRPr="00865996">
        <w:rPr>
          <w:rFonts w:ascii="Times New Roman" w:hAnsi="Times New Roman" w:cs="Times New Roman"/>
          <w:sz w:val="20"/>
          <w:szCs w:val="20"/>
        </w:rPr>
        <w:t xml:space="preserve"> Таким образом, в данной работе разработан эффективный приближенный метод н</w:t>
      </w:r>
      <w:r w:rsidRPr="00865996">
        <w:rPr>
          <w:rFonts w:ascii="Times New Roman" w:hAnsi="Times New Roman" w:cs="Times New Roman"/>
          <w:sz w:val="20"/>
          <w:szCs w:val="20"/>
        </w:rPr>
        <w:t>а</w:t>
      </w:r>
      <w:r w:rsidRPr="00865996">
        <w:rPr>
          <w:rFonts w:ascii="Times New Roman" w:hAnsi="Times New Roman" w:cs="Times New Roman"/>
          <w:sz w:val="20"/>
          <w:szCs w:val="20"/>
        </w:rPr>
        <w:t>хождения решений матричных полиномиальных уравнений, являющийся модификацией метода Ньют</w:t>
      </w:r>
      <w:r w:rsidRPr="00865996">
        <w:rPr>
          <w:rFonts w:ascii="Times New Roman" w:hAnsi="Times New Roman" w:cs="Times New Roman"/>
          <w:sz w:val="20"/>
          <w:szCs w:val="20"/>
        </w:rPr>
        <w:t>о</w:t>
      </w:r>
      <w:r w:rsidRPr="00865996">
        <w:rPr>
          <w:rFonts w:ascii="Times New Roman" w:hAnsi="Times New Roman" w:cs="Times New Roman"/>
          <w:sz w:val="20"/>
          <w:szCs w:val="20"/>
        </w:rPr>
        <w:t>на-Канторовича.</w:t>
      </w:r>
    </w:p>
    <w:p w:rsidR="002D2509" w:rsidRDefault="002D2509" w:rsidP="003E1EFF">
      <w:pPr>
        <w:autoSpaceDE w:val="0"/>
        <w:autoSpaceDN w:val="0"/>
        <w:adjustRightInd w:val="0"/>
        <w:spacing w:after="0" w:line="233" w:lineRule="auto"/>
        <w:jc w:val="center"/>
        <w:rPr>
          <w:rFonts w:ascii="Times New Roman" w:hAnsi="Times New Roman" w:cs="Times New Roman"/>
          <w:sz w:val="16"/>
          <w:szCs w:val="16"/>
        </w:rPr>
      </w:pPr>
    </w:p>
    <w:p w:rsidR="00687D84" w:rsidRPr="00865996" w:rsidRDefault="00687D84" w:rsidP="003E1EFF">
      <w:pPr>
        <w:autoSpaceDE w:val="0"/>
        <w:autoSpaceDN w:val="0"/>
        <w:adjustRightInd w:val="0"/>
        <w:spacing w:after="0" w:line="233" w:lineRule="auto"/>
        <w:jc w:val="center"/>
        <w:rPr>
          <w:rFonts w:ascii="Times New Roman" w:hAnsi="Times New Roman" w:cs="Times New Roman"/>
          <w:b/>
          <w:bCs/>
          <w:sz w:val="16"/>
          <w:szCs w:val="16"/>
        </w:rPr>
      </w:pPr>
      <w:r w:rsidRPr="00865996">
        <w:rPr>
          <w:rFonts w:ascii="Times New Roman" w:hAnsi="Times New Roman" w:cs="Times New Roman"/>
          <w:sz w:val="16"/>
          <w:szCs w:val="16"/>
        </w:rPr>
        <w:t>Литература:</w:t>
      </w:r>
    </w:p>
    <w:p w:rsidR="00687D84" w:rsidRPr="00F95709" w:rsidRDefault="00687D84" w:rsidP="003E1EFF">
      <w:pPr>
        <w:pStyle w:val="a3"/>
        <w:numPr>
          <w:ilvl w:val="0"/>
          <w:numId w:val="57"/>
        </w:numPr>
        <w:tabs>
          <w:tab w:val="left" w:pos="284"/>
        </w:tabs>
        <w:autoSpaceDE w:val="0"/>
        <w:autoSpaceDN w:val="0"/>
        <w:adjustRightInd w:val="0"/>
        <w:spacing w:after="0" w:line="233" w:lineRule="auto"/>
        <w:ind w:left="284" w:hanging="284"/>
        <w:jc w:val="both"/>
        <w:rPr>
          <w:rFonts w:ascii="Times New Roman" w:hAnsi="Times New Roman" w:cs="Times New Roman"/>
          <w:sz w:val="16"/>
          <w:szCs w:val="16"/>
          <w:lang w:val="en-US"/>
        </w:rPr>
      </w:pPr>
      <w:r w:rsidRPr="00F95709">
        <w:rPr>
          <w:rFonts w:ascii="Times New Roman" w:hAnsi="Times New Roman" w:cs="Times New Roman"/>
          <w:sz w:val="16"/>
          <w:szCs w:val="16"/>
          <w:lang w:val="en-US"/>
        </w:rPr>
        <w:t>Higham, N.J. Functions of Matrices: Theory and Computation / N.J. Higham. – Philadelphia: SIAM, 2008. – 425 p.</w:t>
      </w:r>
    </w:p>
    <w:p w:rsidR="00687D84" w:rsidRPr="00865996" w:rsidRDefault="00687D84" w:rsidP="003E1EFF">
      <w:pPr>
        <w:pStyle w:val="a3"/>
        <w:numPr>
          <w:ilvl w:val="0"/>
          <w:numId w:val="57"/>
        </w:numPr>
        <w:tabs>
          <w:tab w:val="left" w:pos="284"/>
        </w:tabs>
        <w:spacing w:after="0" w:line="233"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Гантмахер, Ф.Р. Теория матриц / Ф.Р. Гантмахер. – 5-е изд. – М.: ФИЗМАТЛИТ, 2004. – 560 с.</w:t>
      </w:r>
    </w:p>
    <w:p w:rsidR="00687D84" w:rsidRPr="00865996" w:rsidRDefault="00687D84" w:rsidP="003E1EFF">
      <w:pPr>
        <w:pStyle w:val="a3"/>
        <w:numPr>
          <w:ilvl w:val="0"/>
          <w:numId w:val="57"/>
        </w:numPr>
        <w:tabs>
          <w:tab w:val="left" w:pos="284"/>
        </w:tabs>
        <w:autoSpaceDE w:val="0"/>
        <w:autoSpaceDN w:val="0"/>
        <w:adjustRightInd w:val="0"/>
        <w:spacing w:after="0" w:line="233" w:lineRule="auto"/>
        <w:ind w:left="284" w:hanging="284"/>
        <w:jc w:val="both"/>
        <w:rPr>
          <w:rFonts w:ascii="Times New Roman" w:hAnsi="Times New Roman" w:cs="Times New Roman"/>
          <w:b/>
          <w:bCs/>
          <w:sz w:val="16"/>
          <w:szCs w:val="16"/>
        </w:rPr>
      </w:pPr>
      <w:r w:rsidRPr="00865996">
        <w:rPr>
          <w:rFonts w:ascii="Times New Roman" w:hAnsi="Times New Roman" w:cs="Times New Roman"/>
          <w:sz w:val="16"/>
          <w:szCs w:val="16"/>
        </w:rPr>
        <w:t>Канторович, Л.В. Функциональный анализ / Л.В. Канторович, Г.П. Акилов. – 3-е изд., перераб. – М.: Наука. Гл. ред. физ.-мат. лит., 1984. – 752 с.</w:t>
      </w:r>
    </w:p>
    <w:p w:rsidR="00687D84" w:rsidRPr="00865996" w:rsidRDefault="00687D84" w:rsidP="003E1EFF">
      <w:pPr>
        <w:pStyle w:val="a3"/>
        <w:numPr>
          <w:ilvl w:val="0"/>
          <w:numId w:val="57"/>
        </w:numPr>
        <w:tabs>
          <w:tab w:val="left" w:pos="284"/>
        </w:tabs>
        <w:spacing w:after="0" w:line="233" w:lineRule="auto"/>
        <w:ind w:left="284" w:hanging="284"/>
        <w:jc w:val="both"/>
        <w:rPr>
          <w:rFonts w:ascii="Times New Roman" w:hAnsi="Times New Roman" w:cs="Times New Roman"/>
          <w:sz w:val="16"/>
          <w:szCs w:val="16"/>
        </w:rPr>
      </w:pPr>
      <w:bookmarkStart w:id="29" w:name="_Ref469414826"/>
      <w:r w:rsidRPr="00865996">
        <w:rPr>
          <w:rFonts w:ascii="Times New Roman" w:hAnsi="Times New Roman" w:cs="Times New Roman"/>
          <w:sz w:val="16"/>
          <w:szCs w:val="16"/>
        </w:rPr>
        <w:t>Икрамов, Х.</w:t>
      </w:r>
      <w:r w:rsidR="001C02A9" w:rsidRPr="00865996">
        <w:rPr>
          <w:rFonts w:ascii="Times New Roman" w:hAnsi="Times New Roman" w:cs="Times New Roman"/>
          <w:sz w:val="16"/>
          <w:szCs w:val="16"/>
        </w:rPr>
        <w:t xml:space="preserve"> </w:t>
      </w:r>
      <w:r w:rsidRPr="00865996">
        <w:rPr>
          <w:rFonts w:ascii="Times New Roman" w:hAnsi="Times New Roman" w:cs="Times New Roman"/>
          <w:sz w:val="16"/>
          <w:szCs w:val="16"/>
        </w:rPr>
        <w:t>Д. Численное решение матричных уравнений: Ортогональные методы / Х. Д. Икрамов. – М.: Наука. Гл. ред. физ.-мат. лит., 1984. – 192 с.</w:t>
      </w:r>
      <w:bookmarkEnd w:id="29"/>
    </w:p>
    <w:p w:rsidR="00687D84" w:rsidRPr="00865996" w:rsidRDefault="00687D84" w:rsidP="003E1EFF">
      <w:pPr>
        <w:pStyle w:val="a3"/>
        <w:numPr>
          <w:ilvl w:val="0"/>
          <w:numId w:val="57"/>
        </w:numPr>
        <w:tabs>
          <w:tab w:val="left" w:pos="284"/>
        </w:tabs>
        <w:spacing w:after="0" w:line="233" w:lineRule="auto"/>
        <w:ind w:left="284" w:hanging="284"/>
        <w:jc w:val="both"/>
        <w:rPr>
          <w:rFonts w:ascii="Times New Roman" w:hAnsi="Times New Roman" w:cs="Times New Roman"/>
          <w:sz w:val="16"/>
          <w:szCs w:val="16"/>
        </w:rPr>
      </w:pPr>
      <w:bookmarkStart w:id="30" w:name="_Ref469414927"/>
      <w:r w:rsidRPr="00F95709">
        <w:rPr>
          <w:rFonts w:ascii="Times New Roman" w:hAnsi="Times New Roman" w:cs="Times New Roman"/>
          <w:sz w:val="16"/>
          <w:szCs w:val="16"/>
          <w:lang w:val="en-US"/>
        </w:rPr>
        <w:t xml:space="preserve">A quadratically convergent Bernoulli-like algorithm for solving matrix polynomial equations in Markov chains / C. He [et al.] // Electr. </w:t>
      </w:r>
      <w:r w:rsidRPr="00865996">
        <w:rPr>
          <w:rFonts w:ascii="Times New Roman" w:hAnsi="Times New Roman" w:cs="Times New Roman"/>
          <w:sz w:val="16"/>
          <w:szCs w:val="16"/>
        </w:rPr>
        <w:t>Transactions on Numer. Anal. – 2004. – Vol. 17. – P. 151–167.</w:t>
      </w:r>
      <w:bookmarkEnd w:id="30"/>
    </w:p>
    <w:p w:rsidR="00687D84" w:rsidRPr="00BF481E" w:rsidRDefault="00687D84" w:rsidP="003E1EFF">
      <w:pPr>
        <w:spacing w:after="0" w:line="233" w:lineRule="auto"/>
        <w:rPr>
          <w:rFonts w:ascii="Times New Roman" w:hAnsi="Times New Roman" w:cs="Times New Roman"/>
          <w:sz w:val="16"/>
          <w:szCs w:val="16"/>
        </w:rPr>
      </w:pPr>
    </w:p>
    <w:p w:rsidR="00FA12EE" w:rsidRDefault="00FA12EE">
      <w:pPr>
        <w:rPr>
          <w:rFonts w:ascii="Times New Roman" w:hAnsi="Times New Roman" w:cs="Times New Roman"/>
          <w:sz w:val="16"/>
          <w:szCs w:val="16"/>
        </w:rPr>
      </w:pPr>
      <w:r>
        <w:rPr>
          <w:rFonts w:ascii="Times New Roman" w:hAnsi="Times New Roman" w:cs="Times New Roman"/>
          <w:sz w:val="16"/>
          <w:szCs w:val="16"/>
        </w:rPr>
        <w:br w:type="page"/>
      </w:r>
    </w:p>
    <w:p w:rsidR="001C02A9" w:rsidRPr="00865996" w:rsidRDefault="001C02A9" w:rsidP="003E1EFF">
      <w:pPr>
        <w:spacing w:after="0" w:line="233"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lastRenderedPageBreak/>
        <w:t xml:space="preserve">ПРИМЕНЕНИЕ ТЕОРИИ НЕЧЕТКИХ МНОЖЕСТВ </w:t>
      </w:r>
      <w:r w:rsidR="00BF481E">
        <w:rPr>
          <w:rFonts w:ascii="Times New Roman" w:hAnsi="Times New Roman" w:cs="Times New Roman"/>
          <w:b/>
          <w:bCs/>
          <w:sz w:val="20"/>
          <w:szCs w:val="20"/>
        </w:rPr>
        <w:br/>
      </w:r>
      <w:r w:rsidRPr="00865996">
        <w:rPr>
          <w:rFonts w:ascii="Times New Roman" w:hAnsi="Times New Roman" w:cs="Times New Roman"/>
          <w:b/>
          <w:bCs/>
          <w:sz w:val="20"/>
          <w:szCs w:val="20"/>
        </w:rPr>
        <w:t xml:space="preserve">ДЛЯ ОЦЕНКИ СЛОЖНОСТИ ТЕМ В СТАЦИОНАРНЫХ ТЕСТАХ </w:t>
      </w:r>
    </w:p>
    <w:p w:rsidR="001C02A9" w:rsidRPr="003E1EFF" w:rsidRDefault="001C02A9" w:rsidP="003E1EFF">
      <w:pPr>
        <w:spacing w:after="0" w:line="233" w:lineRule="auto"/>
        <w:jc w:val="center"/>
        <w:rPr>
          <w:rFonts w:ascii="Times New Roman" w:hAnsi="Times New Roman" w:cs="Times New Roman"/>
          <w:bCs/>
          <w:sz w:val="16"/>
          <w:szCs w:val="16"/>
        </w:rPr>
      </w:pPr>
    </w:p>
    <w:p w:rsidR="001C02A9" w:rsidRPr="00865996" w:rsidRDefault="001C02A9" w:rsidP="003E1EFF">
      <w:pPr>
        <w:spacing w:after="0" w:line="233" w:lineRule="auto"/>
        <w:jc w:val="center"/>
        <w:rPr>
          <w:rFonts w:ascii="Times New Roman" w:hAnsi="Times New Roman" w:cs="Times New Roman"/>
          <w:b/>
          <w:bCs/>
          <w:i/>
          <w:iCs/>
          <w:sz w:val="20"/>
          <w:szCs w:val="20"/>
        </w:rPr>
      </w:pPr>
      <w:r w:rsidRPr="00865996">
        <w:rPr>
          <w:rFonts w:ascii="Times New Roman" w:hAnsi="Times New Roman" w:cs="Times New Roman"/>
          <w:b/>
          <w:bCs/>
          <w:i/>
          <w:iCs/>
          <w:sz w:val="20"/>
          <w:szCs w:val="20"/>
        </w:rPr>
        <w:t>Шиндин Д.С.,</w:t>
      </w:r>
    </w:p>
    <w:p w:rsidR="001C02A9" w:rsidRPr="00865996" w:rsidRDefault="00D859C5" w:rsidP="003E1EFF">
      <w:pPr>
        <w:spacing w:after="0" w:line="233"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студент 4 </w:t>
      </w:r>
      <w:r w:rsidR="001C02A9" w:rsidRPr="00865996">
        <w:rPr>
          <w:rFonts w:ascii="Times New Roman" w:hAnsi="Times New Roman" w:cs="Times New Roman"/>
          <w:i/>
          <w:iCs/>
          <w:sz w:val="20"/>
          <w:szCs w:val="20"/>
        </w:rPr>
        <w:t>курса ГрГУ имени Я. Купалы, г. Гродно, Республика Беларусь</w:t>
      </w:r>
    </w:p>
    <w:p w:rsidR="001C02A9" w:rsidRPr="00865996" w:rsidRDefault="001C02A9" w:rsidP="003E1EFF">
      <w:pPr>
        <w:spacing w:after="0" w:line="233" w:lineRule="auto"/>
        <w:jc w:val="center"/>
        <w:rPr>
          <w:rFonts w:ascii="Times New Roman" w:hAnsi="Times New Roman" w:cs="Times New Roman"/>
          <w:sz w:val="20"/>
          <w:szCs w:val="20"/>
        </w:rPr>
      </w:pPr>
      <w:r w:rsidRPr="00865996">
        <w:rPr>
          <w:rFonts w:ascii="Times New Roman" w:hAnsi="Times New Roman" w:cs="Times New Roman"/>
          <w:sz w:val="20"/>
          <w:szCs w:val="20"/>
        </w:rPr>
        <w:t>Научный руководитель – Будько О.Н., канд. физ.-мат. наук, доцент</w:t>
      </w:r>
    </w:p>
    <w:p w:rsidR="001C02A9" w:rsidRPr="003E1EFF" w:rsidRDefault="001C02A9" w:rsidP="003E1EFF">
      <w:pPr>
        <w:spacing w:after="0" w:line="233" w:lineRule="auto"/>
        <w:ind w:firstLine="567"/>
        <w:jc w:val="both"/>
        <w:rPr>
          <w:rFonts w:ascii="Times New Roman" w:hAnsi="Times New Roman" w:cs="Times New Roman"/>
          <w:sz w:val="16"/>
          <w:szCs w:val="16"/>
        </w:rPr>
      </w:pPr>
    </w:p>
    <w:p w:rsidR="001C02A9" w:rsidRPr="009F6832" w:rsidRDefault="001C02A9" w:rsidP="003E1EFF">
      <w:pPr>
        <w:spacing w:after="0" w:line="233" w:lineRule="auto"/>
        <w:ind w:firstLine="567"/>
        <w:jc w:val="both"/>
        <w:rPr>
          <w:rFonts w:ascii="Times New Roman" w:hAnsi="Times New Roman" w:cs="Times New Roman"/>
          <w:sz w:val="20"/>
          <w:szCs w:val="20"/>
        </w:rPr>
      </w:pPr>
      <w:r w:rsidRPr="009F6832">
        <w:rPr>
          <w:rFonts w:ascii="Times New Roman" w:hAnsi="Times New Roman" w:cs="Times New Roman"/>
          <w:sz w:val="20"/>
          <w:szCs w:val="20"/>
        </w:rPr>
        <w:t>В настоящее время компьютерное тестирование широко используется в учебном процессе для проведения входного, текущего и итогового контроля знаний, для организации самостоятельной работы студентов, проверки остаточных знаний, оценки деятельности ВУЗа и др. При этом главным правилом, которое необходимо соблюдать, является объективность оценки, не оспариваемая студентами. Необх</w:t>
      </w:r>
      <w:r w:rsidRPr="009F6832">
        <w:rPr>
          <w:rFonts w:ascii="Times New Roman" w:hAnsi="Times New Roman" w:cs="Times New Roman"/>
          <w:sz w:val="20"/>
          <w:szCs w:val="20"/>
        </w:rPr>
        <w:t>о</w:t>
      </w:r>
      <w:r w:rsidRPr="009F6832">
        <w:rPr>
          <w:rFonts w:ascii="Times New Roman" w:hAnsi="Times New Roman" w:cs="Times New Roman"/>
          <w:sz w:val="20"/>
          <w:szCs w:val="20"/>
        </w:rPr>
        <w:t>димо подчеркнуть, что данное свойство прежде всего может быть обусловлено отсутствием человеческ</w:t>
      </w:r>
      <w:r w:rsidRPr="009F6832">
        <w:rPr>
          <w:rFonts w:ascii="Times New Roman" w:hAnsi="Times New Roman" w:cs="Times New Roman"/>
          <w:sz w:val="20"/>
          <w:szCs w:val="20"/>
        </w:rPr>
        <w:t>о</w:t>
      </w:r>
      <w:r w:rsidRPr="009F6832">
        <w:rPr>
          <w:rFonts w:ascii="Times New Roman" w:hAnsi="Times New Roman" w:cs="Times New Roman"/>
          <w:sz w:val="20"/>
          <w:szCs w:val="20"/>
        </w:rPr>
        <w:t>го фактора в оценивании. С другой стороны, отсутствие так называемой «объективной» (разумной) суб</w:t>
      </w:r>
      <w:r w:rsidRPr="009F6832">
        <w:rPr>
          <w:rFonts w:ascii="Times New Roman" w:hAnsi="Times New Roman" w:cs="Times New Roman"/>
          <w:sz w:val="20"/>
          <w:szCs w:val="20"/>
        </w:rPr>
        <w:t>ъ</w:t>
      </w:r>
      <w:r w:rsidRPr="009F6832">
        <w:rPr>
          <w:rFonts w:ascii="Times New Roman" w:hAnsi="Times New Roman" w:cs="Times New Roman"/>
          <w:sz w:val="20"/>
          <w:szCs w:val="20"/>
        </w:rPr>
        <w:t>ективности может сказаться на качестве оценки знаний. Отсюда следует, что проблема разработки мет</w:t>
      </w:r>
      <w:r w:rsidRPr="009F6832">
        <w:rPr>
          <w:rFonts w:ascii="Times New Roman" w:hAnsi="Times New Roman" w:cs="Times New Roman"/>
          <w:sz w:val="20"/>
          <w:szCs w:val="20"/>
        </w:rPr>
        <w:t>о</w:t>
      </w:r>
      <w:r w:rsidRPr="009F6832">
        <w:rPr>
          <w:rFonts w:ascii="Times New Roman" w:hAnsi="Times New Roman" w:cs="Times New Roman"/>
          <w:sz w:val="20"/>
          <w:szCs w:val="20"/>
        </w:rPr>
        <w:t>дики идентификации и учета степени сложности тем, включенных в состав автоматизированной системы тестирования и оценки знаний студентов, является актуальной и важной практической задачей.</w:t>
      </w:r>
    </w:p>
    <w:p w:rsidR="001C02A9" w:rsidRPr="009F6832" w:rsidRDefault="001C02A9" w:rsidP="003E1EFF">
      <w:pPr>
        <w:spacing w:after="0" w:line="233" w:lineRule="auto"/>
        <w:ind w:firstLine="567"/>
        <w:jc w:val="both"/>
        <w:rPr>
          <w:rFonts w:ascii="Times New Roman" w:hAnsi="Times New Roman" w:cs="Times New Roman"/>
          <w:sz w:val="20"/>
          <w:szCs w:val="20"/>
        </w:rPr>
      </w:pPr>
      <w:r w:rsidRPr="004B0F3E">
        <w:rPr>
          <w:rFonts w:ascii="Times New Roman" w:hAnsi="Times New Roman" w:cs="Times New Roman"/>
          <w:spacing w:val="-4"/>
          <w:sz w:val="20"/>
          <w:szCs w:val="20"/>
        </w:rPr>
        <w:t>Результаты и их обсуждение. Одними из эффективных инструментов для создания компьютерных си</w:t>
      </w:r>
      <w:r w:rsidRPr="004B0F3E">
        <w:rPr>
          <w:rFonts w:ascii="Times New Roman" w:hAnsi="Times New Roman" w:cs="Times New Roman"/>
          <w:spacing w:val="-4"/>
          <w:sz w:val="20"/>
          <w:szCs w:val="20"/>
        </w:rPr>
        <w:t>с</w:t>
      </w:r>
      <w:r w:rsidRPr="004B0F3E">
        <w:rPr>
          <w:rFonts w:ascii="Times New Roman" w:hAnsi="Times New Roman" w:cs="Times New Roman"/>
          <w:spacing w:val="-4"/>
          <w:sz w:val="20"/>
          <w:szCs w:val="20"/>
        </w:rPr>
        <w:t>тем тестирования с вышеперечисленными свойствами являются элементы теории искусственного интеллекта, в частности, методы экспертных оценок и нечетких знаний. Они позволяют формализовать мнение препод</w:t>
      </w:r>
      <w:r w:rsidRPr="004B0F3E">
        <w:rPr>
          <w:rFonts w:ascii="Times New Roman" w:hAnsi="Times New Roman" w:cs="Times New Roman"/>
          <w:spacing w:val="-4"/>
          <w:sz w:val="20"/>
          <w:szCs w:val="20"/>
        </w:rPr>
        <w:t>а</w:t>
      </w:r>
      <w:r w:rsidRPr="004B0F3E">
        <w:rPr>
          <w:rFonts w:ascii="Times New Roman" w:hAnsi="Times New Roman" w:cs="Times New Roman"/>
          <w:spacing w:val="-4"/>
          <w:sz w:val="20"/>
          <w:szCs w:val="20"/>
        </w:rPr>
        <w:t>вателя (а чаще всего – группы экспертов) о степени сложности темы или отдельного вопроса и, тем самым, внести в процесс компьютерного тестирования положительный элемент «человеческого фактора</w:t>
      </w:r>
      <w:r w:rsidRPr="009F6832">
        <w:rPr>
          <w:rFonts w:ascii="Times New Roman" w:hAnsi="Times New Roman" w:cs="Times New Roman"/>
          <w:sz w:val="20"/>
          <w:szCs w:val="20"/>
        </w:rPr>
        <w:t xml:space="preserve">» [1]. </w:t>
      </w:r>
    </w:p>
    <w:p w:rsidR="001C02A9" w:rsidRPr="009F6832" w:rsidRDefault="001C02A9" w:rsidP="003E1EFF">
      <w:pPr>
        <w:spacing w:after="0" w:line="233" w:lineRule="auto"/>
        <w:ind w:firstLine="567"/>
        <w:jc w:val="both"/>
        <w:rPr>
          <w:rFonts w:ascii="Times New Roman" w:hAnsi="Times New Roman" w:cs="Times New Roman"/>
          <w:sz w:val="20"/>
          <w:szCs w:val="20"/>
          <w:shd w:val="clear" w:color="auto" w:fill="FFFFFF"/>
        </w:rPr>
      </w:pPr>
      <w:r w:rsidRPr="009F6832">
        <w:rPr>
          <w:rFonts w:ascii="Times New Roman" w:hAnsi="Times New Roman" w:cs="Times New Roman"/>
          <w:sz w:val="20"/>
          <w:szCs w:val="20"/>
          <w:shd w:val="clear" w:color="auto" w:fill="FFFFFF"/>
        </w:rPr>
        <w:t>Нечетким множеством A на универсальном множестве U называется совокупность пар (µ</w:t>
      </w:r>
      <w:r w:rsidRPr="009F6832">
        <w:rPr>
          <w:rFonts w:ascii="Times New Roman" w:hAnsi="Times New Roman" w:cs="Times New Roman"/>
          <w:sz w:val="20"/>
          <w:szCs w:val="20"/>
          <w:shd w:val="clear" w:color="auto" w:fill="FFFFFF"/>
          <w:vertAlign w:val="subscript"/>
        </w:rPr>
        <w:t>A</w:t>
      </w:r>
      <w:r w:rsidRPr="009F6832">
        <w:rPr>
          <w:rFonts w:ascii="Times New Roman" w:hAnsi="Times New Roman" w:cs="Times New Roman"/>
          <w:sz w:val="20"/>
          <w:szCs w:val="20"/>
          <w:shd w:val="clear" w:color="auto" w:fill="FFFFFF"/>
        </w:rPr>
        <w:t>(u)</w:t>
      </w:r>
      <w:r w:rsidRPr="009F6832">
        <w:rPr>
          <w:rFonts w:ascii="Times New Roman" w:hAnsi="Times New Roman" w:cs="Times New Roman"/>
          <w:sz w:val="20"/>
          <w:szCs w:val="20"/>
          <w:shd w:val="clear" w:color="auto" w:fill="FFFFFF"/>
          <w:vertAlign w:val="subscript"/>
        </w:rPr>
        <w:t>,</w:t>
      </w:r>
      <w:r w:rsidRPr="009F6832">
        <w:rPr>
          <w:rFonts w:ascii="Times New Roman" w:hAnsi="Times New Roman" w:cs="Times New Roman"/>
          <w:sz w:val="20"/>
          <w:szCs w:val="20"/>
          <w:shd w:val="clear" w:color="auto" w:fill="FFFFFF"/>
        </w:rPr>
        <w:t xml:space="preserve"> u), где µ</w:t>
      </w:r>
      <w:r w:rsidRPr="009F6832">
        <w:rPr>
          <w:rFonts w:ascii="Times New Roman" w:hAnsi="Times New Roman" w:cs="Times New Roman"/>
          <w:sz w:val="20"/>
          <w:szCs w:val="20"/>
          <w:shd w:val="clear" w:color="auto" w:fill="FFFFFF"/>
          <w:vertAlign w:val="subscript"/>
        </w:rPr>
        <w:t>A</w:t>
      </w:r>
      <w:r w:rsidRPr="009F6832">
        <w:rPr>
          <w:rFonts w:ascii="Times New Roman" w:hAnsi="Times New Roman" w:cs="Times New Roman"/>
          <w:sz w:val="20"/>
          <w:szCs w:val="20"/>
          <w:shd w:val="clear" w:color="auto" w:fill="FFFFFF"/>
        </w:rPr>
        <w:t>(u) – степень принадлежности элемента u</w:t>
      </w:r>
      <w:r w:rsidRPr="009F6832">
        <w:rPr>
          <w:rFonts w:ascii="Cambria Math" w:hAnsi="Cambria Math" w:cs="Cambria Math"/>
          <w:sz w:val="20"/>
          <w:szCs w:val="20"/>
          <w:shd w:val="clear" w:color="auto" w:fill="FFFFFF"/>
        </w:rPr>
        <w:t>∈</w:t>
      </w:r>
      <w:r w:rsidRPr="009F6832">
        <w:rPr>
          <w:rFonts w:ascii="Times New Roman" w:hAnsi="Times New Roman" w:cs="Times New Roman"/>
          <w:sz w:val="20"/>
          <w:szCs w:val="20"/>
          <w:shd w:val="clear" w:color="auto" w:fill="FFFFFF"/>
        </w:rPr>
        <w:t xml:space="preserve">U к нечеткому множеству A. Степень принадлежности – это число из диапазона [0, 1]. </w:t>
      </w:r>
    </w:p>
    <w:p w:rsidR="001C02A9" w:rsidRDefault="001C02A9" w:rsidP="003E1EFF">
      <w:pPr>
        <w:spacing w:after="0" w:line="233" w:lineRule="auto"/>
        <w:ind w:firstLine="567"/>
        <w:jc w:val="both"/>
        <w:rPr>
          <w:rFonts w:ascii="Times New Roman" w:hAnsi="Times New Roman" w:cs="Times New Roman"/>
          <w:noProof/>
          <w:sz w:val="20"/>
          <w:szCs w:val="20"/>
        </w:rPr>
      </w:pPr>
      <w:r w:rsidRPr="009F6832">
        <w:rPr>
          <w:rFonts w:ascii="Times New Roman" w:hAnsi="Times New Roman" w:cs="Times New Roman"/>
          <w:sz w:val="20"/>
          <w:szCs w:val="20"/>
          <w:shd w:val="clear" w:color="auto" w:fill="FFFFFF"/>
        </w:rPr>
        <w:t>Функцией принадлежности называется функция, которая позволяет вычислить степень прина</w:t>
      </w:r>
      <w:r w:rsidRPr="009F6832">
        <w:rPr>
          <w:rFonts w:ascii="Times New Roman" w:hAnsi="Times New Roman" w:cs="Times New Roman"/>
          <w:sz w:val="20"/>
          <w:szCs w:val="20"/>
          <w:shd w:val="clear" w:color="auto" w:fill="FFFFFF"/>
        </w:rPr>
        <w:t>д</w:t>
      </w:r>
      <w:r w:rsidRPr="009F6832">
        <w:rPr>
          <w:rFonts w:ascii="Times New Roman" w:hAnsi="Times New Roman" w:cs="Times New Roman"/>
          <w:sz w:val="20"/>
          <w:szCs w:val="20"/>
          <w:shd w:val="clear" w:color="auto" w:fill="FFFFFF"/>
        </w:rPr>
        <w:t>лежности произвольного элемента универсального множества к нечеткому множеству.</w:t>
      </w:r>
      <w:r w:rsidRPr="009F6832">
        <w:rPr>
          <w:rFonts w:ascii="Times New Roman" w:hAnsi="Times New Roman" w:cs="Times New Roman"/>
          <w:noProof/>
          <w:sz w:val="20"/>
          <w:szCs w:val="20"/>
        </w:rPr>
        <w:t xml:space="preserve"> Если универсальное множество (шкала) состоит из конечного количества элементов: </w:t>
      </w:r>
    </w:p>
    <w:p w:rsidR="002D2509" w:rsidRPr="009F6832" w:rsidRDefault="002D2509" w:rsidP="003E1EFF">
      <w:pPr>
        <w:spacing w:after="0" w:line="233" w:lineRule="auto"/>
        <w:ind w:firstLine="567"/>
        <w:jc w:val="both"/>
        <w:rPr>
          <w:rFonts w:ascii="Times New Roman" w:hAnsi="Times New Roman" w:cs="Times New Roman"/>
          <w:noProof/>
          <w:sz w:val="20"/>
          <w:szCs w:val="20"/>
        </w:rPr>
      </w:pPr>
    </w:p>
    <w:p w:rsidR="001C02A9" w:rsidRPr="00865996" w:rsidRDefault="001C02A9" w:rsidP="003E1EFF">
      <w:pPr>
        <w:spacing w:after="0" w:line="233" w:lineRule="auto"/>
        <w:jc w:val="center"/>
        <w:rPr>
          <w:rFonts w:ascii="Times New Roman" w:hAnsi="Times New Roman" w:cs="Times New Roman"/>
          <w:noProof/>
          <w:sz w:val="20"/>
          <w:szCs w:val="20"/>
        </w:rPr>
      </w:pPr>
      <w:r w:rsidRPr="00865996">
        <w:rPr>
          <w:rFonts w:ascii="Times New Roman" w:hAnsi="Times New Roman" w:cs="Times New Roman"/>
          <w:noProof/>
          <w:sz w:val="20"/>
          <w:szCs w:val="20"/>
        </w:rPr>
        <w:t>U={u</w:t>
      </w:r>
      <w:r w:rsidRPr="00865996">
        <w:rPr>
          <w:rFonts w:ascii="Times New Roman" w:hAnsi="Times New Roman" w:cs="Times New Roman"/>
          <w:noProof/>
          <w:sz w:val="20"/>
          <w:szCs w:val="20"/>
          <w:vertAlign w:val="subscript"/>
        </w:rPr>
        <w:t>1</w:t>
      </w:r>
      <w:r w:rsidRPr="00865996">
        <w:rPr>
          <w:rFonts w:ascii="Times New Roman" w:hAnsi="Times New Roman" w:cs="Times New Roman"/>
          <w:noProof/>
          <w:sz w:val="20"/>
          <w:szCs w:val="20"/>
        </w:rPr>
        <w:t>,u</w:t>
      </w:r>
      <w:r w:rsidRPr="00865996">
        <w:rPr>
          <w:rFonts w:ascii="Times New Roman" w:hAnsi="Times New Roman" w:cs="Times New Roman"/>
          <w:noProof/>
          <w:sz w:val="20"/>
          <w:szCs w:val="20"/>
          <w:vertAlign w:val="subscript"/>
        </w:rPr>
        <w:t>2</w:t>
      </w:r>
      <w:r w:rsidRPr="00865996">
        <w:rPr>
          <w:rFonts w:ascii="Times New Roman" w:hAnsi="Times New Roman" w:cs="Times New Roman"/>
          <w:noProof/>
          <w:sz w:val="20"/>
          <w:szCs w:val="20"/>
        </w:rPr>
        <w:t>,…,u</w:t>
      </w:r>
      <w:r w:rsidRPr="00865996">
        <w:rPr>
          <w:rFonts w:ascii="Times New Roman" w:hAnsi="Times New Roman" w:cs="Times New Roman"/>
          <w:noProof/>
          <w:sz w:val="20"/>
          <w:szCs w:val="20"/>
          <w:vertAlign w:val="subscript"/>
        </w:rPr>
        <w:t>k</w:t>
      </w:r>
      <w:r w:rsidRPr="00865996">
        <w:rPr>
          <w:rFonts w:ascii="Times New Roman" w:hAnsi="Times New Roman" w:cs="Times New Roman"/>
          <w:noProof/>
          <w:sz w:val="20"/>
          <w:szCs w:val="20"/>
        </w:rPr>
        <w:t>},</w:t>
      </w:r>
    </w:p>
    <w:p w:rsidR="001C02A9" w:rsidRDefault="001C02A9" w:rsidP="003E1EFF">
      <w:pPr>
        <w:spacing w:after="0" w:line="233" w:lineRule="auto"/>
        <w:jc w:val="both"/>
        <w:rPr>
          <w:rFonts w:ascii="Times New Roman" w:hAnsi="Times New Roman" w:cs="Times New Roman"/>
          <w:noProof/>
          <w:sz w:val="20"/>
          <w:szCs w:val="20"/>
        </w:rPr>
      </w:pPr>
      <w:r w:rsidRPr="00865996">
        <w:rPr>
          <w:rFonts w:ascii="Times New Roman" w:hAnsi="Times New Roman" w:cs="Times New Roman"/>
          <w:noProof/>
          <w:sz w:val="20"/>
          <w:szCs w:val="20"/>
        </w:rPr>
        <w:t>тогда нечеткое множество А записывается в виде:</w:t>
      </w:r>
    </w:p>
    <w:p w:rsidR="002D2509" w:rsidRPr="00865996" w:rsidRDefault="002D2509" w:rsidP="003E1EFF">
      <w:pPr>
        <w:spacing w:after="0" w:line="233" w:lineRule="auto"/>
        <w:jc w:val="both"/>
        <w:rPr>
          <w:rFonts w:ascii="Times New Roman" w:hAnsi="Times New Roman" w:cs="Times New Roman"/>
          <w:noProof/>
          <w:sz w:val="20"/>
          <w:szCs w:val="20"/>
        </w:rPr>
      </w:pPr>
    </w:p>
    <w:p w:rsidR="001C02A9" w:rsidRPr="00865996" w:rsidRDefault="001C02A9" w:rsidP="003E1EFF">
      <w:pPr>
        <w:spacing w:after="0" w:line="233" w:lineRule="auto"/>
        <w:jc w:val="center"/>
        <w:rPr>
          <w:rFonts w:ascii="Times New Roman" w:hAnsi="Times New Roman" w:cs="Times New Roman"/>
          <w:noProof/>
          <w:sz w:val="20"/>
          <w:szCs w:val="20"/>
        </w:rPr>
      </w:pPr>
      <w:r w:rsidRPr="00865996">
        <w:rPr>
          <w:rFonts w:ascii="Times New Roman" w:hAnsi="Times New Roman" w:cs="Times New Roman"/>
          <w:noProof/>
          <w:sz w:val="20"/>
          <w:szCs w:val="20"/>
        </w:rPr>
        <w:object w:dxaOrig="1460" w:dyaOrig="740">
          <v:shape id="_x0000_i1116" type="#_x0000_t75" style="width:72.85pt;height:36.85pt" o:ole="">
            <v:imagedata r:id="rId321" o:title=""/>
          </v:shape>
          <o:OLEObject Type="Embed" ProgID="Unknown" ShapeID="_x0000_i1116" DrawAspect="Content" ObjectID="_1552284444" r:id="rId322"/>
        </w:object>
      </w:r>
      <w:r w:rsidR="001213B9" w:rsidRPr="00865996">
        <w:rPr>
          <w:rFonts w:ascii="Times New Roman" w:hAnsi="Times New Roman" w:cs="Times New Roman"/>
          <w:noProof/>
          <w:sz w:val="20"/>
          <w:szCs w:val="20"/>
        </w:rPr>
        <w:fldChar w:fldCharType="begin"/>
      </w:r>
      <w:r w:rsidRPr="00865996">
        <w:rPr>
          <w:rFonts w:ascii="Times New Roman" w:hAnsi="Times New Roman" w:cs="Times New Roman"/>
          <w:noProof/>
          <w:sz w:val="20"/>
          <w:szCs w:val="20"/>
        </w:rPr>
        <w:instrText xml:space="preserve"> QUOTE </w:instrText>
      </w:r>
      <w:r w:rsidRPr="00865996">
        <w:rPr>
          <w:noProof/>
          <w:sz w:val="20"/>
          <w:szCs w:val="20"/>
        </w:rPr>
        <w:drawing>
          <wp:inline distT="0" distB="0" distL="0" distR="0">
            <wp:extent cx="1181100" cy="412750"/>
            <wp:effectExtent l="19050" t="0" r="0" b="0"/>
            <wp:docPr id="77"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23">
                      <a:clrChange>
                        <a:clrFrom>
                          <a:srgbClr val="FFFFFF"/>
                        </a:clrFrom>
                        <a:clrTo>
                          <a:srgbClr val="FFFFFF">
                            <a:alpha val="0"/>
                          </a:srgbClr>
                        </a:clrTo>
                      </a:clrChange>
                    </a:blip>
                    <a:srcRect/>
                    <a:stretch>
                      <a:fillRect/>
                    </a:stretch>
                  </pic:blipFill>
                  <pic:spPr bwMode="auto">
                    <a:xfrm>
                      <a:off x="0" y="0"/>
                      <a:ext cx="1181100" cy="412750"/>
                    </a:xfrm>
                    <a:prstGeom prst="rect">
                      <a:avLst/>
                    </a:prstGeom>
                    <a:noFill/>
                    <a:ln w="9525">
                      <a:noFill/>
                      <a:miter lim="800000"/>
                      <a:headEnd/>
                      <a:tailEnd/>
                    </a:ln>
                  </pic:spPr>
                </pic:pic>
              </a:graphicData>
            </a:graphic>
          </wp:inline>
        </w:drawing>
      </w:r>
      <w:r w:rsidRPr="00865996">
        <w:rPr>
          <w:rFonts w:ascii="Times New Roman" w:hAnsi="Times New Roman" w:cs="Times New Roman"/>
          <w:noProof/>
          <w:sz w:val="20"/>
          <w:szCs w:val="20"/>
        </w:rPr>
        <w:instrText xml:space="preserve"> </w:instrText>
      </w:r>
      <w:r w:rsidR="001213B9" w:rsidRPr="00865996">
        <w:rPr>
          <w:rFonts w:ascii="Times New Roman" w:hAnsi="Times New Roman" w:cs="Times New Roman"/>
          <w:noProof/>
          <w:sz w:val="20"/>
          <w:szCs w:val="20"/>
        </w:rPr>
        <w:fldChar w:fldCharType="end"/>
      </w:r>
      <w:r w:rsidRPr="00865996">
        <w:rPr>
          <w:rFonts w:ascii="Times New Roman" w:hAnsi="Times New Roman" w:cs="Times New Roman"/>
          <w:noProof/>
          <w:sz w:val="20"/>
          <w:szCs w:val="20"/>
        </w:rPr>
        <w:t>,</w:t>
      </w:r>
    </w:p>
    <w:p w:rsidR="001C02A9" w:rsidRPr="00865996" w:rsidRDefault="001C02A9" w:rsidP="003E1EFF">
      <w:pPr>
        <w:spacing w:after="0" w:line="233" w:lineRule="auto"/>
        <w:jc w:val="both"/>
        <w:rPr>
          <w:rFonts w:ascii="Times New Roman" w:hAnsi="Times New Roman" w:cs="Times New Roman"/>
          <w:sz w:val="20"/>
          <w:szCs w:val="20"/>
          <w:shd w:val="clear" w:color="auto" w:fill="FFFFFF"/>
        </w:rPr>
      </w:pPr>
      <w:r w:rsidRPr="00865996">
        <w:rPr>
          <w:rFonts w:ascii="Times New Roman" w:hAnsi="Times New Roman" w:cs="Times New Roman"/>
          <w:noProof/>
          <w:sz w:val="20"/>
          <w:szCs w:val="20"/>
        </w:rPr>
        <w:t xml:space="preserve">где знак ∑ означает совокупность пар </w:t>
      </w:r>
      <w:r w:rsidRPr="00865996">
        <w:rPr>
          <w:rFonts w:ascii="Times New Roman" w:hAnsi="Times New Roman" w:cs="Times New Roman"/>
          <w:sz w:val="20"/>
          <w:szCs w:val="20"/>
          <w:shd w:val="clear" w:color="auto" w:fill="FFFFFF"/>
        </w:rPr>
        <w:t>µ</w:t>
      </w:r>
      <w:r w:rsidRPr="00865996">
        <w:rPr>
          <w:rFonts w:ascii="Times New Roman" w:hAnsi="Times New Roman" w:cs="Times New Roman"/>
          <w:sz w:val="20"/>
          <w:szCs w:val="20"/>
          <w:shd w:val="clear" w:color="auto" w:fill="FFFFFF"/>
          <w:vertAlign w:val="subscript"/>
        </w:rPr>
        <w:t>A</w:t>
      </w:r>
      <w:r w:rsidRPr="00865996">
        <w:rPr>
          <w:rFonts w:ascii="Times New Roman" w:hAnsi="Times New Roman" w:cs="Times New Roman"/>
          <w:sz w:val="20"/>
          <w:szCs w:val="20"/>
          <w:shd w:val="clear" w:color="auto" w:fill="FFFFFF"/>
        </w:rPr>
        <w:t>(u</w:t>
      </w:r>
      <w:r w:rsidRPr="00865996">
        <w:rPr>
          <w:rFonts w:ascii="Times New Roman" w:hAnsi="Times New Roman" w:cs="Times New Roman"/>
          <w:sz w:val="20"/>
          <w:szCs w:val="20"/>
          <w:shd w:val="clear" w:color="auto" w:fill="FFFFFF"/>
          <w:vertAlign w:val="subscript"/>
        </w:rPr>
        <w:t>j</w:t>
      </w:r>
      <w:r w:rsidRPr="00865996">
        <w:rPr>
          <w:rFonts w:ascii="Times New Roman" w:hAnsi="Times New Roman" w:cs="Times New Roman"/>
          <w:sz w:val="20"/>
          <w:szCs w:val="20"/>
          <w:shd w:val="clear" w:color="auto" w:fill="FFFFFF"/>
        </w:rPr>
        <w:t>) и u</w:t>
      </w:r>
      <w:r w:rsidRPr="00865996">
        <w:rPr>
          <w:rFonts w:ascii="Times New Roman" w:hAnsi="Times New Roman" w:cs="Times New Roman"/>
          <w:sz w:val="20"/>
          <w:szCs w:val="20"/>
          <w:shd w:val="clear" w:color="auto" w:fill="FFFFFF"/>
          <w:vertAlign w:val="subscript"/>
        </w:rPr>
        <w:t>j</w:t>
      </w:r>
      <w:r w:rsidRPr="00865996">
        <w:rPr>
          <w:rFonts w:ascii="Times New Roman" w:hAnsi="Times New Roman" w:cs="Times New Roman"/>
          <w:sz w:val="20"/>
          <w:szCs w:val="20"/>
          <w:shd w:val="clear" w:color="auto" w:fill="FFFFFF"/>
        </w:rPr>
        <w:t xml:space="preserve"> [2].</w:t>
      </w:r>
    </w:p>
    <w:p w:rsidR="001C02A9" w:rsidRPr="00865996"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работе использованы данные, полученные экспертным путем для оценки стационарного теста по дисциплине «Численные методы в экономических расчетах». Данный тест включает в себя пять тем. Все вопросы, входящие в тест, разделены на две категории, описывающие сложность тестовых вопросов: «легкие» и «сложные».</w:t>
      </w:r>
    </w:p>
    <w:p w:rsidR="001C02A9" w:rsidRPr="00865996"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Все пять тем оценивались методом парных сравнений по трем критериям: </w:t>
      </w:r>
    </w:p>
    <w:p w:rsidR="001C02A9" w:rsidRPr="00865996"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1) «знание определений и фактов» – G</w:t>
      </w:r>
      <w:r w:rsidRPr="00865996">
        <w:rPr>
          <w:rFonts w:ascii="Times New Roman" w:hAnsi="Times New Roman" w:cs="Times New Roman"/>
          <w:sz w:val="20"/>
          <w:szCs w:val="20"/>
          <w:vertAlign w:val="subscript"/>
        </w:rPr>
        <w:t>1</w:t>
      </w:r>
      <w:r w:rsidRPr="00865996">
        <w:rPr>
          <w:rFonts w:ascii="Times New Roman" w:hAnsi="Times New Roman" w:cs="Times New Roman"/>
          <w:sz w:val="20"/>
          <w:szCs w:val="20"/>
        </w:rPr>
        <w:t xml:space="preserve">, </w:t>
      </w:r>
    </w:p>
    <w:p w:rsidR="001C02A9" w:rsidRPr="00865996"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2) «знание формул и математических моделей» – G</w:t>
      </w:r>
      <w:r w:rsidRPr="00865996">
        <w:rPr>
          <w:rFonts w:ascii="Times New Roman" w:hAnsi="Times New Roman" w:cs="Times New Roman"/>
          <w:sz w:val="20"/>
          <w:szCs w:val="20"/>
          <w:vertAlign w:val="subscript"/>
        </w:rPr>
        <w:t>2</w:t>
      </w:r>
      <w:r w:rsidRPr="00865996">
        <w:rPr>
          <w:rFonts w:ascii="Times New Roman" w:hAnsi="Times New Roman" w:cs="Times New Roman"/>
          <w:sz w:val="20"/>
          <w:szCs w:val="20"/>
        </w:rPr>
        <w:t xml:space="preserve">, </w:t>
      </w:r>
    </w:p>
    <w:p w:rsidR="001C02A9" w:rsidRPr="00865996"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3) «применение знаний для получения ответов» – G</w:t>
      </w:r>
      <w:r w:rsidRPr="00865996">
        <w:rPr>
          <w:rFonts w:ascii="Times New Roman" w:hAnsi="Times New Roman" w:cs="Times New Roman"/>
          <w:sz w:val="20"/>
          <w:szCs w:val="20"/>
          <w:vertAlign w:val="subscript"/>
        </w:rPr>
        <w:t>3</w:t>
      </w:r>
      <w:r w:rsidRPr="00865996">
        <w:rPr>
          <w:rFonts w:ascii="Times New Roman" w:hAnsi="Times New Roman" w:cs="Times New Roman"/>
          <w:sz w:val="20"/>
          <w:szCs w:val="20"/>
        </w:rPr>
        <w:t xml:space="preserve">. </w:t>
      </w:r>
    </w:p>
    <w:p w:rsidR="004B0F3E"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В результате оценки экспертом по каждому критерию были построены матрицы парных сравн</w:t>
      </w:r>
      <w:r w:rsidRPr="00865996">
        <w:rPr>
          <w:rFonts w:ascii="Times New Roman" w:hAnsi="Times New Roman" w:cs="Times New Roman"/>
          <w:sz w:val="20"/>
          <w:szCs w:val="20"/>
        </w:rPr>
        <w:t>е</w:t>
      </w:r>
      <w:r w:rsidRPr="00865996">
        <w:rPr>
          <w:rFonts w:ascii="Times New Roman" w:hAnsi="Times New Roman" w:cs="Times New Roman"/>
          <w:sz w:val="20"/>
          <w:szCs w:val="20"/>
        </w:rPr>
        <w:t>ний. В таблице 1 приведена такая матрица по одному из критериев.</w:t>
      </w:r>
    </w:p>
    <w:p w:rsidR="004B0F3E" w:rsidRPr="003E1EFF" w:rsidRDefault="004B0F3E" w:rsidP="003E1EFF">
      <w:pPr>
        <w:spacing w:after="0" w:line="233" w:lineRule="auto"/>
        <w:ind w:firstLine="567"/>
        <w:jc w:val="both"/>
        <w:rPr>
          <w:rFonts w:ascii="Times New Roman" w:hAnsi="Times New Roman" w:cs="Times New Roman"/>
          <w:sz w:val="12"/>
          <w:szCs w:val="12"/>
        </w:rPr>
      </w:pPr>
    </w:p>
    <w:p w:rsidR="001C02A9" w:rsidRDefault="001C02A9" w:rsidP="003E1EFF">
      <w:pPr>
        <w:spacing w:after="0" w:line="233"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Таблица 1 – Матрица парных сравнений по критерию «Знание определений и фактов»</w:t>
      </w:r>
    </w:p>
    <w:p w:rsidR="00BF481E" w:rsidRPr="003E1EFF" w:rsidRDefault="00BF481E" w:rsidP="003E1EFF">
      <w:pPr>
        <w:spacing w:after="0" w:line="233" w:lineRule="auto"/>
        <w:ind w:firstLine="567"/>
        <w:jc w:val="both"/>
        <w:rPr>
          <w:rFonts w:ascii="Times New Roman" w:hAnsi="Times New Roman" w:cs="Times New Roman"/>
          <w:sz w:val="12"/>
          <w:szCs w:val="12"/>
        </w:rPr>
      </w:pPr>
    </w:p>
    <w:tbl>
      <w:tblPr>
        <w:tblStyle w:val="a8"/>
        <w:tblW w:w="4054" w:type="dxa"/>
        <w:jc w:val="center"/>
        <w:tblLook w:val="00A0"/>
      </w:tblPr>
      <w:tblGrid>
        <w:gridCol w:w="736"/>
        <w:gridCol w:w="693"/>
        <w:gridCol w:w="664"/>
        <w:gridCol w:w="650"/>
        <w:gridCol w:w="662"/>
        <w:gridCol w:w="649"/>
      </w:tblGrid>
      <w:tr w:rsidR="001C02A9" w:rsidRPr="00303A6D" w:rsidTr="00BF481E">
        <w:trPr>
          <w:trHeight w:val="20"/>
          <w:jc w:val="center"/>
        </w:trPr>
        <w:tc>
          <w:tcPr>
            <w:tcW w:w="0" w:type="auto"/>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Темы</w:t>
            </w:r>
          </w:p>
        </w:tc>
        <w:tc>
          <w:tcPr>
            <w:tcW w:w="693"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Т1</w:t>
            </w:r>
          </w:p>
        </w:tc>
        <w:tc>
          <w:tcPr>
            <w:tcW w:w="664"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Т2</w:t>
            </w:r>
          </w:p>
        </w:tc>
        <w:tc>
          <w:tcPr>
            <w:tcW w:w="650"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Т3</w:t>
            </w:r>
          </w:p>
        </w:tc>
        <w:tc>
          <w:tcPr>
            <w:tcW w:w="662"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Т4</w:t>
            </w:r>
          </w:p>
        </w:tc>
        <w:tc>
          <w:tcPr>
            <w:tcW w:w="649"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Т5</w:t>
            </w:r>
          </w:p>
        </w:tc>
      </w:tr>
      <w:tr w:rsidR="001C02A9" w:rsidRPr="00303A6D" w:rsidTr="00BF481E">
        <w:trPr>
          <w:trHeight w:val="20"/>
          <w:jc w:val="center"/>
        </w:trPr>
        <w:tc>
          <w:tcPr>
            <w:tcW w:w="0" w:type="auto"/>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Т1</w:t>
            </w:r>
          </w:p>
        </w:tc>
        <w:tc>
          <w:tcPr>
            <w:tcW w:w="693"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c>
          <w:tcPr>
            <w:tcW w:w="664"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3</w:t>
            </w:r>
          </w:p>
        </w:tc>
        <w:tc>
          <w:tcPr>
            <w:tcW w:w="650"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7</w:t>
            </w:r>
          </w:p>
        </w:tc>
        <w:tc>
          <w:tcPr>
            <w:tcW w:w="662"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5</w:t>
            </w:r>
          </w:p>
        </w:tc>
        <w:tc>
          <w:tcPr>
            <w:tcW w:w="649"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2</w:t>
            </w:r>
          </w:p>
        </w:tc>
      </w:tr>
      <w:tr w:rsidR="001C02A9" w:rsidRPr="00303A6D" w:rsidTr="00BF481E">
        <w:trPr>
          <w:trHeight w:val="20"/>
          <w:jc w:val="center"/>
        </w:trPr>
        <w:tc>
          <w:tcPr>
            <w:tcW w:w="0" w:type="auto"/>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Т2</w:t>
            </w:r>
          </w:p>
        </w:tc>
        <w:tc>
          <w:tcPr>
            <w:tcW w:w="693"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1/3</w:t>
            </w:r>
          </w:p>
        </w:tc>
        <w:tc>
          <w:tcPr>
            <w:tcW w:w="664"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c>
          <w:tcPr>
            <w:tcW w:w="650"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3</w:t>
            </w:r>
          </w:p>
        </w:tc>
        <w:tc>
          <w:tcPr>
            <w:tcW w:w="662"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c>
          <w:tcPr>
            <w:tcW w:w="649"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1/3</w:t>
            </w:r>
          </w:p>
        </w:tc>
      </w:tr>
      <w:tr w:rsidR="001C02A9" w:rsidRPr="00303A6D" w:rsidTr="00BF481E">
        <w:trPr>
          <w:trHeight w:val="20"/>
          <w:jc w:val="center"/>
        </w:trPr>
        <w:tc>
          <w:tcPr>
            <w:tcW w:w="0" w:type="auto"/>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Т3</w:t>
            </w:r>
          </w:p>
        </w:tc>
        <w:tc>
          <w:tcPr>
            <w:tcW w:w="693"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1/7</w:t>
            </w:r>
          </w:p>
        </w:tc>
        <w:tc>
          <w:tcPr>
            <w:tcW w:w="664"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1/3</w:t>
            </w:r>
          </w:p>
        </w:tc>
        <w:tc>
          <w:tcPr>
            <w:tcW w:w="650"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c>
          <w:tcPr>
            <w:tcW w:w="662"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1/3</w:t>
            </w:r>
          </w:p>
        </w:tc>
        <w:tc>
          <w:tcPr>
            <w:tcW w:w="649" w:type="dxa"/>
            <w:vAlign w:val="center"/>
          </w:tcPr>
          <w:p w:rsidR="001C02A9" w:rsidRPr="00303A6D" w:rsidRDefault="001C02A9" w:rsidP="003E1EFF">
            <w:pPr>
              <w:spacing w:line="233" w:lineRule="auto"/>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1/7</w:t>
            </w:r>
          </w:p>
        </w:tc>
      </w:tr>
      <w:tr w:rsidR="001C02A9" w:rsidRPr="00303A6D" w:rsidTr="00BF481E">
        <w:trPr>
          <w:trHeight w:val="20"/>
          <w:jc w:val="center"/>
        </w:trPr>
        <w:tc>
          <w:tcPr>
            <w:tcW w:w="0" w:type="auto"/>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Т4</w:t>
            </w:r>
          </w:p>
        </w:tc>
        <w:tc>
          <w:tcPr>
            <w:tcW w:w="693"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1/5</w:t>
            </w:r>
          </w:p>
        </w:tc>
        <w:tc>
          <w:tcPr>
            <w:tcW w:w="664"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c>
          <w:tcPr>
            <w:tcW w:w="650"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3</w:t>
            </w:r>
          </w:p>
        </w:tc>
        <w:tc>
          <w:tcPr>
            <w:tcW w:w="662"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c>
          <w:tcPr>
            <w:tcW w:w="649"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Ѕ</w:t>
            </w:r>
          </w:p>
        </w:tc>
      </w:tr>
      <w:tr w:rsidR="001C02A9" w:rsidRPr="00303A6D" w:rsidTr="00BF481E">
        <w:trPr>
          <w:trHeight w:val="20"/>
          <w:jc w:val="center"/>
        </w:trPr>
        <w:tc>
          <w:tcPr>
            <w:tcW w:w="0" w:type="auto"/>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Т5</w:t>
            </w:r>
          </w:p>
        </w:tc>
        <w:tc>
          <w:tcPr>
            <w:tcW w:w="693"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1/2</w:t>
            </w:r>
          </w:p>
        </w:tc>
        <w:tc>
          <w:tcPr>
            <w:tcW w:w="664"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3</w:t>
            </w:r>
          </w:p>
        </w:tc>
        <w:tc>
          <w:tcPr>
            <w:tcW w:w="650"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7</w:t>
            </w:r>
          </w:p>
        </w:tc>
        <w:tc>
          <w:tcPr>
            <w:tcW w:w="662"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2</w:t>
            </w:r>
          </w:p>
        </w:tc>
        <w:tc>
          <w:tcPr>
            <w:tcW w:w="649" w:type="dxa"/>
            <w:vAlign w:val="center"/>
          </w:tcPr>
          <w:p w:rsidR="001C02A9" w:rsidRPr="00303A6D" w:rsidRDefault="001C02A9" w:rsidP="008953F8">
            <w:pPr>
              <w:jc w:val="center"/>
              <w:rPr>
                <w:rFonts w:ascii="Times New Roman" w:hAnsi="Times New Roman" w:cs="Times New Roman"/>
                <w:sz w:val="16"/>
                <w:szCs w:val="16"/>
                <w:lang w:val="ru-RU" w:eastAsia="ru-RU"/>
              </w:rPr>
            </w:pPr>
            <w:r w:rsidRPr="00303A6D">
              <w:rPr>
                <w:rFonts w:ascii="Times New Roman" w:hAnsi="Times New Roman" w:cs="Times New Roman"/>
                <w:sz w:val="16"/>
                <w:szCs w:val="16"/>
                <w:lang w:val="ru-RU" w:eastAsia="ru-RU"/>
              </w:rPr>
              <w:t>1</w:t>
            </w:r>
          </w:p>
        </w:tc>
      </w:tr>
    </w:tbl>
    <w:p w:rsidR="002D2509" w:rsidRDefault="002D2509" w:rsidP="008953F8">
      <w:pPr>
        <w:spacing w:after="0" w:line="240" w:lineRule="auto"/>
        <w:ind w:firstLine="567"/>
        <w:jc w:val="both"/>
        <w:rPr>
          <w:rFonts w:ascii="Times New Roman" w:hAnsi="Times New Roman" w:cs="Times New Roman"/>
          <w:sz w:val="20"/>
          <w:szCs w:val="20"/>
        </w:rPr>
      </w:pPr>
    </w:p>
    <w:p w:rsidR="001C02A9" w:rsidRDefault="001C02A9"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Нечеткое решение D находится как пересечения частных критериев:</w:t>
      </w:r>
    </w:p>
    <w:p w:rsidR="002D2509" w:rsidRPr="00865996" w:rsidRDefault="002D2509" w:rsidP="008953F8">
      <w:pPr>
        <w:spacing w:after="0" w:line="240" w:lineRule="auto"/>
        <w:ind w:firstLine="567"/>
        <w:jc w:val="both"/>
        <w:rPr>
          <w:rFonts w:ascii="Times New Roman" w:hAnsi="Times New Roman" w:cs="Times New Roman"/>
          <w:sz w:val="20"/>
          <w:szCs w:val="20"/>
        </w:rPr>
      </w:pPr>
    </w:p>
    <w:p w:rsidR="001C02A9" w:rsidRPr="00865996" w:rsidRDefault="001C02A9" w:rsidP="008953F8">
      <w:pPr>
        <w:spacing w:after="0" w:line="240" w:lineRule="auto"/>
        <w:jc w:val="right"/>
        <w:rPr>
          <w:rFonts w:ascii="Times New Roman" w:hAnsi="Times New Roman" w:cs="Times New Roman"/>
          <w:noProof/>
          <w:sz w:val="20"/>
          <w:szCs w:val="20"/>
        </w:rPr>
      </w:pPr>
      <w:r w:rsidRPr="00865996">
        <w:rPr>
          <w:rFonts w:ascii="Times New Roman" w:hAnsi="Times New Roman" w:cs="Times New Roman"/>
          <w:noProof/>
          <w:sz w:val="20"/>
          <w:szCs w:val="20"/>
        </w:rPr>
        <w:object w:dxaOrig="7060" w:dyaOrig="920">
          <v:shape id="_x0000_i1117" type="#_x0000_t75" style="width:349.1pt;height:45.2pt" o:ole="">
            <v:imagedata r:id="rId324" o:title=""/>
          </v:shape>
          <o:OLEObject Type="Embed" ProgID="Unknown" ShapeID="_x0000_i1117" DrawAspect="Content" ObjectID="_1552284445" r:id="rId325"/>
        </w:object>
      </w:r>
      <w:r w:rsidRPr="00865996">
        <w:rPr>
          <w:rFonts w:ascii="Times New Roman" w:hAnsi="Times New Roman" w:cs="Times New Roman"/>
          <w:noProof/>
          <w:sz w:val="20"/>
          <w:szCs w:val="20"/>
        </w:rPr>
        <w:t xml:space="preserve">. </w:t>
      </w:r>
      <w:r w:rsidRPr="00865996">
        <w:rPr>
          <w:rFonts w:ascii="Times New Roman" w:hAnsi="Times New Roman" w:cs="Times New Roman"/>
          <w:sz w:val="20"/>
          <w:szCs w:val="20"/>
        </w:rPr>
        <w:t>(1)</w:t>
      </w:r>
    </w:p>
    <w:p w:rsidR="009F6832" w:rsidRPr="004B0F3E" w:rsidRDefault="009F6832" w:rsidP="008953F8">
      <w:pPr>
        <w:spacing w:after="0" w:line="240" w:lineRule="auto"/>
        <w:jc w:val="both"/>
        <w:rPr>
          <w:rFonts w:ascii="Times New Roman" w:hAnsi="Times New Roman" w:cs="Times New Roman"/>
          <w:sz w:val="16"/>
          <w:szCs w:val="16"/>
        </w:rPr>
      </w:pPr>
    </w:p>
    <w:p w:rsidR="002D2509" w:rsidRDefault="002D2509">
      <w:pPr>
        <w:rPr>
          <w:rFonts w:ascii="Times New Roman" w:hAnsi="Times New Roman" w:cs="Times New Roman"/>
          <w:sz w:val="20"/>
          <w:szCs w:val="20"/>
        </w:rPr>
      </w:pPr>
      <w:r>
        <w:rPr>
          <w:rFonts w:ascii="Times New Roman" w:hAnsi="Times New Roman" w:cs="Times New Roman"/>
          <w:sz w:val="20"/>
          <w:szCs w:val="20"/>
        </w:rPr>
        <w:br w:type="page"/>
      </w:r>
    </w:p>
    <w:p w:rsidR="001C02A9" w:rsidRPr="00865996"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lastRenderedPageBreak/>
        <w:t>Используя формулу (1) мы получим следующие нечеткие множества:</w:t>
      </w:r>
    </w:p>
    <w:p w:rsidR="001C02A9" w:rsidRPr="00865996" w:rsidRDefault="001C02A9" w:rsidP="008953F8">
      <w:pPr>
        <w:shd w:val="clear" w:color="auto" w:fill="FFFFFF"/>
        <w:spacing w:after="0" w:line="240" w:lineRule="auto"/>
        <w:jc w:val="center"/>
        <w:rPr>
          <w:rFonts w:ascii="Times New Roman" w:hAnsi="Times New Roman" w:cs="Times New Roman"/>
          <w:sz w:val="20"/>
          <w:szCs w:val="20"/>
        </w:rPr>
      </w:pPr>
      <w:r w:rsidRPr="00865996">
        <w:rPr>
          <w:rFonts w:ascii="Times New Roman" w:hAnsi="Times New Roman" w:cs="Times New Roman"/>
          <w:noProof/>
          <w:sz w:val="20"/>
          <w:szCs w:val="20"/>
        </w:rPr>
        <w:object w:dxaOrig="3739" w:dyaOrig="760">
          <v:shape id="_x0000_i1118" type="#_x0000_t75" style="width:179.15pt;height:36.85pt" o:ole="">
            <v:imagedata r:id="rId326" o:title=""/>
          </v:shape>
          <o:OLEObject Type="Embed" ProgID="Unknown" ShapeID="_x0000_i1118" DrawAspect="Content" ObjectID="_1552284446" r:id="rId327"/>
        </w:object>
      </w:r>
      <w:r w:rsidRPr="00865996">
        <w:rPr>
          <w:rFonts w:ascii="Times New Roman" w:hAnsi="Times New Roman" w:cs="Times New Roman"/>
          <w:noProof/>
          <w:sz w:val="20"/>
          <w:szCs w:val="20"/>
        </w:rPr>
        <w:t xml:space="preserve">, </w:t>
      </w:r>
      <w:r w:rsidRPr="00865996">
        <w:rPr>
          <w:rFonts w:ascii="Times New Roman" w:hAnsi="Times New Roman" w:cs="Times New Roman"/>
          <w:noProof/>
          <w:sz w:val="20"/>
          <w:szCs w:val="20"/>
        </w:rPr>
        <w:object w:dxaOrig="3760" w:dyaOrig="760">
          <v:shape id="_x0000_i1119" type="#_x0000_t75" style="width:196.75pt;height:39.35pt" o:ole="">
            <v:imagedata r:id="rId328" o:title=""/>
          </v:shape>
          <o:OLEObject Type="Embed" ProgID="Unknown" ShapeID="_x0000_i1119" DrawAspect="Content" ObjectID="_1552284447" r:id="rId329"/>
        </w:object>
      </w:r>
      <w:r w:rsidRPr="00865996">
        <w:rPr>
          <w:rFonts w:ascii="Times New Roman" w:hAnsi="Times New Roman" w:cs="Times New Roman"/>
          <w:noProof/>
          <w:sz w:val="20"/>
          <w:szCs w:val="20"/>
        </w:rPr>
        <w:t xml:space="preserve">, </w:t>
      </w:r>
      <w:r w:rsidRPr="00865996">
        <w:rPr>
          <w:rFonts w:ascii="Times New Roman" w:hAnsi="Times New Roman" w:cs="Times New Roman"/>
          <w:noProof/>
          <w:sz w:val="20"/>
          <w:szCs w:val="20"/>
        </w:rPr>
        <w:object w:dxaOrig="3760" w:dyaOrig="760">
          <v:shape id="_x0000_i1120" type="#_x0000_t75" style="width:179.15pt;height:36pt" o:ole="">
            <v:imagedata r:id="rId330" o:title=""/>
          </v:shape>
          <o:OLEObject Type="Embed" ProgID="Unknown" ShapeID="_x0000_i1120" DrawAspect="Content" ObjectID="_1552284448" r:id="rId331"/>
        </w:object>
      </w:r>
      <w:r w:rsidR="001213B9" w:rsidRPr="00865996">
        <w:rPr>
          <w:rFonts w:ascii="Times New Roman" w:hAnsi="Times New Roman" w:cs="Times New Roman"/>
          <w:sz w:val="20"/>
          <w:szCs w:val="20"/>
        </w:rPr>
        <w:fldChar w:fldCharType="begin"/>
      </w:r>
      <w:r w:rsidRPr="00865996">
        <w:rPr>
          <w:rFonts w:ascii="Times New Roman" w:hAnsi="Times New Roman" w:cs="Times New Roman"/>
          <w:sz w:val="20"/>
          <w:szCs w:val="20"/>
        </w:rPr>
        <w:instrText xml:space="preserve"> QUOTE </w:instrText>
      </w:r>
      <w:r w:rsidRPr="00865996">
        <w:rPr>
          <w:noProof/>
          <w:sz w:val="20"/>
          <w:szCs w:val="20"/>
        </w:rPr>
        <w:drawing>
          <wp:inline distT="0" distB="0" distL="0" distR="0">
            <wp:extent cx="2540000" cy="355600"/>
            <wp:effectExtent l="19050" t="0" r="0" b="0"/>
            <wp:docPr id="78"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32">
                      <a:clrChange>
                        <a:clrFrom>
                          <a:srgbClr val="FFFFFF"/>
                        </a:clrFrom>
                        <a:clrTo>
                          <a:srgbClr val="FFFFFF">
                            <a:alpha val="0"/>
                          </a:srgbClr>
                        </a:clrTo>
                      </a:clrChange>
                    </a:blip>
                    <a:srcRect/>
                    <a:stretch>
                      <a:fillRect/>
                    </a:stretch>
                  </pic:blipFill>
                  <pic:spPr bwMode="auto">
                    <a:xfrm>
                      <a:off x="0" y="0"/>
                      <a:ext cx="2540000" cy="3556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instrText xml:space="preserve"> </w:instrText>
      </w:r>
      <w:r w:rsidR="001213B9" w:rsidRPr="00865996">
        <w:rPr>
          <w:rFonts w:ascii="Times New Roman" w:hAnsi="Times New Roman" w:cs="Times New Roman"/>
          <w:sz w:val="20"/>
          <w:szCs w:val="20"/>
        </w:rPr>
        <w:fldChar w:fldCharType="end"/>
      </w:r>
      <w:r w:rsidRPr="00865996">
        <w:rPr>
          <w:rFonts w:ascii="Times New Roman" w:hAnsi="Times New Roman" w:cs="Times New Roman"/>
          <w:sz w:val="20"/>
          <w:szCs w:val="20"/>
        </w:rPr>
        <w:t>,</w:t>
      </w:r>
      <w:r w:rsidR="001213B9" w:rsidRPr="00865996">
        <w:rPr>
          <w:rFonts w:ascii="Times New Roman" w:hAnsi="Times New Roman" w:cs="Times New Roman"/>
          <w:sz w:val="20"/>
          <w:szCs w:val="20"/>
        </w:rPr>
        <w:fldChar w:fldCharType="begin"/>
      </w:r>
      <w:r w:rsidRPr="00865996">
        <w:rPr>
          <w:rFonts w:ascii="Times New Roman" w:hAnsi="Times New Roman" w:cs="Times New Roman"/>
          <w:sz w:val="20"/>
          <w:szCs w:val="20"/>
        </w:rPr>
        <w:instrText xml:space="preserve"> QUOTE </w:instrText>
      </w:r>
      <w:r w:rsidRPr="00865996">
        <w:rPr>
          <w:noProof/>
          <w:sz w:val="20"/>
          <w:szCs w:val="20"/>
        </w:rPr>
        <w:drawing>
          <wp:inline distT="0" distB="0" distL="0" distR="0">
            <wp:extent cx="2540000" cy="355600"/>
            <wp:effectExtent l="19050" t="0" r="0" b="0"/>
            <wp:docPr id="79"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3">
                      <a:clrChange>
                        <a:clrFrom>
                          <a:srgbClr val="FFFFFF"/>
                        </a:clrFrom>
                        <a:clrTo>
                          <a:srgbClr val="FFFFFF">
                            <a:alpha val="0"/>
                          </a:srgbClr>
                        </a:clrTo>
                      </a:clrChange>
                    </a:blip>
                    <a:srcRect/>
                    <a:stretch>
                      <a:fillRect/>
                    </a:stretch>
                  </pic:blipFill>
                  <pic:spPr bwMode="auto">
                    <a:xfrm>
                      <a:off x="0" y="0"/>
                      <a:ext cx="2540000" cy="3556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rPr>
        <w:instrText xml:space="preserve"> </w:instrText>
      </w:r>
      <w:r w:rsidR="001213B9" w:rsidRPr="00865996">
        <w:rPr>
          <w:rFonts w:ascii="Times New Roman" w:hAnsi="Times New Roman" w:cs="Times New Roman"/>
          <w:sz w:val="20"/>
          <w:szCs w:val="20"/>
        </w:rPr>
        <w:fldChar w:fldCharType="end"/>
      </w:r>
    </w:p>
    <w:p w:rsidR="001C02A9" w:rsidRPr="00865996"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где А</w:t>
      </w:r>
      <w:r w:rsidRPr="00865996">
        <w:rPr>
          <w:rFonts w:ascii="Times New Roman" w:hAnsi="Times New Roman" w:cs="Times New Roman"/>
          <w:sz w:val="20"/>
          <w:szCs w:val="20"/>
          <w:vertAlign w:val="subscript"/>
        </w:rPr>
        <w:t xml:space="preserve">i </w:t>
      </w:r>
      <w:r w:rsidRPr="00865996">
        <w:rPr>
          <w:rFonts w:ascii="Times New Roman" w:hAnsi="Times New Roman" w:cs="Times New Roman"/>
          <w:sz w:val="20"/>
          <w:szCs w:val="20"/>
        </w:rPr>
        <w:t xml:space="preserve">– функция принадлежности (функция превосходства) степени сложности тем по каждому из </w:t>
      </w:r>
      <w:r w:rsidR="003E1EFF">
        <w:rPr>
          <w:rFonts w:ascii="Times New Roman" w:hAnsi="Times New Roman" w:cs="Times New Roman"/>
          <w:sz w:val="20"/>
          <w:szCs w:val="20"/>
        </w:rPr>
        <w:br/>
      </w:r>
      <w:r w:rsidRPr="00865996">
        <w:rPr>
          <w:rFonts w:ascii="Times New Roman" w:hAnsi="Times New Roman" w:cs="Times New Roman"/>
          <w:sz w:val="20"/>
          <w:szCs w:val="20"/>
        </w:rPr>
        <w:t xml:space="preserve">3-х критериев. </w:t>
      </w:r>
    </w:p>
    <w:p w:rsidR="001C02A9" w:rsidRDefault="001C02A9"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После формирования функций принадлежности необходимо определить относительную сло</w:t>
      </w:r>
      <w:r w:rsidRPr="00865996">
        <w:rPr>
          <w:rFonts w:ascii="Times New Roman" w:hAnsi="Times New Roman" w:cs="Times New Roman"/>
          <w:sz w:val="20"/>
          <w:szCs w:val="20"/>
        </w:rPr>
        <w:t>ж</w:t>
      </w:r>
      <w:r w:rsidRPr="00865996">
        <w:rPr>
          <w:rFonts w:ascii="Times New Roman" w:hAnsi="Times New Roman" w:cs="Times New Roman"/>
          <w:sz w:val="20"/>
          <w:szCs w:val="20"/>
        </w:rPr>
        <w:t>ность тем. В соответствии с формулой (1), степень сложности тем с учетом степени важности критериев определяется следующим нечетким множеством:</w:t>
      </w:r>
    </w:p>
    <w:p w:rsidR="009F6832" w:rsidRPr="004B0F3E" w:rsidRDefault="009F6832" w:rsidP="008953F8">
      <w:pPr>
        <w:spacing w:after="0" w:line="240" w:lineRule="auto"/>
        <w:ind w:firstLine="567"/>
        <w:jc w:val="both"/>
        <w:rPr>
          <w:rFonts w:ascii="Times New Roman" w:hAnsi="Times New Roman" w:cs="Times New Roman"/>
          <w:sz w:val="16"/>
          <w:szCs w:val="16"/>
        </w:rPr>
      </w:pPr>
    </w:p>
    <w:p w:rsidR="001C02A9" w:rsidRPr="00865996" w:rsidRDefault="001C02A9" w:rsidP="008953F8">
      <w:pPr>
        <w:spacing w:after="0" w:line="240" w:lineRule="auto"/>
        <w:jc w:val="center"/>
        <w:rPr>
          <w:rFonts w:ascii="Times New Roman" w:hAnsi="Times New Roman" w:cs="Times New Roman"/>
          <w:sz w:val="20"/>
          <w:szCs w:val="20"/>
          <w:shd w:val="clear" w:color="auto" w:fill="FFFFFF"/>
        </w:rPr>
      </w:pPr>
      <w:r w:rsidRPr="00865996">
        <w:rPr>
          <w:rFonts w:ascii="Times New Roman" w:hAnsi="Times New Roman" w:cs="Times New Roman"/>
          <w:noProof/>
          <w:sz w:val="20"/>
          <w:szCs w:val="20"/>
        </w:rPr>
        <w:object w:dxaOrig="3900" w:dyaOrig="760">
          <v:shape id="_x0000_i1121" type="#_x0000_t75" style="width:193.4pt;height:36.85pt" o:ole="">
            <v:imagedata r:id="rId334" o:title=""/>
          </v:shape>
          <o:OLEObject Type="Embed" ProgID="Unknown" ShapeID="_x0000_i1121" DrawAspect="Content" ObjectID="_1552284449" r:id="rId335"/>
        </w:object>
      </w:r>
      <w:r w:rsidRPr="00865996">
        <w:rPr>
          <w:rFonts w:ascii="Times New Roman" w:hAnsi="Times New Roman" w:cs="Times New Roman"/>
          <w:noProof/>
          <w:sz w:val="20"/>
          <w:szCs w:val="20"/>
        </w:rPr>
        <w:t>.</w:t>
      </w:r>
      <w:r w:rsidR="001213B9" w:rsidRPr="00865996">
        <w:rPr>
          <w:rFonts w:ascii="Times New Roman" w:hAnsi="Times New Roman" w:cs="Times New Roman"/>
          <w:sz w:val="20"/>
          <w:szCs w:val="20"/>
          <w:shd w:val="clear" w:color="auto" w:fill="FFFFFF"/>
        </w:rPr>
        <w:fldChar w:fldCharType="begin"/>
      </w:r>
      <w:r w:rsidRPr="00865996">
        <w:rPr>
          <w:rFonts w:ascii="Times New Roman" w:hAnsi="Times New Roman" w:cs="Times New Roman"/>
          <w:sz w:val="20"/>
          <w:szCs w:val="20"/>
          <w:shd w:val="clear" w:color="auto" w:fill="FFFFFF"/>
        </w:rPr>
        <w:instrText xml:space="preserve"> QUOTE </w:instrText>
      </w:r>
      <w:r w:rsidRPr="00865996">
        <w:rPr>
          <w:noProof/>
          <w:sz w:val="20"/>
          <w:szCs w:val="20"/>
        </w:rPr>
        <w:drawing>
          <wp:inline distT="0" distB="0" distL="0" distR="0">
            <wp:extent cx="2590800" cy="355600"/>
            <wp:effectExtent l="19050" t="0" r="0" b="0"/>
            <wp:docPr id="80"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590800" cy="355600"/>
                    </a:xfrm>
                    <a:prstGeom prst="rect">
                      <a:avLst/>
                    </a:prstGeom>
                    <a:noFill/>
                    <a:ln w="9525">
                      <a:noFill/>
                      <a:miter lim="800000"/>
                      <a:headEnd/>
                      <a:tailEnd/>
                    </a:ln>
                  </pic:spPr>
                </pic:pic>
              </a:graphicData>
            </a:graphic>
          </wp:inline>
        </w:drawing>
      </w:r>
      <w:r w:rsidRPr="00865996">
        <w:rPr>
          <w:rFonts w:ascii="Times New Roman" w:hAnsi="Times New Roman" w:cs="Times New Roman"/>
          <w:sz w:val="20"/>
          <w:szCs w:val="20"/>
          <w:shd w:val="clear" w:color="auto" w:fill="FFFFFF"/>
        </w:rPr>
        <w:instrText xml:space="preserve"> </w:instrText>
      </w:r>
      <w:r w:rsidR="001213B9" w:rsidRPr="00865996">
        <w:rPr>
          <w:rFonts w:ascii="Times New Roman" w:hAnsi="Times New Roman" w:cs="Times New Roman"/>
          <w:sz w:val="20"/>
          <w:szCs w:val="20"/>
          <w:shd w:val="clear" w:color="auto" w:fill="FFFFFF"/>
        </w:rPr>
        <w:fldChar w:fldCharType="end"/>
      </w:r>
    </w:p>
    <w:p w:rsidR="009F6832" w:rsidRPr="004B0F3E" w:rsidRDefault="009F6832" w:rsidP="008953F8">
      <w:pPr>
        <w:spacing w:after="0" w:line="240" w:lineRule="auto"/>
        <w:jc w:val="both"/>
        <w:rPr>
          <w:rFonts w:ascii="Times New Roman" w:hAnsi="Times New Roman" w:cs="Times New Roman"/>
          <w:sz w:val="16"/>
          <w:szCs w:val="16"/>
        </w:rPr>
      </w:pPr>
    </w:p>
    <w:p w:rsidR="001C02A9" w:rsidRDefault="001C02A9" w:rsidP="008953F8">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После этого была сформирована нечеткая база знаний, которая представлена в таблице 2. Здесь а</w:t>
      </w:r>
      <w:r w:rsidRPr="00865996">
        <w:rPr>
          <w:rFonts w:ascii="Times New Roman" w:hAnsi="Times New Roman" w:cs="Times New Roman"/>
          <w:sz w:val="20"/>
          <w:szCs w:val="20"/>
          <w:vertAlign w:val="subscript"/>
        </w:rPr>
        <w:t>1</w:t>
      </w:r>
      <w:r w:rsidRPr="00865996">
        <w:rPr>
          <w:rFonts w:ascii="Times New Roman" w:hAnsi="Times New Roman" w:cs="Times New Roman"/>
          <w:sz w:val="20"/>
          <w:szCs w:val="20"/>
        </w:rPr>
        <w:t xml:space="preserve"> и а</w:t>
      </w:r>
      <w:r w:rsidRPr="00865996">
        <w:rPr>
          <w:rFonts w:ascii="Times New Roman" w:hAnsi="Times New Roman" w:cs="Times New Roman"/>
          <w:sz w:val="20"/>
          <w:szCs w:val="20"/>
          <w:vertAlign w:val="subscript"/>
        </w:rPr>
        <w:t>2</w:t>
      </w:r>
      <w:r w:rsidRPr="00865996">
        <w:rPr>
          <w:rFonts w:ascii="Times New Roman" w:hAnsi="Times New Roman" w:cs="Times New Roman"/>
          <w:sz w:val="20"/>
          <w:szCs w:val="20"/>
        </w:rPr>
        <w:t xml:space="preserve"> – коэффициенты сложности вопроса.</w:t>
      </w:r>
    </w:p>
    <w:p w:rsidR="00BF481E" w:rsidRPr="004B0F3E" w:rsidRDefault="00BF481E" w:rsidP="008953F8">
      <w:pPr>
        <w:spacing w:after="0" w:line="240" w:lineRule="auto"/>
        <w:jc w:val="both"/>
        <w:rPr>
          <w:rFonts w:ascii="Times New Roman" w:hAnsi="Times New Roman" w:cs="Times New Roman"/>
          <w:sz w:val="16"/>
          <w:szCs w:val="16"/>
        </w:rPr>
      </w:pPr>
    </w:p>
    <w:p w:rsidR="001C02A9" w:rsidRDefault="001C02A9" w:rsidP="00BF481E">
      <w:pPr>
        <w:spacing w:after="0" w:line="240" w:lineRule="auto"/>
        <w:jc w:val="both"/>
        <w:rPr>
          <w:rFonts w:ascii="Times New Roman" w:hAnsi="Times New Roman" w:cs="Times New Roman"/>
          <w:sz w:val="20"/>
          <w:szCs w:val="20"/>
        </w:rPr>
      </w:pPr>
      <w:r w:rsidRPr="00865996">
        <w:rPr>
          <w:rFonts w:ascii="Times New Roman" w:hAnsi="Times New Roman" w:cs="Times New Roman"/>
          <w:sz w:val="20"/>
          <w:szCs w:val="20"/>
        </w:rPr>
        <w:t>Таблица 2 – Нечеткая база знаний</w:t>
      </w:r>
    </w:p>
    <w:p w:rsidR="00BF481E" w:rsidRPr="00BF481E" w:rsidRDefault="00BF481E" w:rsidP="008953F8">
      <w:pPr>
        <w:spacing w:after="0" w:line="240" w:lineRule="auto"/>
        <w:jc w:val="center"/>
        <w:rPr>
          <w:rFonts w:ascii="Times New Roman" w:hAnsi="Times New Roman" w:cs="Times New Roman"/>
          <w:sz w:val="16"/>
          <w:szCs w:val="16"/>
        </w:rPr>
      </w:pPr>
    </w:p>
    <w:tbl>
      <w:tblPr>
        <w:tblStyle w:val="a8"/>
        <w:tblW w:w="5000" w:type="pct"/>
        <w:jc w:val="center"/>
        <w:tblLook w:val="00A0"/>
      </w:tblPr>
      <w:tblGrid>
        <w:gridCol w:w="959"/>
        <w:gridCol w:w="3969"/>
        <w:gridCol w:w="2531"/>
        <w:gridCol w:w="1827"/>
      </w:tblGrid>
      <w:tr w:rsidR="001C02A9" w:rsidRPr="003E1EFF" w:rsidTr="003E1EFF">
        <w:trPr>
          <w:trHeight w:val="20"/>
          <w:jc w:val="center"/>
        </w:trPr>
        <w:tc>
          <w:tcPr>
            <w:tcW w:w="959" w:type="dxa"/>
            <w:vMerge w:val="restart"/>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 темы</w:t>
            </w:r>
          </w:p>
        </w:tc>
        <w:tc>
          <w:tcPr>
            <w:tcW w:w="3969" w:type="dxa"/>
            <w:vMerge w:val="restart"/>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Идентификатор степени сложности темы</w:t>
            </w:r>
          </w:p>
        </w:tc>
        <w:tc>
          <w:tcPr>
            <w:tcW w:w="4358" w:type="dxa"/>
            <w:gridSpan w:val="2"/>
            <w:vAlign w:val="center"/>
          </w:tcPr>
          <w:p w:rsidR="001C02A9" w:rsidRPr="003E1EFF" w:rsidRDefault="001C02A9" w:rsidP="003E1EFF">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Количество баллов за правильный ответ</w:t>
            </w:r>
          </w:p>
        </w:tc>
      </w:tr>
      <w:tr w:rsidR="001C02A9" w:rsidRPr="003E1EFF" w:rsidTr="003E1EFF">
        <w:trPr>
          <w:trHeight w:val="20"/>
          <w:jc w:val="center"/>
        </w:trPr>
        <w:tc>
          <w:tcPr>
            <w:tcW w:w="959" w:type="dxa"/>
            <w:vMerge/>
            <w:vAlign w:val="center"/>
          </w:tcPr>
          <w:p w:rsidR="001C02A9" w:rsidRPr="003E1EFF" w:rsidRDefault="001C02A9" w:rsidP="008953F8">
            <w:pPr>
              <w:jc w:val="center"/>
              <w:rPr>
                <w:rFonts w:ascii="Times New Roman" w:hAnsi="Times New Roman" w:cs="Times New Roman"/>
                <w:sz w:val="16"/>
                <w:szCs w:val="16"/>
                <w:lang w:val="ru-RU" w:eastAsia="ru-RU"/>
              </w:rPr>
            </w:pPr>
          </w:p>
        </w:tc>
        <w:tc>
          <w:tcPr>
            <w:tcW w:w="3969" w:type="dxa"/>
            <w:vMerge/>
            <w:vAlign w:val="center"/>
          </w:tcPr>
          <w:p w:rsidR="001C02A9" w:rsidRPr="003E1EFF" w:rsidRDefault="001C02A9" w:rsidP="008953F8">
            <w:pPr>
              <w:jc w:val="center"/>
              <w:rPr>
                <w:rFonts w:ascii="Times New Roman" w:hAnsi="Times New Roman" w:cs="Times New Roman"/>
                <w:sz w:val="16"/>
                <w:szCs w:val="16"/>
                <w:lang w:val="ru-RU" w:eastAsia="ru-RU"/>
              </w:rPr>
            </w:pPr>
          </w:p>
        </w:tc>
        <w:tc>
          <w:tcPr>
            <w:tcW w:w="2531"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а</w:t>
            </w:r>
            <w:r w:rsidRPr="003E1EFF">
              <w:rPr>
                <w:rFonts w:ascii="Times New Roman" w:hAnsi="Times New Roman" w:cs="Times New Roman"/>
                <w:sz w:val="16"/>
                <w:szCs w:val="16"/>
                <w:vertAlign w:val="subscript"/>
                <w:lang w:val="ru-RU" w:eastAsia="ru-RU"/>
              </w:rPr>
              <w:t>1</w:t>
            </w:r>
            <w:r w:rsidRPr="003E1EFF">
              <w:rPr>
                <w:rFonts w:ascii="Times New Roman" w:hAnsi="Times New Roman" w:cs="Times New Roman"/>
                <w:sz w:val="16"/>
                <w:szCs w:val="16"/>
                <w:lang w:val="ru-RU" w:eastAsia="ru-RU"/>
              </w:rPr>
              <w:t>=0,3</w:t>
            </w:r>
          </w:p>
        </w:tc>
        <w:tc>
          <w:tcPr>
            <w:tcW w:w="0" w:type="auto"/>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а</w:t>
            </w:r>
            <w:r w:rsidRPr="003E1EFF">
              <w:rPr>
                <w:rFonts w:ascii="Times New Roman" w:hAnsi="Times New Roman" w:cs="Times New Roman"/>
                <w:sz w:val="16"/>
                <w:szCs w:val="16"/>
                <w:vertAlign w:val="subscript"/>
                <w:lang w:val="ru-RU" w:eastAsia="ru-RU"/>
              </w:rPr>
              <w:t>2</w:t>
            </w:r>
            <w:r w:rsidRPr="003E1EFF">
              <w:rPr>
                <w:rFonts w:ascii="Times New Roman" w:hAnsi="Times New Roman" w:cs="Times New Roman"/>
                <w:sz w:val="16"/>
                <w:szCs w:val="16"/>
                <w:lang w:val="ru-RU" w:eastAsia="ru-RU"/>
              </w:rPr>
              <w:t>=0,7</w:t>
            </w:r>
          </w:p>
        </w:tc>
      </w:tr>
      <w:tr w:rsidR="001C02A9" w:rsidRPr="003E1EFF" w:rsidTr="003E1EFF">
        <w:trPr>
          <w:trHeight w:val="20"/>
          <w:jc w:val="center"/>
        </w:trPr>
        <w:tc>
          <w:tcPr>
            <w:tcW w:w="95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 xml:space="preserve">1. </w:t>
            </w:r>
          </w:p>
        </w:tc>
        <w:tc>
          <w:tcPr>
            <w:tcW w:w="396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d</w:t>
            </w:r>
            <w:r w:rsidRPr="003E1EFF">
              <w:rPr>
                <w:rFonts w:ascii="Times New Roman" w:hAnsi="Times New Roman" w:cs="Times New Roman"/>
                <w:sz w:val="16"/>
                <w:szCs w:val="16"/>
                <w:vertAlign w:val="subscript"/>
                <w:lang w:val="ru-RU" w:eastAsia="ru-RU"/>
              </w:rPr>
              <w:t>1</w:t>
            </w:r>
            <w:r w:rsidRPr="003E1EFF">
              <w:rPr>
                <w:rFonts w:ascii="Times New Roman" w:hAnsi="Times New Roman" w:cs="Times New Roman"/>
                <w:sz w:val="16"/>
                <w:szCs w:val="16"/>
                <w:lang w:val="ru-RU" w:eastAsia="ru-RU"/>
              </w:rPr>
              <w:t>=0,14</w:t>
            </w:r>
          </w:p>
        </w:tc>
        <w:tc>
          <w:tcPr>
            <w:tcW w:w="2531"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0,95</w:t>
            </w:r>
          </w:p>
        </w:tc>
        <w:tc>
          <w:tcPr>
            <w:tcW w:w="0" w:type="auto"/>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1,23</w:t>
            </w:r>
          </w:p>
        </w:tc>
      </w:tr>
      <w:tr w:rsidR="001C02A9" w:rsidRPr="003E1EFF" w:rsidTr="003E1EFF">
        <w:trPr>
          <w:trHeight w:val="20"/>
          <w:jc w:val="center"/>
        </w:trPr>
        <w:tc>
          <w:tcPr>
            <w:tcW w:w="95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 xml:space="preserve">2. </w:t>
            </w:r>
          </w:p>
        </w:tc>
        <w:tc>
          <w:tcPr>
            <w:tcW w:w="396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d</w:t>
            </w:r>
            <w:r w:rsidRPr="003E1EFF">
              <w:rPr>
                <w:rFonts w:ascii="Times New Roman" w:hAnsi="Times New Roman" w:cs="Times New Roman"/>
                <w:sz w:val="16"/>
                <w:szCs w:val="16"/>
                <w:vertAlign w:val="subscript"/>
                <w:lang w:val="ru-RU" w:eastAsia="ru-RU"/>
              </w:rPr>
              <w:t>2</w:t>
            </w:r>
            <w:r w:rsidRPr="003E1EFF">
              <w:rPr>
                <w:rFonts w:ascii="Times New Roman" w:hAnsi="Times New Roman" w:cs="Times New Roman"/>
                <w:sz w:val="16"/>
                <w:szCs w:val="16"/>
                <w:lang w:val="ru-RU" w:eastAsia="ru-RU"/>
              </w:rPr>
              <w:t>=0,21</w:t>
            </w:r>
          </w:p>
        </w:tc>
        <w:tc>
          <w:tcPr>
            <w:tcW w:w="2531"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1,46</w:t>
            </w:r>
          </w:p>
        </w:tc>
        <w:tc>
          <w:tcPr>
            <w:tcW w:w="0" w:type="auto"/>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1,87</w:t>
            </w:r>
          </w:p>
        </w:tc>
      </w:tr>
      <w:tr w:rsidR="001C02A9" w:rsidRPr="003E1EFF" w:rsidTr="003E1EFF">
        <w:trPr>
          <w:trHeight w:val="20"/>
          <w:jc w:val="center"/>
        </w:trPr>
        <w:tc>
          <w:tcPr>
            <w:tcW w:w="95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 xml:space="preserve">3. </w:t>
            </w:r>
          </w:p>
        </w:tc>
        <w:tc>
          <w:tcPr>
            <w:tcW w:w="396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d</w:t>
            </w:r>
            <w:r w:rsidRPr="003E1EFF">
              <w:rPr>
                <w:rFonts w:ascii="Times New Roman" w:hAnsi="Times New Roman" w:cs="Times New Roman"/>
                <w:sz w:val="16"/>
                <w:szCs w:val="16"/>
                <w:vertAlign w:val="subscript"/>
                <w:lang w:val="ru-RU" w:eastAsia="ru-RU"/>
              </w:rPr>
              <w:t>3</w:t>
            </w:r>
            <w:r w:rsidRPr="003E1EFF">
              <w:rPr>
                <w:rFonts w:ascii="Times New Roman" w:hAnsi="Times New Roman" w:cs="Times New Roman"/>
                <w:sz w:val="16"/>
                <w:szCs w:val="16"/>
                <w:lang w:val="ru-RU" w:eastAsia="ru-RU"/>
              </w:rPr>
              <w:t>=0,17</w:t>
            </w:r>
          </w:p>
        </w:tc>
        <w:tc>
          <w:tcPr>
            <w:tcW w:w="2531"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1,17</w:t>
            </w:r>
          </w:p>
        </w:tc>
        <w:tc>
          <w:tcPr>
            <w:tcW w:w="0" w:type="auto"/>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1,5</w:t>
            </w:r>
          </w:p>
        </w:tc>
      </w:tr>
      <w:tr w:rsidR="001C02A9" w:rsidRPr="003E1EFF" w:rsidTr="003E1EFF">
        <w:trPr>
          <w:trHeight w:val="20"/>
          <w:jc w:val="center"/>
        </w:trPr>
        <w:tc>
          <w:tcPr>
            <w:tcW w:w="95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 xml:space="preserve">4. </w:t>
            </w:r>
          </w:p>
        </w:tc>
        <w:tc>
          <w:tcPr>
            <w:tcW w:w="396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d</w:t>
            </w:r>
            <w:r w:rsidRPr="003E1EFF">
              <w:rPr>
                <w:rFonts w:ascii="Times New Roman" w:hAnsi="Times New Roman" w:cs="Times New Roman"/>
                <w:sz w:val="16"/>
                <w:szCs w:val="16"/>
                <w:vertAlign w:val="subscript"/>
                <w:lang w:val="ru-RU" w:eastAsia="ru-RU"/>
              </w:rPr>
              <w:t>4</w:t>
            </w:r>
            <w:r w:rsidRPr="003E1EFF">
              <w:rPr>
                <w:rFonts w:ascii="Times New Roman" w:hAnsi="Times New Roman" w:cs="Times New Roman"/>
                <w:sz w:val="16"/>
                <w:szCs w:val="16"/>
                <w:lang w:val="ru-RU" w:eastAsia="ru-RU"/>
              </w:rPr>
              <w:t>=0,17</w:t>
            </w:r>
          </w:p>
        </w:tc>
        <w:tc>
          <w:tcPr>
            <w:tcW w:w="2531"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1,24</w:t>
            </w:r>
          </w:p>
        </w:tc>
        <w:tc>
          <w:tcPr>
            <w:tcW w:w="0" w:type="auto"/>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1,6</w:t>
            </w:r>
          </w:p>
        </w:tc>
      </w:tr>
      <w:tr w:rsidR="001C02A9" w:rsidRPr="003E1EFF" w:rsidTr="003E1EFF">
        <w:trPr>
          <w:trHeight w:val="20"/>
          <w:jc w:val="center"/>
        </w:trPr>
        <w:tc>
          <w:tcPr>
            <w:tcW w:w="95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 xml:space="preserve">5. </w:t>
            </w:r>
          </w:p>
        </w:tc>
        <w:tc>
          <w:tcPr>
            <w:tcW w:w="3969"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d</w:t>
            </w:r>
            <w:r w:rsidRPr="003E1EFF">
              <w:rPr>
                <w:rFonts w:ascii="Times New Roman" w:hAnsi="Times New Roman" w:cs="Times New Roman"/>
                <w:sz w:val="16"/>
                <w:szCs w:val="16"/>
                <w:vertAlign w:val="subscript"/>
                <w:lang w:val="ru-RU" w:eastAsia="ru-RU"/>
              </w:rPr>
              <w:t>5</w:t>
            </w:r>
            <w:r w:rsidRPr="003E1EFF">
              <w:rPr>
                <w:rFonts w:ascii="Times New Roman" w:hAnsi="Times New Roman" w:cs="Times New Roman"/>
                <w:sz w:val="16"/>
                <w:szCs w:val="16"/>
                <w:lang w:val="ru-RU" w:eastAsia="ru-RU"/>
              </w:rPr>
              <w:t>=0,31</w:t>
            </w:r>
          </w:p>
        </w:tc>
        <w:tc>
          <w:tcPr>
            <w:tcW w:w="2531" w:type="dxa"/>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2,18</w:t>
            </w:r>
          </w:p>
        </w:tc>
        <w:tc>
          <w:tcPr>
            <w:tcW w:w="0" w:type="auto"/>
            <w:vAlign w:val="center"/>
          </w:tcPr>
          <w:p w:rsidR="001C02A9" w:rsidRPr="003E1EFF" w:rsidRDefault="001C02A9" w:rsidP="008953F8">
            <w:pPr>
              <w:jc w:val="center"/>
              <w:rPr>
                <w:rFonts w:ascii="Times New Roman" w:hAnsi="Times New Roman" w:cs="Times New Roman"/>
                <w:sz w:val="16"/>
                <w:szCs w:val="16"/>
                <w:lang w:val="ru-RU" w:eastAsia="ru-RU"/>
              </w:rPr>
            </w:pPr>
            <w:r w:rsidRPr="003E1EFF">
              <w:rPr>
                <w:rFonts w:ascii="Times New Roman" w:hAnsi="Times New Roman" w:cs="Times New Roman"/>
                <w:sz w:val="16"/>
                <w:szCs w:val="16"/>
                <w:lang w:val="ru-RU" w:eastAsia="ru-RU"/>
              </w:rPr>
              <w:t>2,8</w:t>
            </w:r>
          </w:p>
        </w:tc>
      </w:tr>
    </w:tbl>
    <w:p w:rsidR="001C02A9" w:rsidRPr="00BF481E" w:rsidRDefault="001C02A9" w:rsidP="008953F8">
      <w:pPr>
        <w:spacing w:after="0" w:line="240" w:lineRule="auto"/>
        <w:ind w:firstLine="567"/>
        <w:jc w:val="both"/>
        <w:rPr>
          <w:rFonts w:ascii="Times New Roman" w:hAnsi="Times New Roman" w:cs="Times New Roman"/>
          <w:sz w:val="18"/>
          <w:szCs w:val="18"/>
        </w:rPr>
      </w:pPr>
    </w:p>
    <w:p w:rsidR="001C02A9" w:rsidRPr="00865996" w:rsidRDefault="001C02A9" w:rsidP="008953F8">
      <w:pPr>
        <w:spacing w:after="0" w:line="240" w:lineRule="auto"/>
        <w:ind w:firstLine="567"/>
        <w:jc w:val="both"/>
        <w:rPr>
          <w:rFonts w:ascii="Times New Roman" w:hAnsi="Times New Roman" w:cs="Times New Roman"/>
          <w:sz w:val="20"/>
          <w:szCs w:val="20"/>
        </w:rPr>
      </w:pPr>
      <w:r w:rsidRPr="00BF481E">
        <w:rPr>
          <w:rFonts w:ascii="Times New Roman" w:hAnsi="Times New Roman" w:cs="Times New Roman"/>
          <w:spacing w:val="-4"/>
          <w:sz w:val="20"/>
          <w:szCs w:val="20"/>
        </w:rPr>
        <w:t>Полученная база знаний включает в себя идентификатор сложности тем (чем выше идентификатор</w:t>
      </w:r>
      <w:r w:rsidRPr="00865996">
        <w:rPr>
          <w:rFonts w:ascii="Times New Roman" w:hAnsi="Times New Roman" w:cs="Times New Roman"/>
          <w:sz w:val="20"/>
          <w:szCs w:val="20"/>
        </w:rPr>
        <w:t xml:space="preserve"> – тем сложнее тема), а также количество баллов за правильный ответ на вопрос определенной сложности. Чем сложнее вопрос, тем больше баллов получит студент за правильный ответ.</w:t>
      </w:r>
    </w:p>
    <w:p w:rsidR="001C02A9" w:rsidRPr="00865996" w:rsidRDefault="001C02A9"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Заключение.</w:t>
      </w:r>
      <w:r w:rsidRPr="00865996">
        <w:rPr>
          <w:rFonts w:ascii="Times New Roman" w:hAnsi="Times New Roman" w:cs="Times New Roman"/>
          <w:sz w:val="20"/>
          <w:szCs w:val="20"/>
        </w:rPr>
        <w:t xml:space="preserve"> Таким образом, решая задачу формирования правил обоснования количества баллов за одно тестовое задание на уровне структурной идентификации, была получена нечеткая база знаний, содержащая необходимую информацию для оценки сложности тем в стационарном тесте.</w:t>
      </w:r>
    </w:p>
    <w:p w:rsidR="00BF481E" w:rsidRPr="003E1EFF" w:rsidRDefault="00BF481E" w:rsidP="008953F8">
      <w:pPr>
        <w:spacing w:after="0" w:line="240" w:lineRule="auto"/>
        <w:jc w:val="center"/>
        <w:rPr>
          <w:rFonts w:ascii="Times New Roman" w:hAnsi="Times New Roman" w:cs="Times New Roman"/>
          <w:sz w:val="12"/>
          <w:szCs w:val="12"/>
        </w:rPr>
      </w:pPr>
    </w:p>
    <w:p w:rsidR="001C02A9" w:rsidRPr="00865996" w:rsidRDefault="001C02A9" w:rsidP="008953F8">
      <w:pPr>
        <w:spacing w:after="0" w:line="240" w:lineRule="auto"/>
        <w:jc w:val="center"/>
        <w:rPr>
          <w:rFonts w:ascii="Times New Roman" w:hAnsi="Times New Roman" w:cs="Times New Roman"/>
          <w:sz w:val="16"/>
          <w:szCs w:val="16"/>
        </w:rPr>
      </w:pPr>
      <w:r w:rsidRPr="00865996">
        <w:rPr>
          <w:rFonts w:ascii="Times New Roman" w:hAnsi="Times New Roman" w:cs="Times New Roman"/>
          <w:sz w:val="16"/>
          <w:szCs w:val="16"/>
        </w:rPr>
        <w:t>Литература:</w:t>
      </w:r>
    </w:p>
    <w:p w:rsidR="001C02A9" w:rsidRPr="00865996" w:rsidRDefault="001C02A9" w:rsidP="00BF481E">
      <w:pPr>
        <w:pStyle w:val="a3"/>
        <w:numPr>
          <w:ilvl w:val="0"/>
          <w:numId w:val="58"/>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Агаев, Ф.Т. Виртуальное образование и оценка сложности теста в обучающих системах / Ф.Т. Агаев // Междунар. науч.-технич. конф. «Информационные системы в экономике, управлении производством и образовании».  – Т.1. – 2003. – С.10-13.</w:t>
      </w:r>
    </w:p>
    <w:p w:rsidR="001C02A9" w:rsidRPr="00865996" w:rsidRDefault="001C02A9" w:rsidP="00BF481E">
      <w:pPr>
        <w:pStyle w:val="a3"/>
        <w:numPr>
          <w:ilvl w:val="0"/>
          <w:numId w:val="58"/>
        </w:numPr>
        <w:tabs>
          <w:tab w:val="left"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Штовба, С.Д. Введение в теорию нечетких множеств и нечеткую логику [Электронный ресурс] / Режим доступа: http://matlab.exponenta.ru/ fuzzylogic/book1/index.php. – Дата доступа: 24.11.2016.</w:t>
      </w:r>
    </w:p>
    <w:p w:rsidR="001C02A9" w:rsidRPr="003E1EFF" w:rsidRDefault="001C02A9" w:rsidP="008953F8">
      <w:pPr>
        <w:spacing w:after="0" w:line="240" w:lineRule="auto"/>
        <w:rPr>
          <w:rFonts w:ascii="Times New Roman" w:hAnsi="Times New Roman" w:cs="Times New Roman"/>
          <w:sz w:val="16"/>
          <w:szCs w:val="16"/>
        </w:rPr>
      </w:pPr>
    </w:p>
    <w:p w:rsidR="00BF481E" w:rsidRPr="003E1EFF" w:rsidRDefault="00BF481E" w:rsidP="008953F8">
      <w:pPr>
        <w:spacing w:after="0" w:line="240" w:lineRule="auto"/>
        <w:rPr>
          <w:rFonts w:ascii="Times New Roman" w:hAnsi="Times New Roman" w:cs="Times New Roman"/>
          <w:sz w:val="16"/>
          <w:szCs w:val="16"/>
        </w:rPr>
      </w:pPr>
    </w:p>
    <w:p w:rsidR="00687D84" w:rsidRPr="00865996" w:rsidRDefault="00687D84" w:rsidP="008953F8">
      <w:pPr>
        <w:tabs>
          <w:tab w:val="left" w:pos="0"/>
        </w:tabs>
        <w:spacing w:after="0" w:line="240" w:lineRule="auto"/>
        <w:jc w:val="center"/>
        <w:rPr>
          <w:rFonts w:ascii="Times New Roman" w:hAnsi="Times New Roman" w:cs="Times New Roman"/>
          <w:b/>
          <w:bCs/>
          <w:sz w:val="20"/>
          <w:szCs w:val="20"/>
        </w:rPr>
      </w:pPr>
      <w:r w:rsidRPr="00865996">
        <w:rPr>
          <w:rFonts w:ascii="Times New Roman" w:hAnsi="Times New Roman" w:cs="Times New Roman"/>
          <w:b/>
          <w:bCs/>
          <w:sz w:val="20"/>
          <w:szCs w:val="20"/>
        </w:rPr>
        <w:t>МОДЕЛИРОВАНИЕ ВИЗУАЛЬНОЙ СРЕДЫ ОБУЧЕНИЯ</w:t>
      </w:r>
      <w:r w:rsidR="001C02A9" w:rsidRPr="00865996">
        <w:rPr>
          <w:rFonts w:ascii="Times New Roman" w:hAnsi="Times New Roman" w:cs="Times New Roman"/>
          <w:b/>
          <w:bCs/>
          <w:sz w:val="20"/>
          <w:szCs w:val="20"/>
        </w:rPr>
        <w:t xml:space="preserve"> </w:t>
      </w:r>
      <w:r w:rsidR="00BF481E">
        <w:rPr>
          <w:rFonts w:ascii="Times New Roman" w:hAnsi="Times New Roman" w:cs="Times New Roman"/>
          <w:b/>
          <w:bCs/>
          <w:sz w:val="20"/>
          <w:szCs w:val="20"/>
        </w:rPr>
        <w:br/>
      </w:r>
      <w:r w:rsidRPr="00865996">
        <w:rPr>
          <w:rFonts w:ascii="Times New Roman" w:hAnsi="Times New Roman" w:cs="Times New Roman"/>
          <w:b/>
          <w:bCs/>
          <w:sz w:val="20"/>
          <w:szCs w:val="20"/>
        </w:rPr>
        <w:t>ПРОГРАММИРОВАНИЮ ШКОЛЬНИКОВ</w:t>
      </w:r>
    </w:p>
    <w:p w:rsidR="00687D84" w:rsidRPr="00BF481E" w:rsidRDefault="00687D84" w:rsidP="008953F8">
      <w:pPr>
        <w:tabs>
          <w:tab w:val="left" w:pos="0"/>
        </w:tabs>
        <w:spacing w:after="0" w:line="240" w:lineRule="auto"/>
        <w:jc w:val="center"/>
        <w:rPr>
          <w:rFonts w:ascii="Times New Roman" w:hAnsi="Times New Roman" w:cs="Times New Roman"/>
          <w:bCs/>
          <w:sz w:val="18"/>
          <w:szCs w:val="18"/>
        </w:rPr>
      </w:pPr>
    </w:p>
    <w:p w:rsidR="00687D84" w:rsidRPr="00D859C5" w:rsidRDefault="00687D84" w:rsidP="008953F8">
      <w:pPr>
        <w:pStyle w:val="ab"/>
        <w:spacing w:after="0"/>
        <w:ind w:firstLine="0"/>
        <w:rPr>
          <w:b/>
          <w:bCs/>
          <w:sz w:val="20"/>
          <w:szCs w:val="20"/>
          <w:lang w:val="ru-RU"/>
        </w:rPr>
      </w:pPr>
      <w:r w:rsidRPr="00D859C5">
        <w:rPr>
          <w:b/>
          <w:bCs/>
          <w:iCs w:val="0"/>
          <w:sz w:val="20"/>
          <w:szCs w:val="20"/>
          <w:lang w:val="ru-RU"/>
        </w:rPr>
        <w:t>Юшков К.Д.,</w:t>
      </w:r>
    </w:p>
    <w:p w:rsidR="00687D84" w:rsidRPr="00865996" w:rsidRDefault="00687D84" w:rsidP="008953F8">
      <w:pPr>
        <w:pStyle w:val="ab"/>
        <w:spacing w:after="0"/>
        <w:ind w:firstLine="0"/>
        <w:rPr>
          <w:sz w:val="20"/>
          <w:szCs w:val="20"/>
          <w:lang w:val="ru-RU"/>
        </w:rPr>
      </w:pPr>
      <w:r w:rsidRPr="00865996">
        <w:rPr>
          <w:sz w:val="20"/>
          <w:szCs w:val="20"/>
          <w:lang w:val="ru-RU"/>
        </w:rPr>
        <w:t>студент 4 курса ВГУ имени П.М. Машерова, г. Витебск,</w:t>
      </w:r>
      <w:r w:rsidR="001C02A9" w:rsidRPr="00865996">
        <w:rPr>
          <w:sz w:val="20"/>
          <w:szCs w:val="20"/>
          <w:lang w:val="ru-RU"/>
        </w:rPr>
        <w:t xml:space="preserve"> </w:t>
      </w:r>
      <w:r w:rsidRPr="00865996">
        <w:rPr>
          <w:sz w:val="20"/>
          <w:szCs w:val="20"/>
          <w:lang w:val="ru-RU"/>
        </w:rPr>
        <w:t>Республика Беларусь</w:t>
      </w:r>
    </w:p>
    <w:p w:rsidR="00687D84" w:rsidRPr="00865996" w:rsidRDefault="00687D84" w:rsidP="008953F8">
      <w:pPr>
        <w:pStyle w:val="ab"/>
        <w:spacing w:after="0"/>
        <w:ind w:firstLine="0"/>
        <w:rPr>
          <w:i w:val="0"/>
          <w:iCs w:val="0"/>
          <w:sz w:val="20"/>
          <w:szCs w:val="20"/>
          <w:lang w:val="ru-RU"/>
        </w:rPr>
      </w:pPr>
      <w:r w:rsidRPr="00865996">
        <w:rPr>
          <w:i w:val="0"/>
          <w:iCs w:val="0"/>
          <w:sz w:val="20"/>
          <w:szCs w:val="20"/>
          <w:lang w:val="ru-RU"/>
        </w:rPr>
        <w:t xml:space="preserve">Научный руководитель – Потапова Л.Е., канд. </w:t>
      </w:r>
      <w:r w:rsidR="00D859C5">
        <w:rPr>
          <w:i w:val="0"/>
          <w:iCs w:val="0"/>
          <w:sz w:val="20"/>
          <w:szCs w:val="20"/>
          <w:lang w:val="ru-RU"/>
        </w:rPr>
        <w:t>ф</w:t>
      </w:r>
      <w:r w:rsidRPr="00865996">
        <w:rPr>
          <w:i w:val="0"/>
          <w:iCs w:val="0"/>
          <w:sz w:val="20"/>
          <w:szCs w:val="20"/>
          <w:lang w:val="ru-RU"/>
        </w:rPr>
        <w:t>из</w:t>
      </w:r>
      <w:r w:rsidR="00D859C5">
        <w:rPr>
          <w:i w:val="0"/>
          <w:iCs w:val="0"/>
          <w:sz w:val="20"/>
          <w:szCs w:val="20"/>
          <w:lang w:val="ru-RU"/>
        </w:rPr>
        <w:t>.</w:t>
      </w:r>
      <w:r w:rsidRPr="00865996">
        <w:rPr>
          <w:i w:val="0"/>
          <w:iCs w:val="0"/>
          <w:sz w:val="20"/>
          <w:szCs w:val="20"/>
          <w:lang w:val="ru-RU"/>
        </w:rPr>
        <w:t>-мат</w:t>
      </w:r>
      <w:r w:rsidR="00D859C5">
        <w:rPr>
          <w:i w:val="0"/>
          <w:iCs w:val="0"/>
          <w:sz w:val="20"/>
          <w:szCs w:val="20"/>
          <w:lang w:val="ru-RU"/>
        </w:rPr>
        <w:t>.</w:t>
      </w:r>
      <w:r w:rsidRPr="00865996">
        <w:rPr>
          <w:i w:val="0"/>
          <w:iCs w:val="0"/>
          <w:sz w:val="20"/>
          <w:szCs w:val="20"/>
          <w:lang w:val="ru-RU"/>
        </w:rPr>
        <w:t xml:space="preserve"> наук, доцент</w:t>
      </w:r>
    </w:p>
    <w:p w:rsidR="00687D84" w:rsidRPr="00BF481E" w:rsidRDefault="00687D84" w:rsidP="008953F8">
      <w:pPr>
        <w:pStyle w:val="ab"/>
        <w:spacing w:after="0"/>
        <w:ind w:firstLine="0"/>
        <w:rPr>
          <w:i w:val="0"/>
          <w:iCs w:val="0"/>
          <w:sz w:val="18"/>
          <w:szCs w:val="18"/>
          <w:lang w:val="ru-RU"/>
        </w:rPr>
      </w:pPr>
    </w:p>
    <w:p w:rsidR="00687D84" w:rsidRPr="00865996" w:rsidRDefault="00687D84" w:rsidP="008953F8">
      <w:pPr>
        <w:spacing w:after="0" w:line="240" w:lineRule="auto"/>
        <w:ind w:firstLine="567"/>
        <w:jc w:val="both"/>
        <w:rPr>
          <w:rFonts w:ascii="Times New Roman" w:hAnsi="Times New Roman" w:cs="Times New Roman"/>
          <w:sz w:val="20"/>
          <w:szCs w:val="20"/>
        </w:rPr>
      </w:pPr>
      <w:r w:rsidRPr="00BF481E">
        <w:rPr>
          <w:rFonts w:ascii="Times New Roman" w:hAnsi="Times New Roman" w:cs="Times New Roman"/>
          <w:spacing w:val="-4"/>
          <w:sz w:val="20"/>
          <w:szCs w:val="20"/>
        </w:rPr>
        <w:t>Информатика рассматривается как важнейший компонент общего образования современного человека, играющий значимую роль в решении одной из приоритетных задач образования - формировании целостного мировоззрения, системно-информационной картины мира, учебных и коммуникативных навыков и основных психических качеств детей [1]. Практически все концепции реформирования общеобразовательной школы основываются на широком внедрении компьютерных технологий в учебный процесс. Владение хотя бы н</w:t>
      </w:r>
      <w:r w:rsidRPr="00BF481E">
        <w:rPr>
          <w:rFonts w:ascii="Times New Roman" w:hAnsi="Times New Roman" w:cs="Times New Roman"/>
          <w:spacing w:val="-4"/>
          <w:sz w:val="20"/>
          <w:szCs w:val="20"/>
        </w:rPr>
        <w:t>а</w:t>
      </w:r>
      <w:r w:rsidRPr="00BF481E">
        <w:rPr>
          <w:rFonts w:ascii="Times New Roman" w:hAnsi="Times New Roman" w:cs="Times New Roman"/>
          <w:spacing w:val="-4"/>
          <w:sz w:val="20"/>
          <w:szCs w:val="20"/>
        </w:rPr>
        <w:t>чальными навыками компьютерного моделирования и программирования значительно повышает эффекти</w:t>
      </w:r>
      <w:r w:rsidRPr="00BF481E">
        <w:rPr>
          <w:rFonts w:ascii="Times New Roman" w:hAnsi="Times New Roman" w:cs="Times New Roman"/>
          <w:spacing w:val="-4"/>
          <w:sz w:val="20"/>
          <w:szCs w:val="20"/>
        </w:rPr>
        <w:t>в</w:t>
      </w:r>
      <w:r w:rsidRPr="00BF481E">
        <w:rPr>
          <w:rFonts w:ascii="Times New Roman" w:hAnsi="Times New Roman" w:cs="Times New Roman"/>
          <w:spacing w:val="-4"/>
          <w:sz w:val="20"/>
          <w:szCs w:val="20"/>
        </w:rPr>
        <w:t>ность использования компьютера. В связи с этим актуальны визуальные средства обучения программиров</w:t>
      </w:r>
      <w:r w:rsidRPr="00BF481E">
        <w:rPr>
          <w:rFonts w:ascii="Times New Roman" w:hAnsi="Times New Roman" w:cs="Times New Roman"/>
          <w:spacing w:val="-4"/>
          <w:sz w:val="20"/>
          <w:szCs w:val="20"/>
        </w:rPr>
        <w:t>а</w:t>
      </w:r>
      <w:r w:rsidRPr="00BF481E">
        <w:rPr>
          <w:rFonts w:ascii="Times New Roman" w:hAnsi="Times New Roman" w:cs="Times New Roman"/>
          <w:spacing w:val="-4"/>
          <w:sz w:val="20"/>
          <w:szCs w:val="20"/>
        </w:rPr>
        <w:t>нию, позволяющие в игровой форме помочь школьникам освоить основные принципы алгоритмизации и пр</w:t>
      </w:r>
      <w:r w:rsidRPr="00BF481E">
        <w:rPr>
          <w:rFonts w:ascii="Times New Roman" w:hAnsi="Times New Roman" w:cs="Times New Roman"/>
          <w:spacing w:val="-4"/>
          <w:sz w:val="20"/>
          <w:szCs w:val="20"/>
        </w:rPr>
        <w:t>о</w:t>
      </w:r>
      <w:r w:rsidRPr="00BF481E">
        <w:rPr>
          <w:rFonts w:ascii="Times New Roman" w:hAnsi="Times New Roman" w:cs="Times New Roman"/>
          <w:spacing w:val="-4"/>
          <w:sz w:val="20"/>
          <w:szCs w:val="20"/>
        </w:rPr>
        <w:t>граммирования. В игре вырабатываются такие жизненно важные качества, как внимательность, усидчивость, память, упорство, настойчивость в достижении цели. Кроме того, игра развивает коммуникативные способн</w:t>
      </w:r>
      <w:r w:rsidRPr="00BF481E">
        <w:rPr>
          <w:rFonts w:ascii="Times New Roman" w:hAnsi="Times New Roman" w:cs="Times New Roman"/>
          <w:spacing w:val="-4"/>
          <w:sz w:val="20"/>
          <w:szCs w:val="20"/>
        </w:rPr>
        <w:t>о</w:t>
      </w:r>
      <w:r w:rsidRPr="00BF481E">
        <w:rPr>
          <w:rFonts w:ascii="Times New Roman" w:hAnsi="Times New Roman" w:cs="Times New Roman"/>
          <w:spacing w:val="-4"/>
          <w:sz w:val="20"/>
          <w:szCs w:val="20"/>
        </w:rPr>
        <w:t>сти, логическое мышление и повышает интерес к деятельности</w:t>
      </w:r>
      <w:r w:rsidRPr="00865996">
        <w:rPr>
          <w:rFonts w:ascii="Times New Roman" w:hAnsi="Times New Roman" w:cs="Times New Roman"/>
          <w:sz w:val="20"/>
          <w:szCs w:val="20"/>
        </w:rPr>
        <w:t xml:space="preserve"> [2].</w:t>
      </w:r>
      <w:r w:rsidR="00AE2067">
        <w:rPr>
          <w:rFonts w:ascii="Times New Roman" w:hAnsi="Times New Roman" w:cs="Times New Roman"/>
          <w:sz w:val="20"/>
          <w:szCs w:val="20"/>
        </w:rPr>
        <w:t xml:space="preserve"> </w:t>
      </w:r>
      <w:r w:rsidRPr="00865996">
        <w:rPr>
          <w:rFonts w:ascii="Times New Roman" w:hAnsi="Times New Roman" w:cs="Times New Roman"/>
          <w:sz w:val="20"/>
          <w:szCs w:val="20"/>
        </w:rPr>
        <w:t>Целью работы является моделирование визуальной среды обучения программированию для детей среднего школьного возраста.</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lastRenderedPageBreak/>
        <w:t xml:space="preserve">Материал и методы. </w:t>
      </w:r>
      <w:r w:rsidRPr="00865996">
        <w:rPr>
          <w:rFonts w:ascii="Times New Roman" w:hAnsi="Times New Roman" w:cs="Times New Roman"/>
          <w:sz w:val="20"/>
          <w:szCs w:val="20"/>
        </w:rPr>
        <w:t>В исследовании в качестве рабочего материала использованы различные модели визуальных средств обучения программированию. Реализованы методы исследования общенау</w:t>
      </w:r>
      <w:r w:rsidRPr="00865996">
        <w:rPr>
          <w:rFonts w:ascii="Times New Roman" w:hAnsi="Times New Roman" w:cs="Times New Roman"/>
          <w:sz w:val="20"/>
          <w:szCs w:val="20"/>
        </w:rPr>
        <w:t>ч</w:t>
      </w:r>
      <w:r w:rsidRPr="00865996">
        <w:rPr>
          <w:rFonts w:ascii="Times New Roman" w:hAnsi="Times New Roman" w:cs="Times New Roman"/>
          <w:sz w:val="20"/>
          <w:szCs w:val="20"/>
        </w:rPr>
        <w:t>ного характера (анализ, синтез, обобщение, сравнение), наблюдение.</w:t>
      </w:r>
    </w:p>
    <w:p w:rsidR="00687D84" w:rsidRPr="00865996" w:rsidRDefault="004B0F3E"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b/>
          <w:bCs/>
          <w:noProof/>
          <w:sz w:val="20"/>
          <w:szCs w:val="20"/>
        </w:rPr>
        <w:drawing>
          <wp:anchor distT="0" distB="0" distL="0" distR="107950" simplePos="0" relativeHeight="251660287" behindDoc="1" locked="0" layoutInCell="1" allowOverlap="1">
            <wp:simplePos x="0" y="0"/>
            <wp:positionH relativeFrom="margin">
              <wp:posOffset>42545</wp:posOffset>
            </wp:positionH>
            <wp:positionV relativeFrom="paragraph">
              <wp:posOffset>11430</wp:posOffset>
            </wp:positionV>
            <wp:extent cx="1941195" cy="2076450"/>
            <wp:effectExtent l="19050" t="0" r="1905" b="0"/>
            <wp:wrapSquare wrapText="bothSides"/>
            <wp:docPr id="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7"/>
                    <a:srcRect/>
                    <a:stretch>
                      <a:fillRect/>
                    </a:stretch>
                  </pic:blipFill>
                  <pic:spPr bwMode="auto">
                    <a:xfrm>
                      <a:off x="0" y="0"/>
                      <a:ext cx="1941195" cy="2076450"/>
                    </a:xfrm>
                    <a:prstGeom prst="rect">
                      <a:avLst/>
                    </a:prstGeom>
                    <a:noFill/>
                    <a:ln w="9525">
                      <a:noFill/>
                      <a:miter lim="800000"/>
                      <a:headEnd/>
                      <a:tailEnd/>
                    </a:ln>
                  </pic:spPr>
                </pic:pic>
              </a:graphicData>
            </a:graphic>
          </wp:anchor>
        </w:drawing>
      </w:r>
      <w:r w:rsidR="00687D84" w:rsidRPr="00865996">
        <w:rPr>
          <w:rFonts w:ascii="Times New Roman" w:hAnsi="Times New Roman" w:cs="Times New Roman"/>
          <w:b/>
          <w:bCs/>
          <w:sz w:val="20"/>
          <w:szCs w:val="20"/>
        </w:rPr>
        <w:t xml:space="preserve">Результаты и их обсуждение. </w:t>
      </w:r>
      <w:r w:rsidR="00687D84" w:rsidRPr="00865996">
        <w:rPr>
          <w:rFonts w:ascii="Times New Roman" w:hAnsi="Times New Roman" w:cs="Times New Roman"/>
          <w:sz w:val="20"/>
          <w:szCs w:val="20"/>
        </w:rPr>
        <w:t>В настоящей работе предл</w:t>
      </w:r>
      <w:r w:rsidR="00687D84" w:rsidRPr="00865996">
        <w:rPr>
          <w:rFonts w:ascii="Times New Roman" w:hAnsi="Times New Roman" w:cs="Times New Roman"/>
          <w:sz w:val="20"/>
          <w:szCs w:val="20"/>
        </w:rPr>
        <w:t>о</w:t>
      </w:r>
      <w:r w:rsidR="00687D84" w:rsidRPr="00865996">
        <w:rPr>
          <w:rFonts w:ascii="Times New Roman" w:hAnsi="Times New Roman" w:cs="Times New Roman"/>
          <w:sz w:val="20"/>
          <w:szCs w:val="20"/>
        </w:rPr>
        <w:t>жена модель визуальной игровой среды обучения программиров</w:t>
      </w:r>
      <w:r w:rsidR="00687D84" w:rsidRPr="00865996">
        <w:rPr>
          <w:rFonts w:ascii="Times New Roman" w:hAnsi="Times New Roman" w:cs="Times New Roman"/>
          <w:sz w:val="20"/>
          <w:szCs w:val="20"/>
        </w:rPr>
        <w:t>а</w:t>
      </w:r>
      <w:r w:rsidR="00687D84" w:rsidRPr="00865996">
        <w:rPr>
          <w:rFonts w:ascii="Times New Roman" w:hAnsi="Times New Roman" w:cs="Times New Roman"/>
          <w:sz w:val="20"/>
          <w:szCs w:val="20"/>
        </w:rPr>
        <w:t xml:space="preserve">нию современному языку C# детей среднего школьного возраста. Она включает такие понятия как типы данных, ветвление, циклы и классы. Игра рассчитана на детей 6-8 класса. </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Главное окно игры содержит меню выбора варианта дейс</w:t>
      </w:r>
      <w:r w:rsidRPr="00865996">
        <w:rPr>
          <w:rFonts w:ascii="Times New Roman" w:hAnsi="Times New Roman" w:cs="Times New Roman"/>
          <w:sz w:val="20"/>
          <w:szCs w:val="20"/>
        </w:rPr>
        <w:t>т</w:t>
      </w:r>
      <w:r w:rsidRPr="00865996">
        <w:rPr>
          <w:rFonts w:ascii="Times New Roman" w:hAnsi="Times New Roman" w:cs="Times New Roman"/>
          <w:sz w:val="20"/>
          <w:szCs w:val="20"/>
        </w:rPr>
        <w:t>вий (рис. 1)</w:t>
      </w:r>
    </w:p>
    <w:p w:rsidR="00687D84" w:rsidRPr="00865996" w:rsidRDefault="00687D84" w:rsidP="008953F8">
      <w:pPr>
        <w:spacing w:after="0" w:line="240" w:lineRule="auto"/>
        <w:ind w:firstLine="567"/>
        <w:jc w:val="both"/>
        <w:rPr>
          <w:rFonts w:ascii="Times New Roman" w:hAnsi="Times New Roman" w:cs="Times New Roman"/>
          <w:noProof/>
          <w:sz w:val="20"/>
          <w:szCs w:val="20"/>
        </w:rPr>
      </w:pPr>
      <w:r w:rsidRPr="00865996">
        <w:rPr>
          <w:rFonts w:ascii="Times New Roman" w:hAnsi="Times New Roman" w:cs="Times New Roman"/>
          <w:sz w:val="20"/>
          <w:szCs w:val="20"/>
        </w:rPr>
        <w:t>При нажатии на какую-нибудь кнопку в главном окне, п</w:t>
      </w:r>
      <w:r w:rsidRPr="00865996">
        <w:rPr>
          <w:rFonts w:ascii="Times New Roman" w:hAnsi="Times New Roman" w:cs="Times New Roman"/>
          <w:sz w:val="20"/>
          <w:szCs w:val="20"/>
        </w:rPr>
        <w:t>о</w:t>
      </w:r>
      <w:r w:rsidRPr="00865996">
        <w:rPr>
          <w:rFonts w:ascii="Times New Roman" w:hAnsi="Times New Roman" w:cs="Times New Roman"/>
          <w:sz w:val="20"/>
          <w:szCs w:val="20"/>
        </w:rPr>
        <w:t xml:space="preserve">является дочернее окно. Если пользователь нажимает на кнопку </w:t>
      </w:r>
      <w:r w:rsidRPr="00865996">
        <w:rPr>
          <w:rFonts w:ascii="Times New Roman" w:hAnsi="Times New Roman" w:cs="Times New Roman"/>
          <w:i/>
          <w:iCs/>
          <w:sz w:val="20"/>
          <w:szCs w:val="20"/>
        </w:rPr>
        <w:t>Игрок</w:t>
      </w:r>
      <w:r w:rsidRPr="00865996">
        <w:rPr>
          <w:rFonts w:ascii="Times New Roman" w:hAnsi="Times New Roman" w:cs="Times New Roman"/>
          <w:sz w:val="20"/>
          <w:szCs w:val="20"/>
        </w:rPr>
        <w:t>, то создается новый игрок или вызывается существующий.</w:t>
      </w:r>
    </w:p>
    <w:p w:rsidR="00687D84" w:rsidRPr="009F6832" w:rsidRDefault="00687D84" w:rsidP="008953F8">
      <w:pPr>
        <w:spacing w:after="0" w:line="240" w:lineRule="auto"/>
        <w:ind w:firstLine="567"/>
        <w:jc w:val="both"/>
        <w:rPr>
          <w:rFonts w:ascii="Times New Roman" w:hAnsi="Times New Roman" w:cs="Times New Roman"/>
          <w:spacing w:val="-4"/>
          <w:sz w:val="20"/>
          <w:szCs w:val="20"/>
        </w:rPr>
      </w:pPr>
      <w:r w:rsidRPr="009F6832">
        <w:rPr>
          <w:rFonts w:ascii="Times New Roman" w:hAnsi="Times New Roman" w:cs="Times New Roman"/>
          <w:spacing w:val="-4"/>
          <w:sz w:val="20"/>
          <w:szCs w:val="20"/>
        </w:rPr>
        <w:t>Логика игры предполагает наличие нескольких уровней, отр</w:t>
      </w:r>
      <w:r w:rsidRPr="009F6832">
        <w:rPr>
          <w:rFonts w:ascii="Times New Roman" w:hAnsi="Times New Roman" w:cs="Times New Roman"/>
          <w:spacing w:val="-4"/>
          <w:sz w:val="20"/>
          <w:szCs w:val="20"/>
        </w:rPr>
        <w:t>а</w:t>
      </w:r>
      <w:r w:rsidRPr="009F6832">
        <w:rPr>
          <w:rFonts w:ascii="Times New Roman" w:hAnsi="Times New Roman" w:cs="Times New Roman"/>
          <w:spacing w:val="-4"/>
          <w:sz w:val="20"/>
          <w:szCs w:val="20"/>
        </w:rPr>
        <w:t xml:space="preserve">жающих сложность изучаемых понятий. После выбора или создания игрока появляется окно, где игрок может нажать на кнопку </w:t>
      </w:r>
      <w:r w:rsidRPr="009F6832">
        <w:rPr>
          <w:rFonts w:ascii="Times New Roman" w:hAnsi="Times New Roman" w:cs="Times New Roman"/>
          <w:i/>
          <w:iCs/>
          <w:spacing w:val="-4"/>
          <w:sz w:val="20"/>
          <w:szCs w:val="20"/>
        </w:rPr>
        <w:t>Играть</w:t>
      </w:r>
      <w:r w:rsidRPr="009F6832">
        <w:rPr>
          <w:rFonts w:ascii="Times New Roman" w:hAnsi="Times New Roman" w:cs="Times New Roman"/>
          <w:spacing w:val="-4"/>
          <w:sz w:val="20"/>
          <w:szCs w:val="20"/>
        </w:rPr>
        <w:t>, которая вызовет создание новый формы для выбора уровня.</w:t>
      </w:r>
    </w:p>
    <w:p w:rsidR="00687D84" w:rsidRPr="00865996" w:rsidRDefault="001213B9"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lang w:eastAsia="en-US"/>
        </w:rPr>
        <w:pict>
          <v:shapetype id="_x0000_t202" coordsize="21600,21600" o:spt="202" path="m,l,21600r21600,l21600,xe">
            <v:stroke joinstyle="miter"/>
            <v:path gradientshapeok="t" o:connecttype="rect"/>
          </v:shapetype>
          <v:shape id="_x0000_s1212" type="#_x0000_t202" style="position:absolute;left:0;text-align:left;margin-left:-162.25pt;margin-top:5.7pt;width:153.5pt;height:20.8pt;z-index:251704320;mso-wrap-distance-left:0;mso-wrap-distance-right:8.5pt;mso-width-relative:margin;mso-height-relative:margin" stroked="f">
            <v:textbox>
              <w:txbxContent>
                <w:p w:rsidR="00AA75C9" w:rsidRPr="00BF481E" w:rsidRDefault="00AA75C9" w:rsidP="00BF481E">
                  <w:pPr>
                    <w:jc w:val="center"/>
                    <w:rPr>
                      <w:rFonts w:ascii="Times New Roman" w:hAnsi="Times New Roman" w:cs="Times New Roman"/>
                      <w:sz w:val="18"/>
                      <w:szCs w:val="18"/>
                    </w:rPr>
                  </w:pPr>
                  <w:r>
                    <w:rPr>
                      <w:rFonts w:ascii="Times New Roman" w:hAnsi="Times New Roman" w:cs="Times New Roman"/>
                      <w:sz w:val="18"/>
                      <w:szCs w:val="18"/>
                    </w:rPr>
                    <w:t>Рис. 1</w:t>
                  </w:r>
                </w:p>
              </w:txbxContent>
            </v:textbox>
            <w10:wrap type="square"/>
          </v:shape>
        </w:pict>
      </w:r>
      <w:r w:rsidR="00687D84" w:rsidRPr="00865996">
        <w:rPr>
          <w:rFonts w:ascii="Times New Roman" w:hAnsi="Times New Roman" w:cs="Times New Roman"/>
          <w:sz w:val="20"/>
          <w:szCs w:val="20"/>
        </w:rPr>
        <w:t>Первый уровень направлен на знакомство с типами языка программирования C# [3].</w:t>
      </w:r>
    </w:p>
    <w:p w:rsidR="00687D84" w:rsidRPr="00865996" w:rsidRDefault="00303A6D" w:rsidP="008953F8">
      <w:pPr>
        <w:spacing w:after="0" w:line="240" w:lineRule="auto"/>
        <w:ind w:firstLine="567"/>
        <w:jc w:val="both"/>
        <w:rPr>
          <w:rFonts w:ascii="Times New Roman" w:hAnsi="Times New Roman" w:cs="Times New Roman"/>
          <w:sz w:val="20"/>
          <w:szCs w:val="20"/>
        </w:rPr>
      </w:pPr>
      <w:r>
        <w:rPr>
          <w:rFonts w:ascii="Times New Roman" w:hAnsi="Times New Roman" w:cs="Times New Roman"/>
          <w:noProof/>
          <w:spacing w:val="-4"/>
          <w:sz w:val="20"/>
          <w:szCs w:val="20"/>
        </w:rPr>
        <w:drawing>
          <wp:anchor distT="0" distB="0" distL="0" distR="107950" simplePos="0" relativeHeight="251670528" behindDoc="1" locked="0" layoutInCell="1" allowOverlap="1">
            <wp:simplePos x="0" y="0"/>
            <wp:positionH relativeFrom="margin">
              <wp:posOffset>42545</wp:posOffset>
            </wp:positionH>
            <wp:positionV relativeFrom="page">
              <wp:posOffset>4619625</wp:posOffset>
            </wp:positionV>
            <wp:extent cx="3143250" cy="1638300"/>
            <wp:effectExtent l="19050" t="0" r="0" b="0"/>
            <wp:wrapSquare wrapText="bothSides"/>
            <wp:docPr id="6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8"/>
                    <a:srcRect b="3532"/>
                    <a:stretch>
                      <a:fillRect/>
                    </a:stretch>
                  </pic:blipFill>
                  <pic:spPr bwMode="auto">
                    <a:xfrm>
                      <a:off x="0" y="0"/>
                      <a:ext cx="3143250" cy="1638300"/>
                    </a:xfrm>
                    <a:prstGeom prst="rect">
                      <a:avLst/>
                    </a:prstGeom>
                    <a:noFill/>
                    <a:ln w="9525">
                      <a:noFill/>
                      <a:miter lim="800000"/>
                      <a:headEnd/>
                      <a:tailEnd/>
                    </a:ln>
                  </pic:spPr>
                </pic:pic>
              </a:graphicData>
            </a:graphic>
          </wp:anchor>
        </w:drawing>
      </w:r>
      <w:r w:rsidR="00687D84" w:rsidRPr="009F6832">
        <w:rPr>
          <w:rFonts w:ascii="Times New Roman" w:hAnsi="Times New Roman" w:cs="Times New Roman"/>
          <w:spacing w:val="-4"/>
          <w:sz w:val="20"/>
          <w:szCs w:val="20"/>
        </w:rPr>
        <w:t>Второй уровень является закреплением первого. Школьнику нужно правильно расставить типы в зависимости от инициализации переменной. Этот уровень научит объя</w:t>
      </w:r>
      <w:r w:rsidR="00687D84" w:rsidRPr="009F6832">
        <w:rPr>
          <w:rFonts w:ascii="Times New Roman" w:hAnsi="Times New Roman" w:cs="Times New Roman"/>
          <w:spacing w:val="-4"/>
          <w:sz w:val="20"/>
          <w:szCs w:val="20"/>
        </w:rPr>
        <w:t>в</w:t>
      </w:r>
      <w:r w:rsidR="00687D84" w:rsidRPr="009F6832">
        <w:rPr>
          <w:rFonts w:ascii="Times New Roman" w:hAnsi="Times New Roman" w:cs="Times New Roman"/>
          <w:spacing w:val="-4"/>
          <w:sz w:val="20"/>
          <w:szCs w:val="20"/>
        </w:rPr>
        <w:t>лять и инициализировать переменные, что является неотъемлемой частью программирования</w:t>
      </w:r>
      <w:r w:rsidR="00687D84" w:rsidRPr="00865996">
        <w:rPr>
          <w:rFonts w:ascii="Times New Roman" w:hAnsi="Times New Roman" w:cs="Times New Roman"/>
          <w:sz w:val="20"/>
          <w:szCs w:val="20"/>
        </w:rPr>
        <w:t>.</w:t>
      </w:r>
    </w:p>
    <w:p w:rsidR="004B0F3E"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 xml:space="preserve">Третий уровень познакомит с ветвлениями. Например, ученику предоставлена миссия спасти «Стича» от дождя (рис. 2). </w:t>
      </w:r>
    </w:p>
    <w:p w:rsidR="00687D84" w:rsidRPr="00865996" w:rsidRDefault="001213B9" w:rsidP="004B0F3E">
      <w:pPr>
        <w:spacing w:after="0" w:line="240" w:lineRule="auto"/>
        <w:ind w:firstLine="567"/>
        <w:jc w:val="both"/>
        <w:rPr>
          <w:rFonts w:ascii="Times New Roman" w:hAnsi="Times New Roman" w:cs="Times New Roman"/>
          <w:sz w:val="20"/>
          <w:szCs w:val="20"/>
        </w:rPr>
      </w:pPr>
      <w:r w:rsidRPr="001213B9">
        <w:rPr>
          <w:rFonts w:ascii="Times New Roman" w:hAnsi="Times New Roman" w:cs="Times New Roman"/>
          <w:b/>
          <w:bCs/>
          <w:noProof/>
          <w:sz w:val="20"/>
          <w:szCs w:val="20"/>
        </w:rPr>
        <w:pict>
          <v:shape id="_x0000_s1214" type="#_x0000_t202" style="position:absolute;left:0;text-align:left;margin-left:-259.3pt;margin-top:28.1pt;width:250.05pt;height:20.7pt;z-index:251705344;mso-wrap-distance-left:0;mso-wrap-distance-right:8.5pt;mso-width-relative:margin;mso-height-relative:margin" stroked="f">
            <v:textbox style="mso-next-textbox:#_x0000_s1214">
              <w:txbxContent>
                <w:p w:rsidR="00AA75C9" w:rsidRPr="00BF481E" w:rsidRDefault="00AA75C9" w:rsidP="004B0F3E">
                  <w:pPr>
                    <w:jc w:val="center"/>
                    <w:rPr>
                      <w:rFonts w:ascii="Times New Roman" w:hAnsi="Times New Roman" w:cs="Times New Roman"/>
                      <w:sz w:val="18"/>
                      <w:szCs w:val="18"/>
                    </w:rPr>
                  </w:pPr>
                  <w:r>
                    <w:rPr>
                      <w:rFonts w:ascii="Times New Roman" w:hAnsi="Times New Roman" w:cs="Times New Roman"/>
                      <w:sz w:val="18"/>
                      <w:szCs w:val="18"/>
                    </w:rPr>
                    <w:t>Рис. 2</w:t>
                  </w:r>
                </w:p>
              </w:txbxContent>
            </v:textbox>
            <w10:wrap type="square"/>
          </v:shape>
        </w:pict>
      </w:r>
      <w:r w:rsidR="00687D84" w:rsidRPr="004B0F3E">
        <w:rPr>
          <w:rFonts w:ascii="Times New Roman" w:hAnsi="Times New Roman" w:cs="Times New Roman"/>
          <w:spacing w:val="-6"/>
          <w:sz w:val="20"/>
          <w:szCs w:val="20"/>
        </w:rPr>
        <w:t xml:space="preserve">Четвертый и пятый уровни познакомят с циклом </w:t>
      </w:r>
      <w:r w:rsidR="00687D84" w:rsidRPr="004B0F3E">
        <w:rPr>
          <w:rFonts w:ascii="Times New Roman" w:hAnsi="Times New Roman" w:cs="Times New Roman"/>
          <w:i/>
          <w:iCs/>
          <w:spacing w:val="-6"/>
          <w:sz w:val="20"/>
          <w:szCs w:val="20"/>
        </w:rPr>
        <w:t>while</w:t>
      </w:r>
      <w:r w:rsidR="00687D84" w:rsidRPr="004B0F3E">
        <w:rPr>
          <w:rFonts w:ascii="Times New Roman" w:hAnsi="Times New Roman" w:cs="Times New Roman"/>
          <w:spacing w:val="-6"/>
          <w:sz w:val="20"/>
          <w:szCs w:val="20"/>
        </w:rPr>
        <w:t xml:space="preserve"> и </w:t>
      </w:r>
      <w:r w:rsidR="00687D84" w:rsidRPr="004B0F3E">
        <w:rPr>
          <w:rFonts w:ascii="Times New Roman" w:hAnsi="Times New Roman" w:cs="Times New Roman"/>
          <w:i/>
          <w:iCs/>
          <w:spacing w:val="-6"/>
          <w:sz w:val="20"/>
          <w:szCs w:val="20"/>
        </w:rPr>
        <w:t>for</w:t>
      </w:r>
      <w:r w:rsidR="00687D84" w:rsidRPr="004B0F3E">
        <w:rPr>
          <w:rFonts w:ascii="Times New Roman" w:hAnsi="Times New Roman" w:cs="Times New Roman"/>
          <w:spacing w:val="-6"/>
          <w:sz w:val="20"/>
          <w:szCs w:val="20"/>
        </w:rPr>
        <w:t>. Решая предложенную задачу, ребенок по</w:t>
      </w:r>
      <w:r w:rsidR="00687D84" w:rsidRPr="004B0F3E">
        <w:rPr>
          <w:rFonts w:ascii="Times New Roman" w:hAnsi="Times New Roman" w:cs="Times New Roman"/>
          <w:spacing w:val="-6"/>
          <w:sz w:val="20"/>
          <w:szCs w:val="20"/>
        </w:rPr>
        <w:t>й</w:t>
      </w:r>
      <w:r w:rsidR="00687D84" w:rsidRPr="004B0F3E">
        <w:rPr>
          <w:rFonts w:ascii="Times New Roman" w:hAnsi="Times New Roman" w:cs="Times New Roman"/>
          <w:spacing w:val="-6"/>
          <w:sz w:val="20"/>
          <w:szCs w:val="20"/>
        </w:rPr>
        <w:t>мет, как работать с циклами</w:t>
      </w:r>
      <w:r w:rsidR="00687D84" w:rsidRPr="00865996">
        <w:rPr>
          <w:rFonts w:ascii="Times New Roman" w:hAnsi="Times New Roman" w:cs="Times New Roman"/>
          <w:sz w:val="20"/>
          <w:szCs w:val="20"/>
        </w:rPr>
        <w:t>.</w:t>
      </w:r>
    </w:p>
    <w:p w:rsidR="00687D84" w:rsidRPr="00865996" w:rsidRDefault="00687D84" w:rsidP="004B0F3E">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Последний – шестой уровень, дает т</w:t>
      </w:r>
      <w:r w:rsidRPr="00865996">
        <w:rPr>
          <w:rFonts w:ascii="Times New Roman" w:hAnsi="Times New Roman" w:cs="Times New Roman"/>
          <w:sz w:val="20"/>
          <w:szCs w:val="20"/>
        </w:rPr>
        <w:t>а</w:t>
      </w:r>
      <w:r w:rsidRPr="00865996">
        <w:rPr>
          <w:rFonts w:ascii="Times New Roman" w:hAnsi="Times New Roman" w:cs="Times New Roman"/>
          <w:sz w:val="20"/>
          <w:szCs w:val="20"/>
        </w:rPr>
        <w:t>кие понятия как класс, свойства класса.</w:t>
      </w:r>
    </w:p>
    <w:p w:rsidR="00687D84" w:rsidRPr="00865996" w:rsidRDefault="00687D84" w:rsidP="004B0F3E">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sz w:val="20"/>
          <w:szCs w:val="20"/>
        </w:rPr>
        <w:t>На всех уровнях нужно перетаскивать или выбирать правильные варианты ответа, это позволяет в доступной форме освоить довольно сложные структуры языка пр</w:t>
      </w:r>
      <w:r w:rsidRPr="00865996">
        <w:rPr>
          <w:rFonts w:ascii="Times New Roman" w:hAnsi="Times New Roman" w:cs="Times New Roman"/>
          <w:sz w:val="20"/>
          <w:szCs w:val="20"/>
        </w:rPr>
        <w:t>о</w:t>
      </w:r>
      <w:r w:rsidRPr="00865996">
        <w:rPr>
          <w:rFonts w:ascii="Times New Roman" w:hAnsi="Times New Roman" w:cs="Times New Roman"/>
          <w:sz w:val="20"/>
          <w:szCs w:val="20"/>
        </w:rPr>
        <w:t>граммирования.</w:t>
      </w:r>
    </w:p>
    <w:p w:rsidR="00687D84" w:rsidRPr="00865996" w:rsidRDefault="00687D84" w:rsidP="008953F8">
      <w:pPr>
        <w:spacing w:after="0" w:line="240" w:lineRule="auto"/>
        <w:ind w:firstLine="567"/>
        <w:jc w:val="both"/>
        <w:rPr>
          <w:rFonts w:ascii="Times New Roman" w:hAnsi="Times New Roman" w:cs="Times New Roman"/>
          <w:sz w:val="20"/>
          <w:szCs w:val="20"/>
        </w:rPr>
      </w:pPr>
      <w:r w:rsidRPr="00865996">
        <w:rPr>
          <w:rFonts w:ascii="Times New Roman" w:hAnsi="Times New Roman" w:cs="Times New Roman"/>
          <w:b/>
          <w:bCs/>
          <w:sz w:val="20"/>
          <w:szCs w:val="20"/>
        </w:rPr>
        <w:t xml:space="preserve">Заключение. </w:t>
      </w:r>
      <w:r w:rsidRPr="00865996">
        <w:rPr>
          <w:rFonts w:ascii="Times New Roman" w:hAnsi="Times New Roman" w:cs="Times New Roman"/>
          <w:sz w:val="20"/>
          <w:szCs w:val="20"/>
        </w:rPr>
        <w:t>Разработанная визуал</w:t>
      </w:r>
      <w:r w:rsidRPr="00865996">
        <w:rPr>
          <w:rFonts w:ascii="Times New Roman" w:hAnsi="Times New Roman" w:cs="Times New Roman"/>
          <w:sz w:val="20"/>
          <w:szCs w:val="20"/>
        </w:rPr>
        <w:t>ь</w:t>
      </w:r>
      <w:r w:rsidRPr="00865996">
        <w:rPr>
          <w:rFonts w:ascii="Times New Roman" w:hAnsi="Times New Roman" w:cs="Times New Roman"/>
          <w:sz w:val="20"/>
          <w:szCs w:val="20"/>
        </w:rPr>
        <w:t>ная среда позволяет в игровой форме об</w:t>
      </w:r>
      <w:r w:rsidRPr="00865996">
        <w:rPr>
          <w:rFonts w:ascii="Times New Roman" w:hAnsi="Times New Roman" w:cs="Times New Roman"/>
          <w:sz w:val="20"/>
          <w:szCs w:val="20"/>
        </w:rPr>
        <w:t>у</w:t>
      </w:r>
      <w:r w:rsidRPr="00865996">
        <w:rPr>
          <w:rFonts w:ascii="Times New Roman" w:hAnsi="Times New Roman" w:cs="Times New Roman"/>
          <w:sz w:val="20"/>
          <w:szCs w:val="20"/>
        </w:rPr>
        <w:t>чать школьников программированию на языке С#. Удобный интерфейс игры, с одной стороны, позволяет легко ориентироваться в игре, не требуя от пользователя каких-либо специальных навыков работы с электронно-вычислительными машинами, с другой стороны предоставляет игроку возможность освоить основы программирования на языке С#.</w:t>
      </w:r>
    </w:p>
    <w:p w:rsidR="00BF481E" w:rsidRDefault="00BF481E" w:rsidP="008953F8">
      <w:pPr>
        <w:spacing w:after="0" w:line="240" w:lineRule="auto"/>
        <w:jc w:val="center"/>
        <w:rPr>
          <w:rFonts w:ascii="Times New Roman" w:hAnsi="Times New Roman" w:cs="Times New Roman"/>
          <w:sz w:val="16"/>
          <w:szCs w:val="16"/>
        </w:rPr>
      </w:pPr>
    </w:p>
    <w:p w:rsidR="00687D84" w:rsidRPr="00865996" w:rsidRDefault="00BF481E" w:rsidP="008953F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Литература:</w:t>
      </w:r>
    </w:p>
    <w:p w:rsidR="00687D84" w:rsidRPr="00865996" w:rsidRDefault="00687D84" w:rsidP="00BF481E">
      <w:pPr>
        <w:pStyle w:val="a3"/>
        <w:numPr>
          <w:ilvl w:val="0"/>
          <w:numId w:val="29"/>
        </w:numPr>
        <w:tabs>
          <w:tab w:val="clear" w:pos="720"/>
          <w:tab w:val="num"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Батрашина</w:t>
      </w:r>
      <w:r w:rsidR="00BF481E">
        <w:rPr>
          <w:rFonts w:ascii="Times New Roman" w:hAnsi="Times New Roman" w:cs="Times New Roman"/>
          <w:sz w:val="16"/>
          <w:szCs w:val="16"/>
        </w:rPr>
        <w:t>,</w:t>
      </w:r>
      <w:r w:rsidRPr="00865996">
        <w:rPr>
          <w:rFonts w:ascii="Times New Roman" w:hAnsi="Times New Roman" w:cs="Times New Roman"/>
          <w:sz w:val="16"/>
          <w:szCs w:val="16"/>
        </w:rPr>
        <w:t xml:space="preserve"> Г.С. Игра как метод изучения моделей в начальной школе</w:t>
      </w:r>
      <w:r w:rsidR="00BF481E">
        <w:rPr>
          <w:rFonts w:ascii="Times New Roman" w:hAnsi="Times New Roman" w:cs="Times New Roman"/>
          <w:sz w:val="16"/>
          <w:szCs w:val="16"/>
        </w:rPr>
        <w:t xml:space="preserve"> </w:t>
      </w:r>
      <w:r w:rsidRPr="00865996">
        <w:rPr>
          <w:rFonts w:ascii="Times New Roman" w:hAnsi="Times New Roman" w:cs="Times New Roman"/>
          <w:sz w:val="16"/>
          <w:szCs w:val="16"/>
        </w:rPr>
        <w:t xml:space="preserve">/ Г.С. Батрашина // Информатика и образование. – </w:t>
      </w:r>
      <w:r w:rsidR="00BF481E">
        <w:rPr>
          <w:rFonts w:ascii="Times New Roman" w:hAnsi="Times New Roman" w:cs="Times New Roman"/>
          <w:sz w:val="16"/>
          <w:szCs w:val="16"/>
        </w:rPr>
        <w:br/>
      </w:r>
      <w:r w:rsidRPr="00865996">
        <w:rPr>
          <w:rFonts w:ascii="Times New Roman" w:hAnsi="Times New Roman" w:cs="Times New Roman"/>
          <w:sz w:val="16"/>
          <w:szCs w:val="16"/>
        </w:rPr>
        <w:t>2008. – №</w:t>
      </w:r>
      <w:r w:rsidR="00BF481E">
        <w:rPr>
          <w:rFonts w:ascii="Times New Roman" w:hAnsi="Times New Roman" w:cs="Times New Roman"/>
          <w:sz w:val="16"/>
          <w:szCs w:val="16"/>
        </w:rPr>
        <w:t xml:space="preserve"> </w:t>
      </w:r>
      <w:r w:rsidRPr="00865996">
        <w:rPr>
          <w:rFonts w:ascii="Times New Roman" w:hAnsi="Times New Roman" w:cs="Times New Roman"/>
          <w:sz w:val="16"/>
          <w:szCs w:val="16"/>
        </w:rPr>
        <w:t>3</w:t>
      </w:r>
      <w:r w:rsidR="00BF481E">
        <w:rPr>
          <w:rFonts w:ascii="Times New Roman" w:hAnsi="Times New Roman" w:cs="Times New Roman"/>
          <w:sz w:val="16"/>
          <w:szCs w:val="16"/>
        </w:rPr>
        <w:t xml:space="preserve">. </w:t>
      </w:r>
      <w:r w:rsidRPr="00865996">
        <w:rPr>
          <w:rFonts w:ascii="Times New Roman" w:hAnsi="Times New Roman" w:cs="Times New Roman"/>
          <w:sz w:val="16"/>
          <w:szCs w:val="16"/>
        </w:rPr>
        <w:t>–</w:t>
      </w:r>
      <w:r w:rsidR="00BF481E">
        <w:rPr>
          <w:rFonts w:ascii="Times New Roman" w:hAnsi="Times New Roman" w:cs="Times New Roman"/>
          <w:sz w:val="16"/>
          <w:szCs w:val="16"/>
        </w:rPr>
        <w:t xml:space="preserve"> С. 54–</w:t>
      </w:r>
      <w:r w:rsidRPr="00865996">
        <w:rPr>
          <w:rFonts w:ascii="Times New Roman" w:hAnsi="Times New Roman" w:cs="Times New Roman"/>
          <w:sz w:val="16"/>
          <w:szCs w:val="16"/>
        </w:rPr>
        <w:t>67.</w:t>
      </w:r>
    </w:p>
    <w:p w:rsidR="00687D84" w:rsidRPr="00865996" w:rsidRDefault="00687D84" w:rsidP="00BF481E">
      <w:pPr>
        <w:pStyle w:val="a3"/>
        <w:numPr>
          <w:ilvl w:val="0"/>
          <w:numId w:val="29"/>
        </w:numPr>
        <w:tabs>
          <w:tab w:val="clear" w:pos="720"/>
          <w:tab w:val="num"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Великович</w:t>
      </w:r>
      <w:r w:rsidR="00BF481E">
        <w:rPr>
          <w:rFonts w:ascii="Times New Roman" w:hAnsi="Times New Roman" w:cs="Times New Roman"/>
          <w:sz w:val="16"/>
          <w:szCs w:val="16"/>
        </w:rPr>
        <w:t>,</w:t>
      </w:r>
      <w:r w:rsidRPr="00865996">
        <w:rPr>
          <w:rFonts w:ascii="Times New Roman" w:hAnsi="Times New Roman" w:cs="Times New Roman"/>
          <w:sz w:val="16"/>
          <w:szCs w:val="16"/>
        </w:rPr>
        <w:t xml:space="preserve"> Л. Программирование для начинающих / Л. Великович, М. Цветкова. – М.</w:t>
      </w:r>
      <w:r w:rsidR="00BF481E">
        <w:rPr>
          <w:rFonts w:ascii="Times New Roman" w:hAnsi="Times New Roman" w:cs="Times New Roman"/>
          <w:sz w:val="16"/>
          <w:szCs w:val="16"/>
        </w:rPr>
        <w:t>:</w:t>
      </w:r>
      <w:r w:rsidRPr="00865996">
        <w:rPr>
          <w:rFonts w:ascii="Times New Roman" w:hAnsi="Times New Roman" w:cs="Times New Roman"/>
          <w:sz w:val="16"/>
          <w:szCs w:val="16"/>
        </w:rPr>
        <w:t xml:space="preserve"> Бином, 2007. – 258 с.</w:t>
      </w:r>
    </w:p>
    <w:p w:rsidR="00687D84" w:rsidRPr="00865996" w:rsidRDefault="00687D84" w:rsidP="00BF481E">
      <w:pPr>
        <w:numPr>
          <w:ilvl w:val="0"/>
          <w:numId w:val="29"/>
        </w:numPr>
        <w:tabs>
          <w:tab w:val="clear" w:pos="720"/>
          <w:tab w:val="num" w:pos="284"/>
        </w:tabs>
        <w:spacing w:after="0" w:line="240" w:lineRule="auto"/>
        <w:ind w:left="284" w:hanging="284"/>
        <w:jc w:val="both"/>
        <w:rPr>
          <w:rFonts w:ascii="Times New Roman" w:hAnsi="Times New Roman" w:cs="Times New Roman"/>
          <w:sz w:val="16"/>
          <w:szCs w:val="16"/>
        </w:rPr>
      </w:pPr>
      <w:r w:rsidRPr="00865996">
        <w:rPr>
          <w:rFonts w:ascii="Times New Roman" w:hAnsi="Times New Roman" w:cs="Times New Roman"/>
          <w:sz w:val="16"/>
          <w:szCs w:val="16"/>
        </w:rPr>
        <w:t xml:space="preserve">Singleton С# [Электронный ресурс]- Режим доступа: </w:t>
      </w:r>
      <w:hyperlink r:id="rId339" w:history="1">
        <w:r w:rsidRPr="00865996">
          <w:rPr>
            <w:rFonts w:ascii="Times New Roman" w:hAnsi="Times New Roman" w:cs="Times New Roman"/>
            <w:sz w:val="16"/>
            <w:szCs w:val="16"/>
          </w:rPr>
          <w:t>http://metanit.com/sharp/patterns/2.3.php</w:t>
        </w:r>
      </w:hyperlink>
      <w:r w:rsidRPr="00865996">
        <w:rPr>
          <w:rFonts w:ascii="Times New Roman" w:hAnsi="Times New Roman" w:cs="Times New Roman"/>
          <w:sz w:val="16"/>
          <w:szCs w:val="16"/>
        </w:rPr>
        <w:t xml:space="preserve"> . – Дата доступа: 24.12.2016.</w:t>
      </w:r>
    </w:p>
    <w:p w:rsidR="00687D84" w:rsidRPr="00865996" w:rsidRDefault="00687D84" w:rsidP="008953F8">
      <w:pPr>
        <w:spacing w:after="0" w:line="240" w:lineRule="auto"/>
        <w:rPr>
          <w:rFonts w:ascii="Times New Roman" w:hAnsi="Times New Roman" w:cs="Times New Roman"/>
          <w:sz w:val="20"/>
          <w:szCs w:val="20"/>
        </w:rPr>
      </w:pPr>
    </w:p>
    <w:p w:rsidR="00687D84" w:rsidRPr="00865996" w:rsidRDefault="00687D84" w:rsidP="008953F8">
      <w:pPr>
        <w:spacing w:after="0" w:line="240" w:lineRule="auto"/>
        <w:jc w:val="center"/>
        <w:rPr>
          <w:rFonts w:ascii="Times New Roman" w:hAnsi="Times New Roman" w:cs="Times New Roman"/>
          <w:b/>
          <w:bCs/>
          <w:sz w:val="20"/>
          <w:szCs w:val="20"/>
        </w:rPr>
      </w:pPr>
    </w:p>
    <w:sectPr w:rsidR="00687D84" w:rsidRPr="00865996" w:rsidSect="00F95709">
      <w:footerReference w:type="default" r:id="rId340"/>
      <w:pgSz w:w="11906" w:h="16838" w:code="9"/>
      <w:pgMar w:top="1418" w:right="1418" w:bottom="1418" w:left="1418" w:header="709" w:footer="851"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B84" w:rsidRDefault="007C2B84" w:rsidP="006E1FF9">
      <w:pPr>
        <w:spacing w:after="0" w:line="240" w:lineRule="auto"/>
      </w:pPr>
      <w:r>
        <w:separator/>
      </w:r>
    </w:p>
  </w:endnote>
  <w:endnote w:type="continuationSeparator" w:id="1">
    <w:p w:rsidR="007C2B84" w:rsidRDefault="007C2B84" w:rsidP="006E1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SSTIXFifteen">
    <w:panose1 w:val="00000400000000000000"/>
    <w:charset w:val="00"/>
    <w:family w:val="auto"/>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2508208"/>
      <w:docPartObj>
        <w:docPartGallery w:val="Page Numbers (Bottom of Page)"/>
        <w:docPartUnique/>
      </w:docPartObj>
    </w:sdtPr>
    <w:sdtEndPr>
      <w:rPr>
        <w:rFonts w:ascii="Times New Roman" w:hAnsi="Times New Roman" w:cs="Times New Roman"/>
        <w:b/>
      </w:rPr>
    </w:sdtEndPr>
    <w:sdtContent>
      <w:p w:rsidR="00AA75C9" w:rsidRPr="00F95709" w:rsidRDefault="00AA75C9" w:rsidP="00F95709">
        <w:pPr>
          <w:pStyle w:val="af5"/>
          <w:jc w:val="center"/>
          <w:rPr>
            <w:rFonts w:ascii="Times New Roman" w:hAnsi="Times New Roman" w:cs="Times New Roman"/>
            <w:b/>
            <w:sz w:val="24"/>
            <w:szCs w:val="24"/>
          </w:rPr>
        </w:pPr>
        <w:r w:rsidRPr="00F95709">
          <w:rPr>
            <w:rFonts w:ascii="Times New Roman" w:hAnsi="Times New Roman" w:cs="Times New Roman"/>
            <w:b/>
            <w:sz w:val="24"/>
            <w:szCs w:val="24"/>
          </w:rPr>
          <w:t xml:space="preserve">~ </w:t>
        </w:r>
        <w:r w:rsidRPr="00F95709">
          <w:rPr>
            <w:rFonts w:ascii="Times New Roman" w:hAnsi="Times New Roman" w:cs="Times New Roman"/>
            <w:b/>
            <w:i/>
            <w:sz w:val="24"/>
            <w:szCs w:val="24"/>
          </w:rPr>
          <w:fldChar w:fldCharType="begin"/>
        </w:r>
        <w:r w:rsidRPr="00F95709">
          <w:rPr>
            <w:rFonts w:ascii="Times New Roman" w:hAnsi="Times New Roman" w:cs="Times New Roman"/>
            <w:b/>
            <w:i/>
            <w:sz w:val="24"/>
            <w:szCs w:val="24"/>
          </w:rPr>
          <w:instrText xml:space="preserve"> PAGE   \* MERGEFORMAT </w:instrText>
        </w:r>
        <w:r w:rsidRPr="00F95709">
          <w:rPr>
            <w:rFonts w:ascii="Times New Roman" w:hAnsi="Times New Roman" w:cs="Times New Roman"/>
            <w:b/>
            <w:i/>
            <w:sz w:val="24"/>
            <w:szCs w:val="24"/>
          </w:rPr>
          <w:fldChar w:fldCharType="separate"/>
        </w:r>
        <w:r w:rsidR="0094379F">
          <w:rPr>
            <w:rFonts w:ascii="Times New Roman" w:hAnsi="Times New Roman" w:cs="Times New Roman"/>
            <w:b/>
            <w:i/>
            <w:noProof/>
            <w:sz w:val="24"/>
            <w:szCs w:val="24"/>
          </w:rPr>
          <w:t>59</w:t>
        </w:r>
        <w:r w:rsidRPr="00F95709">
          <w:rPr>
            <w:rFonts w:ascii="Times New Roman" w:hAnsi="Times New Roman" w:cs="Times New Roman"/>
            <w:b/>
            <w:i/>
            <w:sz w:val="24"/>
            <w:szCs w:val="24"/>
          </w:rPr>
          <w:fldChar w:fldCharType="end"/>
        </w:r>
        <w:r w:rsidRPr="00F95709">
          <w:rPr>
            <w:rFonts w:ascii="Times New Roman" w:hAnsi="Times New Roman" w:cs="Times New Roman"/>
            <w:b/>
            <w:sz w:val="24"/>
            <w:szCs w:val="24"/>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B84" w:rsidRDefault="007C2B84" w:rsidP="006E1FF9">
      <w:pPr>
        <w:spacing w:after="0" w:line="240" w:lineRule="auto"/>
      </w:pPr>
      <w:r>
        <w:separator/>
      </w:r>
    </w:p>
  </w:footnote>
  <w:footnote w:type="continuationSeparator" w:id="1">
    <w:p w:rsidR="007C2B84" w:rsidRDefault="007C2B84" w:rsidP="006E1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589"/>
    <w:multiLevelType w:val="hybridMultilevel"/>
    <w:tmpl w:val="402C610C"/>
    <w:lvl w:ilvl="0" w:tplc="CD34E00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94A3F"/>
    <w:multiLevelType w:val="hybridMultilevel"/>
    <w:tmpl w:val="98AED5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40C6018"/>
    <w:multiLevelType w:val="hybridMultilevel"/>
    <w:tmpl w:val="EAFC8E92"/>
    <w:lvl w:ilvl="0" w:tplc="F31893BC">
      <w:start w:val="1"/>
      <w:numFmt w:val="decimal"/>
      <w:lvlText w:val="%1."/>
      <w:lvlJc w:val="left"/>
      <w:pPr>
        <w:ind w:left="720" w:hanging="360"/>
      </w:pPr>
      <w:rPr>
        <w:rFonts w:ascii="Cambria Math" w:eastAsiaTheme="minorEastAsia" w:hAnsi="Cambria Math"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CA4241"/>
    <w:multiLevelType w:val="multilevel"/>
    <w:tmpl w:val="BE36A18E"/>
    <w:lvl w:ilvl="0">
      <w:start w:val="1"/>
      <w:numFmt w:val="decimal"/>
      <w:lvlText w:val="%1."/>
      <w:lvlJc w:val="left"/>
      <w:pPr>
        <w:ind w:left="927" w:hanging="360"/>
      </w:pPr>
      <w:rPr>
        <w:rFonts w:ascii="Times New Roman" w:hAnsi="Times New Roman" w:cs="Times New Roman" w:hint="default"/>
        <w:sz w:val="20"/>
        <w:szCs w:val="20"/>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4">
    <w:nsid w:val="11120D94"/>
    <w:multiLevelType w:val="hybridMultilevel"/>
    <w:tmpl w:val="34588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D203FB"/>
    <w:multiLevelType w:val="hybridMultilevel"/>
    <w:tmpl w:val="2654B0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73636BA"/>
    <w:multiLevelType w:val="hybridMultilevel"/>
    <w:tmpl w:val="98AED5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73F140F"/>
    <w:multiLevelType w:val="hybridMultilevel"/>
    <w:tmpl w:val="D64A8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3B25C8"/>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9">
    <w:nsid w:val="1AA316DD"/>
    <w:multiLevelType w:val="hybridMultilevel"/>
    <w:tmpl w:val="7E4826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AC530A5"/>
    <w:multiLevelType w:val="hybridMultilevel"/>
    <w:tmpl w:val="C2FCF854"/>
    <w:lvl w:ilvl="0" w:tplc="CD34E00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802E3A"/>
    <w:multiLevelType w:val="hybridMultilevel"/>
    <w:tmpl w:val="3C90F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03E1037"/>
    <w:multiLevelType w:val="multilevel"/>
    <w:tmpl w:val="166EC11C"/>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13">
    <w:nsid w:val="23CD2DBB"/>
    <w:multiLevelType w:val="hybridMultilevel"/>
    <w:tmpl w:val="DA300374"/>
    <w:lvl w:ilvl="0" w:tplc="C7CC5F54">
      <w:start w:val="1"/>
      <w:numFmt w:val="decimal"/>
      <w:lvlText w:val="%1."/>
      <w:lvlJc w:val="left"/>
      <w:pPr>
        <w:ind w:left="360" w:hanging="360"/>
      </w:pPr>
      <w:rPr>
        <w:rFonts w:ascii="Times New Roman" w:hAnsi="Times New Roman" w:cs="Times New Roman" w:hint="default"/>
        <w:sz w:val="16"/>
        <w:szCs w:val="16"/>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26D043B9"/>
    <w:multiLevelType w:val="multilevel"/>
    <w:tmpl w:val="0F06CB9E"/>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15">
    <w:nsid w:val="27D55827"/>
    <w:multiLevelType w:val="multilevel"/>
    <w:tmpl w:val="534E32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A261D20"/>
    <w:multiLevelType w:val="multilevel"/>
    <w:tmpl w:val="43E2B89A"/>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17">
    <w:nsid w:val="2CCA015D"/>
    <w:multiLevelType w:val="hybridMultilevel"/>
    <w:tmpl w:val="1B8664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CDB1318"/>
    <w:multiLevelType w:val="hybridMultilevel"/>
    <w:tmpl w:val="EDE4D6A8"/>
    <w:lvl w:ilvl="0" w:tplc="A2BA44C8">
      <w:start w:val="1"/>
      <w:numFmt w:val="decimal"/>
      <w:lvlText w:val="%1)"/>
      <w:lvlJc w:val="left"/>
      <w:pPr>
        <w:ind w:left="928" w:hanging="360"/>
      </w:pPr>
      <w:rPr>
        <w:rFonts w:hint="default"/>
        <w:color w:val="auto"/>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9">
    <w:nsid w:val="2D0317C2"/>
    <w:multiLevelType w:val="multilevel"/>
    <w:tmpl w:val="85EE8FBA"/>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20">
    <w:nsid w:val="2D154316"/>
    <w:multiLevelType w:val="multilevel"/>
    <w:tmpl w:val="0A6C313A"/>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21">
    <w:nsid w:val="30753C4F"/>
    <w:multiLevelType w:val="hybridMultilevel"/>
    <w:tmpl w:val="A60EDE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11663B2"/>
    <w:multiLevelType w:val="hybridMultilevel"/>
    <w:tmpl w:val="A6582B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4B34AC"/>
    <w:multiLevelType w:val="hybridMultilevel"/>
    <w:tmpl w:val="11740B78"/>
    <w:lvl w:ilvl="0" w:tplc="0419000F">
      <w:start w:val="1"/>
      <w:numFmt w:val="decimal"/>
      <w:lvlText w:val="%1."/>
      <w:lvlJc w:val="left"/>
      <w:pPr>
        <w:ind w:left="786"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38332C8C"/>
    <w:multiLevelType w:val="hybridMultilevel"/>
    <w:tmpl w:val="B04240EE"/>
    <w:lvl w:ilvl="0" w:tplc="34F05980">
      <w:start w:val="1"/>
      <w:numFmt w:val="decimal"/>
      <w:lvlText w:val="%1."/>
      <w:lvlJc w:val="left"/>
      <w:pPr>
        <w:ind w:left="927" w:hanging="360"/>
      </w:pPr>
      <w:rPr>
        <w:rFonts w:hint="default"/>
        <w:b w:val="0"/>
        <w:bCs w:val="0"/>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399E1590"/>
    <w:multiLevelType w:val="hybridMultilevel"/>
    <w:tmpl w:val="301AB72C"/>
    <w:lvl w:ilvl="0" w:tplc="F55417B6">
      <w:start w:val="1"/>
      <w:numFmt w:val="decimal"/>
      <w:lvlText w:val="%1)"/>
      <w:lvlJc w:val="left"/>
      <w:pPr>
        <w:tabs>
          <w:tab w:val="num" w:pos="1068"/>
        </w:tabs>
        <w:ind w:left="1068" w:hanging="360"/>
      </w:pPr>
      <w:rPr>
        <w:rFonts w:hint="default"/>
      </w:rPr>
    </w:lvl>
    <w:lvl w:ilvl="1" w:tplc="094AE060">
      <w:start w:val="1"/>
      <w:numFmt w:val="lowerLetter"/>
      <w:lvlText w:val="%2."/>
      <w:lvlJc w:val="left"/>
      <w:pPr>
        <w:tabs>
          <w:tab w:val="num" w:pos="1788"/>
        </w:tabs>
        <w:ind w:left="1788" w:hanging="360"/>
      </w:pPr>
    </w:lvl>
    <w:lvl w:ilvl="2" w:tplc="41804BF6">
      <w:start w:val="1"/>
      <w:numFmt w:val="lowerRoman"/>
      <w:lvlText w:val="%3."/>
      <w:lvlJc w:val="right"/>
      <w:pPr>
        <w:tabs>
          <w:tab w:val="num" w:pos="2508"/>
        </w:tabs>
        <w:ind w:left="2508" w:hanging="180"/>
      </w:pPr>
    </w:lvl>
    <w:lvl w:ilvl="3" w:tplc="B456FAFC">
      <w:start w:val="1"/>
      <w:numFmt w:val="decimal"/>
      <w:lvlText w:val="%4."/>
      <w:lvlJc w:val="left"/>
      <w:pPr>
        <w:tabs>
          <w:tab w:val="num" w:pos="3228"/>
        </w:tabs>
        <w:ind w:left="3228" w:hanging="360"/>
      </w:pPr>
    </w:lvl>
    <w:lvl w:ilvl="4" w:tplc="216EC06E">
      <w:start w:val="1"/>
      <w:numFmt w:val="lowerLetter"/>
      <w:lvlText w:val="%5."/>
      <w:lvlJc w:val="left"/>
      <w:pPr>
        <w:tabs>
          <w:tab w:val="num" w:pos="3948"/>
        </w:tabs>
        <w:ind w:left="3948" w:hanging="360"/>
      </w:pPr>
    </w:lvl>
    <w:lvl w:ilvl="5" w:tplc="DEECC21A">
      <w:start w:val="1"/>
      <w:numFmt w:val="lowerRoman"/>
      <w:lvlText w:val="%6."/>
      <w:lvlJc w:val="right"/>
      <w:pPr>
        <w:tabs>
          <w:tab w:val="num" w:pos="4668"/>
        </w:tabs>
        <w:ind w:left="4668" w:hanging="180"/>
      </w:pPr>
    </w:lvl>
    <w:lvl w:ilvl="6" w:tplc="146A6BDE">
      <w:start w:val="1"/>
      <w:numFmt w:val="decimal"/>
      <w:lvlText w:val="%7."/>
      <w:lvlJc w:val="left"/>
      <w:pPr>
        <w:tabs>
          <w:tab w:val="num" w:pos="5388"/>
        </w:tabs>
        <w:ind w:left="5388" w:hanging="360"/>
      </w:pPr>
    </w:lvl>
    <w:lvl w:ilvl="7" w:tplc="865E4FCE">
      <w:start w:val="1"/>
      <w:numFmt w:val="lowerLetter"/>
      <w:lvlText w:val="%8."/>
      <w:lvlJc w:val="left"/>
      <w:pPr>
        <w:tabs>
          <w:tab w:val="num" w:pos="6108"/>
        </w:tabs>
        <w:ind w:left="6108" w:hanging="360"/>
      </w:pPr>
    </w:lvl>
    <w:lvl w:ilvl="8" w:tplc="16E0F288">
      <w:start w:val="1"/>
      <w:numFmt w:val="lowerRoman"/>
      <w:lvlText w:val="%9."/>
      <w:lvlJc w:val="right"/>
      <w:pPr>
        <w:tabs>
          <w:tab w:val="num" w:pos="6828"/>
        </w:tabs>
        <w:ind w:left="6828" w:hanging="180"/>
      </w:pPr>
    </w:lvl>
  </w:abstractNum>
  <w:abstractNum w:abstractNumId="26">
    <w:nsid w:val="3A4C3BB5"/>
    <w:multiLevelType w:val="multilevel"/>
    <w:tmpl w:val="0E482850"/>
    <w:lvl w:ilvl="0">
      <w:start w:val="1"/>
      <w:numFmt w:val="decimal"/>
      <w:lvlText w:val="%1."/>
      <w:lvlJc w:val="left"/>
      <w:pPr>
        <w:ind w:left="927" w:hanging="360"/>
      </w:pPr>
      <w:rPr>
        <w:rFonts w:ascii="Times New Roman" w:hAnsi="Times New Roman" w:cs="Times New Roman" w:hint="default"/>
        <w:b w:val="0"/>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27">
    <w:nsid w:val="3AD35EE3"/>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28">
    <w:nsid w:val="3B9B660D"/>
    <w:multiLevelType w:val="hybridMultilevel"/>
    <w:tmpl w:val="7A465454"/>
    <w:lvl w:ilvl="0" w:tplc="0A34EB2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3CB822E5"/>
    <w:multiLevelType w:val="hybridMultilevel"/>
    <w:tmpl w:val="E1C83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B74A7B"/>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31">
    <w:nsid w:val="458C534F"/>
    <w:multiLevelType w:val="multilevel"/>
    <w:tmpl w:val="1014471C"/>
    <w:lvl w:ilvl="0">
      <w:start w:val="1"/>
      <w:numFmt w:val="decimal"/>
      <w:lvlText w:val="%1."/>
      <w:lvlJc w:val="left"/>
      <w:pPr>
        <w:ind w:left="927" w:hanging="360"/>
      </w:pPr>
      <w:rPr>
        <w:rFonts w:cs="Times New Roman"/>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32">
    <w:nsid w:val="472C399A"/>
    <w:multiLevelType w:val="multilevel"/>
    <w:tmpl w:val="1794C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77219BE"/>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34">
    <w:nsid w:val="4941180B"/>
    <w:multiLevelType w:val="hybridMultilevel"/>
    <w:tmpl w:val="32AA0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9AE54E4"/>
    <w:multiLevelType w:val="multilevel"/>
    <w:tmpl w:val="3BAC9070"/>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36">
    <w:nsid w:val="49B30DEE"/>
    <w:multiLevelType w:val="multilevel"/>
    <w:tmpl w:val="22AEAE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B9F49B4"/>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38">
    <w:nsid w:val="4C454274"/>
    <w:multiLevelType w:val="hybridMultilevel"/>
    <w:tmpl w:val="33FA66B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4FCA4AA6"/>
    <w:multiLevelType w:val="multilevel"/>
    <w:tmpl w:val="175C7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02853C1"/>
    <w:multiLevelType w:val="multilevel"/>
    <w:tmpl w:val="D1B0C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1683B8D"/>
    <w:multiLevelType w:val="multilevel"/>
    <w:tmpl w:val="D8ACB694"/>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42">
    <w:nsid w:val="5C16082B"/>
    <w:multiLevelType w:val="hybridMultilevel"/>
    <w:tmpl w:val="E1C83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CCB310B"/>
    <w:multiLevelType w:val="hybridMultilevel"/>
    <w:tmpl w:val="509855E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4">
    <w:nsid w:val="5FB61148"/>
    <w:multiLevelType w:val="hybridMultilevel"/>
    <w:tmpl w:val="A2FE7938"/>
    <w:lvl w:ilvl="0" w:tplc="CD34E00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191531A"/>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46">
    <w:nsid w:val="64B84050"/>
    <w:multiLevelType w:val="hybridMultilevel"/>
    <w:tmpl w:val="779043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66C002D"/>
    <w:multiLevelType w:val="hybridMultilevel"/>
    <w:tmpl w:val="B57AC0F0"/>
    <w:lvl w:ilvl="0" w:tplc="C136ADF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69E301F7"/>
    <w:multiLevelType w:val="multilevel"/>
    <w:tmpl w:val="8A5A2444"/>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49">
    <w:nsid w:val="6AE80A8E"/>
    <w:multiLevelType w:val="hybridMultilevel"/>
    <w:tmpl w:val="5180EA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6B833F00"/>
    <w:multiLevelType w:val="hybridMultilevel"/>
    <w:tmpl w:val="AF026FBC"/>
    <w:lvl w:ilvl="0" w:tplc="0C72CC06">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51">
    <w:nsid w:val="6C0E1E69"/>
    <w:multiLevelType w:val="multilevel"/>
    <w:tmpl w:val="0C5A468A"/>
    <w:lvl w:ilvl="0">
      <w:start w:val="1"/>
      <w:numFmt w:val="decimal"/>
      <w:lvlText w:val="%1."/>
      <w:lvlJc w:val="left"/>
      <w:pPr>
        <w:ind w:left="927" w:hanging="360"/>
      </w:pPr>
      <w:rPr>
        <w:rFonts w:ascii="Times New Roman" w:hAnsi="Times New Roman" w:cs="Times New Roman" w:hint="default"/>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52">
    <w:nsid w:val="709138D0"/>
    <w:multiLevelType w:val="hybridMultilevel"/>
    <w:tmpl w:val="78388FFA"/>
    <w:lvl w:ilvl="0" w:tplc="C136ADF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71312B6F"/>
    <w:multiLevelType w:val="hybridMultilevel"/>
    <w:tmpl w:val="E4BA3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CC77C0"/>
    <w:multiLevelType w:val="multilevel"/>
    <w:tmpl w:val="9FB801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760F7107"/>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56">
    <w:nsid w:val="778046DC"/>
    <w:multiLevelType w:val="hybridMultilevel"/>
    <w:tmpl w:val="61CE940C"/>
    <w:lvl w:ilvl="0" w:tplc="1E2490AA">
      <w:start w:val="1"/>
      <w:numFmt w:val="decimal"/>
      <w:lvlText w:val="%1."/>
      <w:lvlJc w:val="left"/>
      <w:pPr>
        <w:ind w:left="928" w:hanging="360"/>
      </w:pPr>
      <w:rPr>
        <w:rFonts w:hint="default"/>
      </w:rPr>
    </w:lvl>
    <w:lvl w:ilvl="1" w:tplc="04190019">
      <w:start w:val="1"/>
      <w:numFmt w:val="lowerLetter"/>
      <w:lvlText w:val="%2."/>
      <w:lvlJc w:val="left"/>
      <w:pPr>
        <w:ind w:left="1571" w:hanging="360"/>
      </w:pPr>
    </w:lvl>
    <w:lvl w:ilvl="2" w:tplc="0419001B">
      <w:start w:val="1"/>
      <w:numFmt w:val="lowerRoman"/>
      <w:lvlText w:val="%3."/>
      <w:lvlJc w:val="right"/>
      <w:pPr>
        <w:ind w:left="2291" w:hanging="180"/>
      </w:pPr>
    </w:lvl>
    <w:lvl w:ilvl="3" w:tplc="0419000F">
      <w:start w:val="1"/>
      <w:numFmt w:val="decimal"/>
      <w:lvlText w:val="%4."/>
      <w:lvlJc w:val="left"/>
      <w:pPr>
        <w:ind w:left="3011" w:hanging="360"/>
      </w:pPr>
    </w:lvl>
    <w:lvl w:ilvl="4" w:tplc="04190019">
      <w:start w:val="1"/>
      <w:numFmt w:val="lowerLetter"/>
      <w:lvlText w:val="%5."/>
      <w:lvlJc w:val="left"/>
      <w:pPr>
        <w:ind w:left="3731" w:hanging="360"/>
      </w:pPr>
    </w:lvl>
    <w:lvl w:ilvl="5" w:tplc="0419001B">
      <w:start w:val="1"/>
      <w:numFmt w:val="lowerRoman"/>
      <w:lvlText w:val="%6."/>
      <w:lvlJc w:val="right"/>
      <w:pPr>
        <w:ind w:left="4451" w:hanging="180"/>
      </w:pPr>
    </w:lvl>
    <w:lvl w:ilvl="6" w:tplc="0419000F">
      <w:start w:val="1"/>
      <w:numFmt w:val="decimal"/>
      <w:lvlText w:val="%7."/>
      <w:lvlJc w:val="left"/>
      <w:pPr>
        <w:ind w:left="5171" w:hanging="360"/>
      </w:pPr>
    </w:lvl>
    <w:lvl w:ilvl="7" w:tplc="04190019">
      <w:start w:val="1"/>
      <w:numFmt w:val="lowerLetter"/>
      <w:lvlText w:val="%8."/>
      <w:lvlJc w:val="left"/>
      <w:pPr>
        <w:ind w:left="5891" w:hanging="360"/>
      </w:pPr>
    </w:lvl>
    <w:lvl w:ilvl="8" w:tplc="0419001B">
      <w:start w:val="1"/>
      <w:numFmt w:val="lowerRoman"/>
      <w:lvlText w:val="%9."/>
      <w:lvlJc w:val="right"/>
      <w:pPr>
        <w:ind w:left="6611" w:hanging="180"/>
      </w:pPr>
    </w:lvl>
  </w:abstractNum>
  <w:abstractNum w:abstractNumId="57">
    <w:nsid w:val="793000F8"/>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abstractNum w:abstractNumId="58">
    <w:nsid w:val="7CD66741"/>
    <w:multiLevelType w:val="hybridMultilevel"/>
    <w:tmpl w:val="08BA0E1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9">
    <w:nsid w:val="7D3B07F6"/>
    <w:multiLevelType w:val="multilevel"/>
    <w:tmpl w:val="9A542BE2"/>
    <w:lvl w:ilvl="0">
      <w:start w:val="1"/>
      <w:numFmt w:val="decimal"/>
      <w:lvlText w:val="%1."/>
      <w:lvlJc w:val="left"/>
      <w:pPr>
        <w:ind w:left="927" w:hanging="360"/>
      </w:pPr>
      <w:rPr>
        <w:rFonts w:ascii="Times New Roman" w:hAnsi="Times New Roman" w:cs="Times New Roman" w:hint="default"/>
        <w:i w:val="0"/>
        <w:sz w:val="16"/>
        <w:szCs w:val="16"/>
      </w:rPr>
    </w:lvl>
    <w:lvl w:ilvl="1">
      <w:start w:val="1"/>
      <w:numFmt w:val="lowerLetter"/>
      <w:lvlText w:val="%2."/>
      <w:lvlJc w:val="left"/>
      <w:pPr>
        <w:ind w:left="1287" w:hanging="360"/>
      </w:pPr>
      <w:rPr>
        <w:rFonts w:cs="Times New Roman"/>
      </w:rPr>
    </w:lvl>
    <w:lvl w:ilvl="2">
      <w:start w:val="1"/>
      <w:numFmt w:val="lowerRoman"/>
      <w:lvlText w:val="%3."/>
      <w:lvlJc w:val="right"/>
      <w:pPr>
        <w:ind w:left="1647" w:hanging="360"/>
      </w:pPr>
      <w:rPr>
        <w:rFonts w:cs="Times New Roman"/>
      </w:rPr>
    </w:lvl>
    <w:lvl w:ilvl="3">
      <w:start w:val="1"/>
      <w:numFmt w:val="decimal"/>
      <w:lvlText w:val="%4."/>
      <w:lvlJc w:val="left"/>
      <w:pPr>
        <w:ind w:left="2007" w:hanging="360"/>
      </w:pPr>
      <w:rPr>
        <w:rFonts w:cs="Times New Roman"/>
      </w:rPr>
    </w:lvl>
    <w:lvl w:ilvl="4">
      <w:start w:val="1"/>
      <w:numFmt w:val="lowerLetter"/>
      <w:lvlText w:val="%5."/>
      <w:lvlJc w:val="left"/>
      <w:pPr>
        <w:ind w:left="2367" w:hanging="360"/>
      </w:pPr>
      <w:rPr>
        <w:rFonts w:cs="Times New Roman"/>
      </w:rPr>
    </w:lvl>
    <w:lvl w:ilvl="5">
      <w:start w:val="1"/>
      <w:numFmt w:val="lowerRoman"/>
      <w:lvlText w:val="%6."/>
      <w:lvlJc w:val="right"/>
      <w:pPr>
        <w:ind w:left="2727" w:hanging="360"/>
      </w:pPr>
      <w:rPr>
        <w:rFonts w:cs="Times New Roman"/>
      </w:rPr>
    </w:lvl>
    <w:lvl w:ilvl="6">
      <w:start w:val="1"/>
      <w:numFmt w:val="decimal"/>
      <w:lvlText w:val="%7."/>
      <w:lvlJc w:val="left"/>
      <w:pPr>
        <w:ind w:left="3087" w:hanging="360"/>
      </w:pPr>
      <w:rPr>
        <w:rFonts w:cs="Times New Roman"/>
      </w:rPr>
    </w:lvl>
    <w:lvl w:ilvl="7">
      <w:start w:val="1"/>
      <w:numFmt w:val="lowerLetter"/>
      <w:lvlText w:val="%8."/>
      <w:lvlJc w:val="left"/>
      <w:pPr>
        <w:ind w:left="3447" w:hanging="360"/>
      </w:pPr>
      <w:rPr>
        <w:rFonts w:cs="Times New Roman"/>
      </w:rPr>
    </w:lvl>
    <w:lvl w:ilvl="8">
      <w:start w:val="1"/>
      <w:numFmt w:val="lowerRoman"/>
      <w:lvlText w:val="%9."/>
      <w:lvlJc w:val="right"/>
      <w:pPr>
        <w:ind w:left="3807" w:hanging="360"/>
      </w:pPr>
      <w:rPr>
        <w:rFonts w:cs="Times New Roman"/>
      </w:rPr>
    </w:lvl>
  </w:abstractNum>
  <w:num w:numId="1">
    <w:abstractNumId w:val="9"/>
  </w:num>
  <w:num w:numId="2">
    <w:abstractNumId w:val="18"/>
  </w:num>
  <w:num w:numId="3">
    <w:abstractNumId w:val="46"/>
  </w:num>
  <w:num w:numId="4">
    <w:abstractNumId w:val="7"/>
  </w:num>
  <w:num w:numId="5">
    <w:abstractNumId w:val="28"/>
  </w:num>
  <w:num w:numId="6">
    <w:abstractNumId w:val="24"/>
  </w:num>
  <w:num w:numId="7">
    <w:abstractNumId w:val="56"/>
  </w:num>
  <w:num w:numId="8">
    <w:abstractNumId w:val="40"/>
  </w:num>
  <w:num w:numId="9">
    <w:abstractNumId w:val="34"/>
  </w:num>
  <w:num w:numId="10">
    <w:abstractNumId w:val="6"/>
  </w:num>
  <w:num w:numId="11">
    <w:abstractNumId w:val="43"/>
  </w:num>
  <w:num w:numId="12">
    <w:abstractNumId w:val="2"/>
  </w:num>
  <w:num w:numId="13">
    <w:abstractNumId w:val="47"/>
  </w:num>
  <w:num w:numId="14">
    <w:abstractNumId w:val="52"/>
  </w:num>
  <w:num w:numId="15">
    <w:abstractNumId w:val="21"/>
  </w:num>
  <w:num w:numId="16">
    <w:abstractNumId w:val="58"/>
  </w:num>
  <w:num w:numId="17">
    <w:abstractNumId w:val="11"/>
  </w:num>
  <w:num w:numId="18">
    <w:abstractNumId w:val="39"/>
  </w:num>
  <w:num w:numId="19">
    <w:abstractNumId w:val="15"/>
  </w:num>
  <w:num w:numId="20">
    <w:abstractNumId w:val="32"/>
  </w:num>
  <w:num w:numId="21">
    <w:abstractNumId w:val="22"/>
  </w:num>
  <w:num w:numId="22">
    <w:abstractNumId w:val="50"/>
  </w:num>
  <w:num w:numId="23">
    <w:abstractNumId w:val="5"/>
  </w:num>
  <w:num w:numId="24">
    <w:abstractNumId w:val="25"/>
  </w:num>
  <w:num w:numId="25">
    <w:abstractNumId w:val="36"/>
  </w:num>
  <w:num w:numId="26">
    <w:abstractNumId w:val="54"/>
  </w:num>
  <w:num w:numId="27">
    <w:abstractNumId w:val="49"/>
  </w:num>
  <w:num w:numId="28">
    <w:abstractNumId w:val="38"/>
  </w:num>
  <w:num w:numId="29">
    <w:abstractNumId w:val="1"/>
  </w:num>
  <w:num w:numId="30">
    <w:abstractNumId w:val="4"/>
  </w:num>
  <w:num w:numId="31">
    <w:abstractNumId w:val="53"/>
  </w:num>
  <w:num w:numId="32">
    <w:abstractNumId w:val="29"/>
  </w:num>
  <w:num w:numId="33">
    <w:abstractNumId w:val="42"/>
  </w:num>
  <w:num w:numId="34">
    <w:abstractNumId w:val="44"/>
  </w:num>
  <w:num w:numId="35">
    <w:abstractNumId w:val="0"/>
  </w:num>
  <w:num w:numId="36">
    <w:abstractNumId w:val="10"/>
  </w:num>
  <w:num w:numId="37">
    <w:abstractNumId w:val="31"/>
  </w:num>
  <w:num w:numId="38">
    <w:abstractNumId w:val="41"/>
  </w:num>
  <w:num w:numId="39">
    <w:abstractNumId w:val="35"/>
  </w:num>
  <w:num w:numId="40">
    <w:abstractNumId w:val="19"/>
  </w:num>
  <w:num w:numId="41">
    <w:abstractNumId w:val="3"/>
  </w:num>
  <w:num w:numId="42">
    <w:abstractNumId w:val="16"/>
  </w:num>
  <w:num w:numId="43">
    <w:abstractNumId w:val="20"/>
  </w:num>
  <w:num w:numId="44">
    <w:abstractNumId w:val="17"/>
  </w:num>
  <w:num w:numId="45">
    <w:abstractNumId w:val="51"/>
  </w:num>
  <w:num w:numId="46">
    <w:abstractNumId w:val="12"/>
  </w:num>
  <w:num w:numId="47">
    <w:abstractNumId w:val="48"/>
  </w:num>
  <w:num w:numId="48">
    <w:abstractNumId w:val="14"/>
  </w:num>
  <w:num w:numId="49">
    <w:abstractNumId w:val="27"/>
  </w:num>
  <w:num w:numId="50">
    <w:abstractNumId w:val="8"/>
  </w:num>
  <w:num w:numId="51">
    <w:abstractNumId w:val="37"/>
  </w:num>
  <w:num w:numId="52">
    <w:abstractNumId w:val="45"/>
  </w:num>
  <w:num w:numId="53">
    <w:abstractNumId w:val="33"/>
  </w:num>
  <w:num w:numId="54">
    <w:abstractNumId w:val="59"/>
  </w:num>
  <w:num w:numId="55">
    <w:abstractNumId w:val="30"/>
  </w:num>
  <w:num w:numId="56">
    <w:abstractNumId w:val="57"/>
  </w:num>
  <w:num w:numId="57">
    <w:abstractNumId w:val="26"/>
  </w:num>
  <w:num w:numId="58">
    <w:abstractNumId w:val="55"/>
  </w:num>
  <w:num w:numId="59">
    <w:abstractNumId w:val="13"/>
  </w:num>
  <w:num w:numId="60">
    <w:abstractNumId w:val="2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characterSpacingControl w:val="doNotCompress"/>
  <w:footnotePr>
    <w:footnote w:id="0"/>
    <w:footnote w:id="1"/>
  </w:footnotePr>
  <w:endnotePr>
    <w:endnote w:id="0"/>
    <w:endnote w:id="1"/>
  </w:endnotePr>
  <w:compat>
    <w:useFELayout/>
  </w:compat>
  <w:rsids>
    <w:rsidRoot w:val="00DA6D64"/>
    <w:rsid w:val="000333F0"/>
    <w:rsid w:val="00033DE2"/>
    <w:rsid w:val="00034802"/>
    <w:rsid w:val="00045FC1"/>
    <w:rsid w:val="000C0A3C"/>
    <w:rsid w:val="000E030C"/>
    <w:rsid w:val="000E1A50"/>
    <w:rsid w:val="000F04BB"/>
    <w:rsid w:val="000F6916"/>
    <w:rsid w:val="001213B9"/>
    <w:rsid w:val="001655D4"/>
    <w:rsid w:val="001C02A9"/>
    <w:rsid w:val="00200030"/>
    <w:rsid w:val="00200C71"/>
    <w:rsid w:val="00252AD5"/>
    <w:rsid w:val="002765E7"/>
    <w:rsid w:val="00280F3B"/>
    <w:rsid w:val="00281811"/>
    <w:rsid w:val="002A317F"/>
    <w:rsid w:val="002A3CEB"/>
    <w:rsid w:val="002B4B0D"/>
    <w:rsid w:val="002C0938"/>
    <w:rsid w:val="002C4BA1"/>
    <w:rsid w:val="002D2509"/>
    <w:rsid w:val="00303A6D"/>
    <w:rsid w:val="003158CC"/>
    <w:rsid w:val="00316EA7"/>
    <w:rsid w:val="00321CA2"/>
    <w:rsid w:val="0035269E"/>
    <w:rsid w:val="00374FA1"/>
    <w:rsid w:val="003A506C"/>
    <w:rsid w:val="003E1EFF"/>
    <w:rsid w:val="003F2260"/>
    <w:rsid w:val="00454D2C"/>
    <w:rsid w:val="00455D0D"/>
    <w:rsid w:val="00484B2E"/>
    <w:rsid w:val="004B0F3E"/>
    <w:rsid w:val="00516BA3"/>
    <w:rsid w:val="00562019"/>
    <w:rsid w:val="005909DC"/>
    <w:rsid w:val="005A5003"/>
    <w:rsid w:val="005A7AE5"/>
    <w:rsid w:val="005A7FC6"/>
    <w:rsid w:val="005F5982"/>
    <w:rsid w:val="005F5E54"/>
    <w:rsid w:val="00621C24"/>
    <w:rsid w:val="0065525E"/>
    <w:rsid w:val="00674397"/>
    <w:rsid w:val="00674896"/>
    <w:rsid w:val="00687D84"/>
    <w:rsid w:val="0069161C"/>
    <w:rsid w:val="006E1FF9"/>
    <w:rsid w:val="006F152C"/>
    <w:rsid w:val="00753162"/>
    <w:rsid w:val="007C1A52"/>
    <w:rsid w:val="007C1C25"/>
    <w:rsid w:val="007C2B84"/>
    <w:rsid w:val="007D0279"/>
    <w:rsid w:val="008077B5"/>
    <w:rsid w:val="00865996"/>
    <w:rsid w:val="00874936"/>
    <w:rsid w:val="008953F8"/>
    <w:rsid w:val="008E5E25"/>
    <w:rsid w:val="008E753E"/>
    <w:rsid w:val="009037FF"/>
    <w:rsid w:val="00905BD9"/>
    <w:rsid w:val="0094379F"/>
    <w:rsid w:val="009672E6"/>
    <w:rsid w:val="009F6832"/>
    <w:rsid w:val="00A3050B"/>
    <w:rsid w:val="00AA75C9"/>
    <w:rsid w:val="00AE2067"/>
    <w:rsid w:val="00B11E1E"/>
    <w:rsid w:val="00B25F8F"/>
    <w:rsid w:val="00B44781"/>
    <w:rsid w:val="00B56835"/>
    <w:rsid w:val="00B70042"/>
    <w:rsid w:val="00B7733A"/>
    <w:rsid w:val="00B837CB"/>
    <w:rsid w:val="00BA4E2D"/>
    <w:rsid w:val="00BC20B3"/>
    <w:rsid w:val="00BF481E"/>
    <w:rsid w:val="00C62098"/>
    <w:rsid w:val="00C87826"/>
    <w:rsid w:val="00C9070B"/>
    <w:rsid w:val="00C9601D"/>
    <w:rsid w:val="00D0763A"/>
    <w:rsid w:val="00D26AEF"/>
    <w:rsid w:val="00D5407E"/>
    <w:rsid w:val="00D800EC"/>
    <w:rsid w:val="00D859C5"/>
    <w:rsid w:val="00DA1FBC"/>
    <w:rsid w:val="00DA6D64"/>
    <w:rsid w:val="00DF0B02"/>
    <w:rsid w:val="00E321B8"/>
    <w:rsid w:val="00E40FA8"/>
    <w:rsid w:val="00E44F80"/>
    <w:rsid w:val="00E778AF"/>
    <w:rsid w:val="00E9161E"/>
    <w:rsid w:val="00EA4B32"/>
    <w:rsid w:val="00EE65F8"/>
    <w:rsid w:val="00EF1B8B"/>
    <w:rsid w:val="00F14F77"/>
    <w:rsid w:val="00F4547A"/>
    <w:rsid w:val="00F55208"/>
    <w:rsid w:val="00F571E2"/>
    <w:rsid w:val="00F93EAE"/>
    <w:rsid w:val="00F95709"/>
    <w:rsid w:val="00FA12EE"/>
    <w:rsid w:val="00FA3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02"/>
  </w:style>
  <w:style w:type="paragraph" w:styleId="1">
    <w:name w:val="heading 1"/>
    <w:basedOn w:val="a"/>
    <w:next w:val="a"/>
    <w:link w:val="10"/>
    <w:uiPriority w:val="99"/>
    <w:qFormat/>
    <w:rsid w:val="003F2260"/>
    <w:pPr>
      <w:keepNext/>
      <w:spacing w:before="240" w:after="60" w:line="240" w:lineRule="auto"/>
      <w:outlineLvl w:val="0"/>
    </w:pPr>
    <w:rPr>
      <w:rFonts w:ascii="Cambria" w:eastAsia="Times New Roman" w:hAnsi="Cambria" w:cs="Cambria"/>
      <w:b/>
      <w:bCs/>
      <w:kern w:val="32"/>
      <w:sz w:val="32"/>
      <w:szCs w:val="32"/>
    </w:rPr>
  </w:style>
  <w:style w:type="paragraph" w:styleId="2">
    <w:name w:val="heading 2"/>
    <w:basedOn w:val="a"/>
    <w:next w:val="a"/>
    <w:link w:val="20"/>
    <w:uiPriority w:val="99"/>
    <w:qFormat/>
    <w:rsid w:val="003F2260"/>
    <w:pPr>
      <w:keepNext/>
      <w:keepLines/>
      <w:spacing w:before="200" w:after="0"/>
      <w:outlineLvl w:val="1"/>
    </w:pPr>
    <w:rPr>
      <w:rFonts w:ascii="Cambria" w:eastAsia="Times New Roman" w:hAnsi="Cambria" w:cs="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6D64"/>
    <w:pPr>
      <w:ind w:left="720"/>
    </w:pPr>
    <w:rPr>
      <w:rFonts w:ascii="Calibri" w:eastAsia="Times New Roman" w:hAnsi="Calibri" w:cs="Calibri"/>
      <w:lang w:eastAsia="en-US"/>
    </w:rPr>
  </w:style>
  <w:style w:type="character" w:customStyle="1" w:styleId="Bodytext2">
    <w:name w:val="Body text (2)_"/>
    <w:link w:val="Bodytext20"/>
    <w:uiPriority w:val="99"/>
    <w:locked/>
    <w:rsid w:val="00DA6D64"/>
    <w:rPr>
      <w:rFonts w:ascii="Times New Roman" w:hAnsi="Times New Roman" w:cs="Times New Roman"/>
      <w:sz w:val="20"/>
      <w:szCs w:val="20"/>
      <w:shd w:val="clear" w:color="auto" w:fill="FFFFFF"/>
    </w:rPr>
  </w:style>
  <w:style w:type="paragraph" w:customStyle="1" w:styleId="Bodytext20">
    <w:name w:val="Body text (2)"/>
    <w:basedOn w:val="a"/>
    <w:link w:val="Bodytext2"/>
    <w:uiPriority w:val="99"/>
    <w:rsid w:val="00DA6D64"/>
    <w:pPr>
      <w:widowControl w:val="0"/>
      <w:shd w:val="clear" w:color="auto" w:fill="FFFFFF"/>
      <w:spacing w:before="300" w:after="0" w:line="259" w:lineRule="exact"/>
      <w:ind w:firstLine="760"/>
      <w:jc w:val="both"/>
    </w:pPr>
    <w:rPr>
      <w:rFonts w:ascii="Times New Roman" w:hAnsi="Times New Roman" w:cs="Times New Roman"/>
      <w:sz w:val="20"/>
      <w:szCs w:val="20"/>
    </w:rPr>
  </w:style>
  <w:style w:type="paragraph" w:styleId="a4">
    <w:name w:val="Balloon Text"/>
    <w:basedOn w:val="a"/>
    <w:link w:val="a5"/>
    <w:uiPriority w:val="99"/>
    <w:semiHidden/>
    <w:unhideWhenUsed/>
    <w:rsid w:val="00DA6D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6D64"/>
    <w:rPr>
      <w:rFonts w:ascii="Tahoma" w:hAnsi="Tahoma" w:cs="Tahoma"/>
      <w:sz w:val="16"/>
      <w:szCs w:val="16"/>
    </w:rPr>
  </w:style>
  <w:style w:type="paragraph" w:styleId="a6">
    <w:name w:val="annotation text"/>
    <w:basedOn w:val="a"/>
    <w:link w:val="a7"/>
    <w:uiPriority w:val="99"/>
    <w:semiHidden/>
    <w:rsid w:val="00DA6D64"/>
    <w:pPr>
      <w:spacing w:line="240" w:lineRule="auto"/>
    </w:pPr>
    <w:rPr>
      <w:rFonts w:ascii="Calibri" w:eastAsia="Times New Roman" w:hAnsi="Calibri" w:cs="Calibri"/>
      <w:sz w:val="20"/>
      <w:szCs w:val="20"/>
      <w:lang w:eastAsia="en-US"/>
    </w:rPr>
  </w:style>
  <w:style w:type="character" w:customStyle="1" w:styleId="a7">
    <w:name w:val="Текст примечания Знак"/>
    <w:basedOn w:val="a0"/>
    <w:link w:val="a6"/>
    <w:uiPriority w:val="99"/>
    <w:semiHidden/>
    <w:rsid w:val="00DA6D64"/>
    <w:rPr>
      <w:rFonts w:ascii="Calibri" w:eastAsia="Times New Roman" w:hAnsi="Calibri" w:cs="Calibri"/>
      <w:sz w:val="20"/>
      <w:szCs w:val="20"/>
      <w:lang w:eastAsia="en-US"/>
    </w:rPr>
  </w:style>
  <w:style w:type="table" w:styleId="a8">
    <w:name w:val="Table Grid"/>
    <w:basedOn w:val="a1"/>
    <w:uiPriority w:val="59"/>
    <w:rsid w:val="00DA6D64"/>
    <w:pPr>
      <w:spacing w:after="0" w:line="240" w:lineRule="auto"/>
    </w:pPr>
    <w:rPr>
      <w:rFonts w:ascii="Calibri" w:eastAsia="Times New Roman" w:hAnsi="Calibri" w:cs="Calibri"/>
      <w:lang w:val="be-BY"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 Знак1"/>
    <w:uiPriority w:val="99"/>
    <w:rsid w:val="00DA6D64"/>
    <w:rPr>
      <w:rFonts w:ascii="Century Schoolbook" w:hAnsi="Century Schoolbook" w:cs="Century Schoolbook"/>
      <w:sz w:val="13"/>
      <w:szCs w:val="13"/>
      <w:u w:val="none"/>
    </w:rPr>
  </w:style>
  <w:style w:type="paragraph" w:styleId="a9">
    <w:name w:val="Normal (Web)"/>
    <w:basedOn w:val="a"/>
    <w:autoRedefine/>
    <w:uiPriority w:val="99"/>
    <w:rsid w:val="00753162"/>
    <w:pPr>
      <w:spacing w:after="0" w:line="240" w:lineRule="auto"/>
      <w:ind w:firstLine="567"/>
      <w:jc w:val="both"/>
    </w:pPr>
    <w:rPr>
      <w:rFonts w:ascii="Times New Roman" w:eastAsia="Times New Roman" w:hAnsi="Times New Roman" w:cs="Times New Roman"/>
      <w:bCs/>
      <w:noProof/>
      <w:spacing w:val="-4"/>
      <w:sz w:val="20"/>
      <w:szCs w:val="20"/>
      <w:lang w:eastAsia="uk-UA"/>
    </w:rPr>
  </w:style>
  <w:style w:type="character" w:customStyle="1" w:styleId="c1">
    <w:name w:val="c1"/>
    <w:basedOn w:val="a0"/>
    <w:uiPriority w:val="99"/>
    <w:rsid w:val="00DA6D64"/>
  </w:style>
  <w:style w:type="character" w:customStyle="1" w:styleId="apple-converted-space">
    <w:name w:val="apple-converted-space"/>
    <w:basedOn w:val="a0"/>
    <w:uiPriority w:val="99"/>
    <w:rsid w:val="00DA6D64"/>
  </w:style>
  <w:style w:type="character" w:styleId="aa">
    <w:name w:val="Hyperlink"/>
    <w:basedOn w:val="a0"/>
    <w:uiPriority w:val="99"/>
    <w:rsid w:val="00DA6D64"/>
    <w:rPr>
      <w:color w:val="0000FF"/>
      <w:u w:val="single"/>
    </w:rPr>
  </w:style>
  <w:style w:type="paragraph" w:customStyle="1" w:styleId="ab">
    <w:name w:val="МойАвтор"/>
    <w:basedOn w:val="a"/>
    <w:uiPriority w:val="99"/>
    <w:rsid w:val="003F2260"/>
    <w:pPr>
      <w:spacing w:after="120" w:line="240" w:lineRule="auto"/>
      <w:ind w:firstLine="567"/>
      <w:jc w:val="center"/>
    </w:pPr>
    <w:rPr>
      <w:rFonts w:ascii="Times New Roman" w:eastAsia="Times New Roman" w:hAnsi="Times New Roman" w:cs="Times New Roman"/>
      <w:i/>
      <w:iCs/>
      <w:sz w:val="24"/>
      <w:szCs w:val="24"/>
      <w:lang w:val="en-US"/>
    </w:rPr>
  </w:style>
  <w:style w:type="paragraph" w:customStyle="1" w:styleId="ac">
    <w:name w:val="Подпись рисунков"/>
    <w:basedOn w:val="ad"/>
    <w:link w:val="ae"/>
    <w:uiPriority w:val="99"/>
    <w:rsid w:val="003F2260"/>
    <w:pPr>
      <w:spacing w:after="0"/>
      <w:jc w:val="center"/>
    </w:pPr>
    <w:rPr>
      <w:rFonts w:ascii="Times New Roman" w:eastAsia="Calibri" w:hAnsi="Times New Roman" w:cs="Times New Roman"/>
      <w:noProof/>
      <w:color w:val="auto"/>
      <w:sz w:val="28"/>
      <w:szCs w:val="28"/>
      <w:lang w:val="be-BY" w:eastAsia="be-BY"/>
    </w:rPr>
  </w:style>
  <w:style w:type="character" w:customStyle="1" w:styleId="ae">
    <w:name w:val="Подпись рисунков Знак"/>
    <w:link w:val="ac"/>
    <w:uiPriority w:val="99"/>
    <w:locked/>
    <w:rsid w:val="003F2260"/>
    <w:rPr>
      <w:rFonts w:ascii="Times New Roman" w:eastAsia="Calibri" w:hAnsi="Times New Roman" w:cs="Times New Roman"/>
      <w:b/>
      <w:bCs/>
      <w:noProof/>
      <w:sz w:val="28"/>
      <w:szCs w:val="28"/>
      <w:lang w:val="be-BY" w:eastAsia="be-BY"/>
    </w:rPr>
  </w:style>
  <w:style w:type="paragraph" w:styleId="ad">
    <w:name w:val="caption"/>
    <w:basedOn w:val="a"/>
    <w:next w:val="a"/>
    <w:uiPriority w:val="35"/>
    <w:semiHidden/>
    <w:unhideWhenUsed/>
    <w:qFormat/>
    <w:rsid w:val="003F2260"/>
    <w:pPr>
      <w:spacing w:line="240" w:lineRule="auto"/>
    </w:pPr>
    <w:rPr>
      <w:b/>
      <w:bCs/>
      <w:color w:val="4F81BD" w:themeColor="accent1"/>
      <w:sz w:val="18"/>
      <w:szCs w:val="18"/>
    </w:rPr>
  </w:style>
  <w:style w:type="character" w:customStyle="1" w:styleId="10">
    <w:name w:val="Заголовок 1 Знак"/>
    <w:basedOn w:val="a0"/>
    <w:link w:val="1"/>
    <w:uiPriority w:val="99"/>
    <w:rsid w:val="003F2260"/>
    <w:rPr>
      <w:rFonts w:ascii="Cambria" w:eastAsia="Times New Roman" w:hAnsi="Cambria" w:cs="Cambria"/>
      <w:b/>
      <w:bCs/>
      <w:kern w:val="32"/>
      <w:sz w:val="32"/>
      <w:szCs w:val="32"/>
    </w:rPr>
  </w:style>
  <w:style w:type="character" w:customStyle="1" w:styleId="20">
    <w:name w:val="Заголовок 2 Знак"/>
    <w:basedOn w:val="a0"/>
    <w:link w:val="2"/>
    <w:uiPriority w:val="99"/>
    <w:rsid w:val="003F2260"/>
    <w:rPr>
      <w:rFonts w:ascii="Cambria" w:eastAsia="Times New Roman" w:hAnsi="Cambria" w:cs="Cambria"/>
      <w:b/>
      <w:bCs/>
      <w:color w:val="4F81BD"/>
      <w:sz w:val="26"/>
      <w:szCs w:val="26"/>
      <w:lang w:eastAsia="en-US"/>
    </w:rPr>
  </w:style>
  <w:style w:type="table" w:styleId="af">
    <w:name w:val="Table Elegant"/>
    <w:basedOn w:val="a1"/>
    <w:uiPriority w:val="99"/>
    <w:rsid w:val="003F2260"/>
    <w:pPr>
      <w:widowControl w:val="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af0">
    <w:name w:val="Strong"/>
    <w:basedOn w:val="a0"/>
    <w:uiPriority w:val="99"/>
    <w:qFormat/>
    <w:rsid w:val="003F2260"/>
    <w:rPr>
      <w:b/>
      <w:bCs/>
    </w:rPr>
  </w:style>
  <w:style w:type="paragraph" w:styleId="af1">
    <w:name w:val="No Spacing"/>
    <w:uiPriority w:val="99"/>
    <w:qFormat/>
    <w:rsid w:val="003F2260"/>
    <w:pPr>
      <w:spacing w:after="0" w:line="240" w:lineRule="auto"/>
    </w:pPr>
    <w:rPr>
      <w:rFonts w:ascii="Calibri" w:eastAsia="Calibri" w:hAnsi="Calibri" w:cs="Calibri"/>
      <w:lang w:eastAsia="en-US"/>
    </w:rPr>
  </w:style>
  <w:style w:type="paragraph" w:customStyle="1" w:styleId="14">
    <w:name w:val="Обычный + 14 пт"/>
    <w:aliases w:val="По ширине,Междустр.интервал:  полуторный,уплотненный на  0 пт"/>
    <w:basedOn w:val="a"/>
    <w:uiPriority w:val="99"/>
    <w:rsid w:val="003F2260"/>
    <w:pPr>
      <w:spacing w:after="0" w:line="360" w:lineRule="auto"/>
      <w:jc w:val="both"/>
    </w:pPr>
    <w:rPr>
      <w:rFonts w:ascii="Calibri" w:eastAsia="Times New Roman" w:hAnsi="Calibri" w:cs="Calibri"/>
      <w:sz w:val="28"/>
      <w:szCs w:val="28"/>
    </w:rPr>
  </w:style>
  <w:style w:type="paragraph" w:customStyle="1" w:styleId="Default">
    <w:name w:val="Default"/>
    <w:uiPriority w:val="99"/>
    <w:rsid w:val="003F226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MTDisplayEquation">
    <w:name w:val="MTDisplayEquation"/>
    <w:basedOn w:val="a"/>
    <w:next w:val="a"/>
    <w:link w:val="MTDisplayEquation0"/>
    <w:uiPriority w:val="99"/>
    <w:rsid w:val="00687D84"/>
    <w:pPr>
      <w:tabs>
        <w:tab w:val="center" w:pos="4680"/>
        <w:tab w:val="right" w:pos="9360"/>
      </w:tabs>
      <w:spacing w:after="0" w:line="240" w:lineRule="auto"/>
      <w:jc w:val="both"/>
    </w:pPr>
    <w:rPr>
      <w:rFonts w:ascii="Times New Roman" w:eastAsia="Times New Roman" w:hAnsi="Times New Roman" w:cs="Times New Roman"/>
      <w:sz w:val="28"/>
      <w:szCs w:val="28"/>
      <w:lang w:eastAsia="en-US"/>
    </w:rPr>
  </w:style>
  <w:style w:type="character" w:customStyle="1" w:styleId="MTDisplayEquation0">
    <w:name w:val="MTDisplayEquation Знак"/>
    <w:link w:val="MTDisplayEquation"/>
    <w:uiPriority w:val="99"/>
    <w:locked/>
    <w:rsid w:val="00687D84"/>
    <w:rPr>
      <w:rFonts w:ascii="Times New Roman" w:eastAsia="Times New Roman" w:hAnsi="Times New Roman" w:cs="Times New Roman"/>
      <w:sz w:val="28"/>
      <w:szCs w:val="28"/>
      <w:lang w:eastAsia="en-US"/>
    </w:rPr>
  </w:style>
  <w:style w:type="character" w:customStyle="1" w:styleId="MTEquationSection">
    <w:name w:val="MTEquationSection"/>
    <w:uiPriority w:val="99"/>
    <w:rsid w:val="00687D84"/>
    <w:rPr>
      <w:b/>
      <w:bCs/>
      <w:vanish/>
      <w:color w:val="FF0000"/>
    </w:rPr>
  </w:style>
  <w:style w:type="character" w:styleId="af2">
    <w:name w:val="Placeholder Text"/>
    <w:basedOn w:val="a0"/>
    <w:uiPriority w:val="99"/>
    <w:semiHidden/>
    <w:rsid w:val="005F5E54"/>
    <w:rPr>
      <w:color w:val="808080"/>
    </w:rPr>
  </w:style>
  <w:style w:type="paragraph" w:styleId="af3">
    <w:name w:val="header"/>
    <w:basedOn w:val="a"/>
    <w:link w:val="af4"/>
    <w:uiPriority w:val="99"/>
    <w:semiHidden/>
    <w:unhideWhenUsed/>
    <w:rsid w:val="006E1FF9"/>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6E1FF9"/>
  </w:style>
  <w:style w:type="paragraph" w:styleId="af5">
    <w:name w:val="footer"/>
    <w:basedOn w:val="a"/>
    <w:link w:val="af6"/>
    <w:uiPriority w:val="99"/>
    <w:unhideWhenUsed/>
    <w:rsid w:val="006E1FF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6E1FF9"/>
  </w:style>
  <w:style w:type="paragraph" w:customStyle="1" w:styleId="zagol2">
    <w:name w:val="zagol2"/>
    <w:basedOn w:val="a"/>
    <w:uiPriority w:val="99"/>
    <w:rsid w:val="00B837CB"/>
    <w:pPr>
      <w:spacing w:after="0" w:line="240" w:lineRule="auto"/>
      <w:outlineLvl w:val="1"/>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99" Type="http://schemas.openxmlformats.org/officeDocument/2006/relationships/image" Target="media/image186.wmf"/><Relationship Id="rId303" Type="http://schemas.openxmlformats.org/officeDocument/2006/relationships/image" Target="media/image188.wmf"/><Relationship Id="rId21" Type="http://schemas.openxmlformats.org/officeDocument/2006/relationships/image" Target="media/image14.png"/><Relationship Id="rId42" Type="http://schemas.openxmlformats.org/officeDocument/2006/relationships/oleObject" Target="embeddings/oleObject1.bin"/><Relationship Id="rId63" Type="http://schemas.openxmlformats.org/officeDocument/2006/relationships/image" Target="media/image46.wmf"/><Relationship Id="rId84" Type="http://schemas.openxmlformats.org/officeDocument/2006/relationships/image" Target="media/image51.png"/><Relationship Id="rId138" Type="http://schemas.openxmlformats.org/officeDocument/2006/relationships/oleObject" Target="embeddings/oleObject14.bin"/><Relationship Id="rId159" Type="http://schemas.openxmlformats.org/officeDocument/2006/relationships/oleObject" Target="embeddings/oleObject25.bin"/><Relationship Id="rId324" Type="http://schemas.openxmlformats.org/officeDocument/2006/relationships/image" Target="media/image199.wmf"/><Relationship Id="rId170" Type="http://schemas.openxmlformats.org/officeDocument/2006/relationships/image" Target="media/image114.wmf"/><Relationship Id="rId191" Type="http://schemas.openxmlformats.org/officeDocument/2006/relationships/oleObject" Target="embeddings/oleObject41.bin"/><Relationship Id="rId205" Type="http://schemas.openxmlformats.org/officeDocument/2006/relationships/image" Target="media/image132.wmf"/><Relationship Id="rId226" Type="http://schemas.openxmlformats.org/officeDocument/2006/relationships/image" Target="media/image144.png"/><Relationship Id="rId247" Type="http://schemas.openxmlformats.org/officeDocument/2006/relationships/oleObject" Target="embeddings/oleObject54.bin"/><Relationship Id="rId107" Type="http://schemas.openxmlformats.org/officeDocument/2006/relationships/image" Target="media/image74.png"/><Relationship Id="rId268" Type="http://schemas.openxmlformats.org/officeDocument/2006/relationships/image" Target="media/image171.wmf"/><Relationship Id="rId289" Type="http://schemas.openxmlformats.org/officeDocument/2006/relationships/image" Target="media/image181.wmf"/><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0.jpeg"/><Relationship Id="rId74" Type="http://schemas.openxmlformats.org/officeDocument/2006/relationships/hyperlink" Target="http://www.stackpath.com" TargetMode="External"/><Relationship Id="rId128" Type="http://schemas.openxmlformats.org/officeDocument/2006/relationships/image" Target="media/image91.png"/><Relationship Id="rId149" Type="http://schemas.openxmlformats.org/officeDocument/2006/relationships/oleObject" Target="embeddings/oleObject20.bin"/><Relationship Id="rId314" Type="http://schemas.openxmlformats.org/officeDocument/2006/relationships/oleObject" Target="embeddings/oleObject88.bin"/><Relationship Id="rId335" Type="http://schemas.openxmlformats.org/officeDocument/2006/relationships/oleObject" Target="embeddings/oleObject97.bin"/><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image" Target="media/image109.wmf"/><Relationship Id="rId181" Type="http://schemas.openxmlformats.org/officeDocument/2006/relationships/oleObject" Target="embeddings/oleObject36.bin"/><Relationship Id="rId216" Type="http://schemas.openxmlformats.org/officeDocument/2006/relationships/image" Target="media/image137.png"/><Relationship Id="rId237" Type="http://schemas.openxmlformats.org/officeDocument/2006/relationships/image" Target="media/image155.wmf"/><Relationship Id="rId258" Type="http://schemas.openxmlformats.org/officeDocument/2006/relationships/image" Target="media/image166.wmf"/><Relationship Id="rId279" Type="http://schemas.openxmlformats.org/officeDocument/2006/relationships/image" Target="media/image176.wmf"/><Relationship Id="rId22" Type="http://schemas.openxmlformats.org/officeDocument/2006/relationships/image" Target="media/image15.png"/><Relationship Id="rId43" Type="http://schemas.openxmlformats.org/officeDocument/2006/relationships/image" Target="media/image35.wmf"/><Relationship Id="rId64" Type="http://schemas.openxmlformats.org/officeDocument/2006/relationships/oleObject" Target="embeddings/oleObject11.bin"/><Relationship Id="rId118" Type="http://schemas.openxmlformats.org/officeDocument/2006/relationships/image" Target="media/image85.png"/><Relationship Id="rId139" Type="http://schemas.openxmlformats.org/officeDocument/2006/relationships/oleObject" Target="embeddings/oleObject15.bin"/><Relationship Id="rId290" Type="http://schemas.openxmlformats.org/officeDocument/2006/relationships/oleObject" Target="embeddings/oleObject76.bin"/><Relationship Id="rId304" Type="http://schemas.openxmlformats.org/officeDocument/2006/relationships/oleObject" Target="embeddings/oleObject83.bin"/><Relationship Id="rId325" Type="http://schemas.openxmlformats.org/officeDocument/2006/relationships/oleObject" Target="embeddings/oleObject93.bin"/><Relationship Id="rId85" Type="http://schemas.openxmlformats.org/officeDocument/2006/relationships/image" Target="media/image52.png"/><Relationship Id="rId150" Type="http://schemas.openxmlformats.org/officeDocument/2006/relationships/image" Target="media/image104.wmf"/><Relationship Id="rId171" Type="http://schemas.openxmlformats.org/officeDocument/2006/relationships/oleObject" Target="embeddings/oleObject31.bin"/><Relationship Id="rId192" Type="http://schemas.openxmlformats.org/officeDocument/2006/relationships/image" Target="media/image125.wmf"/><Relationship Id="rId206" Type="http://schemas.openxmlformats.org/officeDocument/2006/relationships/oleObject" Target="embeddings/oleObject48.bin"/><Relationship Id="rId227" Type="http://schemas.openxmlformats.org/officeDocument/2006/relationships/image" Target="media/image145.png"/><Relationship Id="rId248" Type="http://schemas.openxmlformats.org/officeDocument/2006/relationships/image" Target="media/image161.wmf"/><Relationship Id="rId269" Type="http://schemas.openxmlformats.org/officeDocument/2006/relationships/oleObject" Target="embeddings/oleObject65.bin"/><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75.png"/><Relationship Id="rId129" Type="http://schemas.openxmlformats.org/officeDocument/2006/relationships/image" Target="media/image92.jpeg"/><Relationship Id="rId280" Type="http://schemas.openxmlformats.org/officeDocument/2006/relationships/oleObject" Target="embeddings/oleObject71.bin"/><Relationship Id="rId315" Type="http://schemas.openxmlformats.org/officeDocument/2006/relationships/image" Target="media/image194.wmf"/><Relationship Id="rId336" Type="http://schemas.openxmlformats.org/officeDocument/2006/relationships/image" Target="media/image206.png"/><Relationship Id="rId54" Type="http://schemas.openxmlformats.org/officeDocument/2006/relationships/image" Target="media/image41.png"/><Relationship Id="rId75" Type="http://schemas.openxmlformats.org/officeDocument/2006/relationships/hyperlink" Target="https://www.google.ru/search?hl=ru&amp;tbo=p&amp;tbm=bks&amp;q=inauthor:%22%D0%A5%D0%BE%D0%B3%D0%B0%D0%BD+%D0%91%22" TargetMode="External"/><Relationship Id="rId96" Type="http://schemas.openxmlformats.org/officeDocument/2006/relationships/image" Target="media/image63.png"/><Relationship Id="rId140" Type="http://schemas.openxmlformats.org/officeDocument/2006/relationships/image" Target="media/image99.wmf"/><Relationship Id="rId161" Type="http://schemas.openxmlformats.org/officeDocument/2006/relationships/oleObject" Target="embeddings/oleObject26.bin"/><Relationship Id="rId182" Type="http://schemas.openxmlformats.org/officeDocument/2006/relationships/image" Target="media/image120.wmf"/><Relationship Id="rId217" Type="http://schemas.openxmlformats.org/officeDocument/2006/relationships/image" Target="media/image138.wmf"/><Relationship Id="rId6" Type="http://schemas.openxmlformats.org/officeDocument/2006/relationships/footnotes" Target="footnotes.xml"/><Relationship Id="rId238" Type="http://schemas.openxmlformats.org/officeDocument/2006/relationships/image" Target="media/image156.wmf"/><Relationship Id="rId259" Type="http://schemas.openxmlformats.org/officeDocument/2006/relationships/oleObject" Target="embeddings/oleObject60.bin"/><Relationship Id="rId23" Type="http://schemas.openxmlformats.org/officeDocument/2006/relationships/image" Target="media/image16.png"/><Relationship Id="rId119" Type="http://schemas.openxmlformats.org/officeDocument/2006/relationships/image" Target="media/image86.png"/><Relationship Id="rId270" Type="http://schemas.openxmlformats.org/officeDocument/2006/relationships/image" Target="media/image172.wmf"/><Relationship Id="rId291" Type="http://schemas.openxmlformats.org/officeDocument/2006/relationships/image" Target="media/image182.wmf"/><Relationship Id="rId305" Type="http://schemas.openxmlformats.org/officeDocument/2006/relationships/image" Target="media/image189.wmf"/><Relationship Id="rId326" Type="http://schemas.openxmlformats.org/officeDocument/2006/relationships/image" Target="media/image200.wmf"/><Relationship Id="rId44" Type="http://schemas.openxmlformats.org/officeDocument/2006/relationships/oleObject" Target="embeddings/oleObject2.bin"/><Relationship Id="rId65" Type="http://schemas.openxmlformats.org/officeDocument/2006/relationships/image" Target="media/image47.png"/><Relationship Id="rId86" Type="http://schemas.openxmlformats.org/officeDocument/2006/relationships/image" Target="media/image53.png"/><Relationship Id="rId130" Type="http://schemas.openxmlformats.org/officeDocument/2006/relationships/hyperlink" Target="https://sdo.vsu.by/course/view.php?id=3386" TargetMode="External"/><Relationship Id="rId151" Type="http://schemas.openxmlformats.org/officeDocument/2006/relationships/oleObject" Target="embeddings/oleObject21.bin"/><Relationship Id="rId172" Type="http://schemas.openxmlformats.org/officeDocument/2006/relationships/image" Target="media/image115.wmf"/><Relationship Id="rId193" Type="http://schemas.openxmlformats.org/officeDocument/2006/relationships/oleObject" Target="embeddings/oleObject42.bin"/><Relationship Id="rId207" Type="http://schemas.openxmlformats.org/officeDocument/2006/relationships/image" Target="media/image133.png"/><Relationship Id="rId228" Type="http://schemas.openxmlformats.org/officeDocument/2006/relationships/image" Target="media/image146.png"/><Relationship Id="rId249" Type="http://schemas.openxmlformats.org/officeDocument/2006/relationships/oleObject" Target="embeddings/oleObject55.bin"/><Relationship Id="rId13" Type="http://schemas.openxmlformats.org/officeDocument/2006/relationships/image" Target="media/image6.png"/><Relationship Id="rId109" Type="http://schemas.openxmlformats.org/officeDocument/2006/relationships/image" Target="media/image76.png"/><Relationship Id="rId260" Type="http://schemas.openxmlformats.org/officeDocument/2006/relationships/image" Target="media/image167.wmf"/><Relationship Id="rId281" Type="http://schemas.openxmlformats.org/officeDocument/2006/relationships/image" Target="media/image177.wmf"/><Relationship Id="rId316" Type="http://schemas.openxmlformats.org/officeDocument/2006/relationships/oleObject" Target="embeddings/oleObject89.bin"/><Relationship Id="rId337" Type="http://schemas.openxmlformats.org/officeDocument/2006/relationships/image" Target="media/image207.png"/><Relationship Id="rId34" Type="http://schemas.openxmlformats.org/officeDocument/2006/relationships/image" Target="media/image27.png"/><Relationship Id="rId55" Type="http://schemas.openxmlformats.org/officeDocument/2006/relationships/image" Target="media/image42.wmf"/><Relationship Id="rId76" Type="http://schemas.openxmlformats.org/officeDocument/2006/relationships/image" Target="media/image48.jpeg"/><Relationship Id="rId97" Type="http://schemas.openxmlformats.org/officeDocument/2006/relationships/image" Target="media/image64.png"/><Relationship Id="rId120" Type="http://schemas.openxmlformats.org/officeDocument/2006/relationships/image" Target="media/image87.wmf"/><Relationship Id="rId141" Type="http://schemas.openxmlformats.org/officeDocument/2006/relationships/oleObject" Target="embeddings/oleObject16.bin"/><Relationship Id="rId7" Type="http://schemas.openxmlformats.org/officeDocument/2006/relationships/endnotes" Target="endnotes.xml"/><Relationship Id="rId162" Type="http://schemas.openxmlformats.org/officeDocument/2006/relationships/image" Target="media/image110.wmf"/><Relationship Id="rId183" Type="http://schemas.openxmlformats.org/officeDocument/2006/relationships/oleObject" Target="embeddings/oleObject37.bin"/><Relationship Id="rId218" Type="http://schemas.openxmlformats.org/officeDocument/2006/relationships/oleObject" Target="embeddings/oleObject49.bin"/><Relationship Id="rId239" Type="http://schemas.openxmlformats.org/officeDocument/2006/relationships/oleObject" Target="embeddings/oleObject50.bin"/><Relationship Id="rId250" Type="http://schemas.openxmlformats.org/officeDocument/2006/relationships/image" Target="media/image162.wmf"/><Relationship Id="rId271" Type="http://schemas.openxmlformats.org/officeDocument/2006/relationships/oleObject" Target="embeddings/oleObject66.bin"/><Relationship Id="rId292" Type="http://schemas.openxmlformats.org/officeDocument/2006/relationships/oleObject" Target="embeddings/oleObject77.bin"/><Relationship Id="rId306" Type="http://schemas.openxmlformats.org/officeDocument/2006/relationships/oleObject" Target="embeddings/oleObject84.bin"/><Relationship Id="rId24" Type="http://schemas.openxmlformats.org/officeDocument/2006/relationships/image" Target="media/image17.png"/><Relationship Id="rId45" Type="http://schemas.openxmlformats.org/officeDocument/2006/relationships/image" Target="media/image36.wmf"/><Relationship Id="rId66" Type="http://schemas.openxmlformats.org/officeDocument/2006/relationships/hyperlink" Target="http://www.datuapstrade.lv/rus/spss/section_16/" TargetMode="External"/><Relationship Id="rId87" Type="http://schemas.openxmlformats.org/officeDocument/2006/relationships/image" Target="media/image54.png"/><Relationship Id="rId110" Type="http://schemas.openxmlformats.org/officeDocument/2006/relationships/image" Target="media/image77.png"/><Relationship Id="rId131" Type="http://schemas.openxmlformats.org/officeDocument/2006/relationships/image" Target="media/image93.png"/><Relationship Id="rId327" Type="http://schemas.openxmlformats.org/officeDocument/2006/relationships/oleObject" Target="embeddings/oleObject94.bin"/><Relationship Id="rId152" Type="http://schemas.openxmlformats.org/officeDocument/2006/relationships/image" Target="media/image105.wmf"/><Relationship Id="rId173" Type="http://schemas.openxmlformats.org/officeDocument/2006/relationships/oleObject" Target="embeddings/oleObject32.bin"/><Relationship Id="rId194" Type="http://schemas.openxmlformats.org/officeDocument/2006/relationships/image" Target="media/image126.wmf"/><Relationship Id="rId208" Type="http://schemas.openxmlformats.org/officeDocument/2006/relationships/hyperlink" Target="https://msdn.microsoft.com/ru-ru/library/67ef8sbd.aspx" TargetMode="External"/><Relationship Id="rId229" Type="http://schemas.openxmlformats.org/officeDocument/2006/relationships/image" Target="media/image147.wmf"/><Relationship Id="rId240" Type="http://schemas.openxmlformats.org/officeDocument/2006/relationships/image" Target="media/image157.wmf"/><Relationship Id="rId261" Type="http://schemas.openxmlformats.org/officeDocument/2006/relationships/oleObject" Target="embeddings/oleObject61.bin"/><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oleObject" Target="embeddings/oleObject7.bin"/><Relationship Id="rId77" Type="http://schemas.openxmlformats.org/officeDocument/2006/relationships/hyperlink" Target="https://ru.wikipedia.org/wiki/%D0%98%D0%BD%D1%82%D0%B5%D1%80%D1%84%D0%B5%D0%B9%D1%81_%D0%BF%D1%80%D0%BE%D0%B3%D1%80%D0%B0%D0%BC%D0%BC%D0%B8%D1%80%D0%BE%D0%B2%D0%B0%D0%BD%D0%B8%D1%8F_%D0%BF%D1%80%D0%B8%D0%BB%D0%BE%D0%B6%D0%B5%D0%BD%D0%B8%D0%B9" TargetMode="External"/><Relationship Id="rId100" Type="http://schemas.openxmlformats.org/officeDocument/2006/relationships/image" Target="media/image67.png"/><Relationship Id="rId282" Type="http://schemas.openxmlformats.org/officeDocument/2006/relationships/oleObject" Target="embeddings/oleObject72.bin"/><Relationship Id="rId317" Type="http://schemas.openxmlformats.org/officeDocument/2006/relationships/image" Target="media/image195.wmf"/><Relationship Id="rId338" Type="http://schemas.openxmlformats.org/officeDocument/2006/relationships/image" Target="media/image208.png"/><Relationship Id="rId8" Type="http://schemas.openxmlformats.org/officeDocument/2006/relationships/image" Target="media/image1.png"/><Relationship Id="rId98" Type="http://schemas.openxmlformats.org/officeDocument/2006/relationships/image" Target="media/image65.png"/><Relationship Id="rId121" Type="http://schemas.openxmlformats.org/officeDocument/2006/relationships/oleObject" Target="embeddings/oleObject12.bin"/><Relationship Id="rId142" Type="http://schemas.openxmlformats.org/officeDocument/2006/relationships/image" Target="media/image100.wmf"/><Relationship Id="rId163" Type="http://schemas.openxmlformats.org/officeDocument/2006/relationships/oleObject" Target="embeddings/oleObject27.bin"/><Relationship Id="rId184" Type="http://schemas.openxmlformats.org/officeDocument/2006/relationships/image" Target="media/image121.wmf"/><Relationship Id="rId219" Type="http://schemas.openxmlformats.org/officeDocument/2006/relationships/image" Target="media/image139.png"/><Relationship Id="rId3" Type="http://schemas.openxmlformats.org/officeDocument/2006/relationships/styles" Target="styles.xml"/><Relationship Id="rId214" Type="http://schemas.openxmlformats.org/officeDocument/2006/relationships/image" Target="media/image135.png"/><Relationship Id="rId230" Type="http://schemas.openxmlformats.org/officeDocument/2006/relationships/image" Target="media/image148.wmf"/><Relationship Id="rId235" Type="http://schemas.openxmlformats.org/officeDocument/2006/relationships/image" Target="media/image153.wmf"/><Relationship Id="rId251" Type="http://schemas.openxmlformats.org/officeDocument/2006/relationships/oleObject" Target="embeddings/oleObject56.bin"/><Relationship Id="rId256" Type="http://schemas.openxmlformats.org/officeDocument/2006/relationships/image" Target="media/image165.wmf"/><Relationship Id="rId277" Type="http://schemas.openxmlformats.org/officeDocument/2006/relationships/oleObject" Target="embeddings/oleObject69.bin"/><Relationship Id="rId298" Type="http://schemas.openxmlformats.org/officeDocument/2006/relationships/oleObject" Target="embeddings/oleObject80.bin"/><Relationship Id="rId25" Type="http://schemas.openxmlformats.org/officeDocument/2006/relationships/image" Target="media/image18.png"/><Relationship Id="rId46" Type="http://schemas.openxmlformats.org/officeDocument/2006/relationships/oleObject" Target="embeddings/oleObject3.bin"/><Relationship Id="rId67" Type="http://schemas.openxmlformats.org/officeDocument/2006/relationships/hyperlink" Target="https://sass-scss.ru/" TargetMode="External"/><Relationship Id="rId116" Type="http://schemas.openxmlformats.org/officeDocument/2006/relationships/image" Target="media/image83.png"/><Relationship Id="rId137" Type="http://schemas.openxmlformats.org/officeDocument/2006/relationships/oleObject" Target="embeddings/oleObject13.bin"/><Relationship Id="rId158" Type="http://schemas.openxmlformats.org/officeDocument/2006/relationships/image" Target="media/image108.wmf"/><Relationship Id="rId272" Type="http://schemas.openxmlformats.org/officeDocument/2006/relationships/image" Target="media/image173.wmf"/><Relationship Id="rId293" Type="http://schemas.openxmlformats.org/officeDocument/2006/relationships/image" Target="media/image183.wmf"/><Relationship Id="rId302" Type="http://schemas.openxmlformats.org/officeDocument/2006/relationships/oleObject" Target="embeddings/oleObject82.bin"/><Relationship Id="rId307" Type="http://schemas.openxmlformats.org/officeDocument/2006/relationships/image" Target="media/image190.wmf"/><Relationship Id="rId323" Type="http://schemas.openxmlformats.org/officeDocument/2006/relationships/image" Target="media/image198.png"/><Relationship Id="rId328" Type="http://schemas.openxmlformats.org/officeDocument/2006/relationships/image" Target="media/image201.wmf"/><Relationship Id="rId20" Type="http://schemas.openxmlformats.org/officeDocument/2006/relationships/image" Target="media/image13.png"/><Relationship Id="rId41" Type="http://schemas.openxmlformats.org/officeDocument/2006/relationships/image" Target="media/image34.wmf"/><Relationship Id="rId62" Type="http://schemas.openxmlformats.org/officeDocument/2006/relationships/oleObject" Target="embeddings/oleObject10.bin"/><Relationship Id="rId83" Type="http://schemas.openxmlformats.org/officeDocument/2006/relationships/hyperlink" Target="http://docs.spring.io/spring-data/jpa/docs/1.4.3.RELEASE/reference/html/" TargetMode="External"/><Relationship Id="rId88"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image" Target="media/image94.png"/><Relationship Id="rId153" Type="http://schemas.openxmlformats.org/officeDocument/2006/relationships/oleObject" Target="embeddings/oleObject22.bin"/><Relationship Id="rId174" Type="http://schemas.openxmlformats.org/officeDocument/2006/relationships/image" Target="media/image116.wmf"/><Relationship Id="rId179" Type="http://schemas.openxmlformats.org/officeDocument/2006/relationships/oleObject" Target="embeddings/oleObject35.bin"/><Relationship Id="rId195" Type="http://schemas.openxmlformats.org/officeDocument/2006/relationships/oleObject" Target="embeddings/oleObject43.bin"/><Relationship Id="rId209" Type="http://schemas.openxmlformats.org/officeDocument/2006/relationships/hyperlink" Target="https://ru.wikipedia.org/wiki/%D0%96%D0%B0%D0%B4%D0%BD%D1%8B%D0%B9_%D0%B0%D0%BB%D0%B3%D0%BE%D1%80%D0%B8%D1%82%D0%BC" TargetMode="External"/><Relationship Id="rId190" Type="http://schemas.openxmlformats.org/officeDocument/2006/relationships/image" Target="media/image124.wmf"/><Relationship Id="rId204" Type="http://schemas.openxmlformats.org/officeDocument/2006/relationships/oleObject" Target="embeddings/oleObject47.bin"/><Relationship Id="rId220" Type="http://schemas.openxmlformats.org/officeDocument/2006/relationships/hyperlink" Target="http://mathemlib.ru/books/item/f00/s00/z0000023/index.shtml" TargetMode="External"/><Relationship Id="rId225" Type="http://schemas.openxmlformats.org/officeDocument/2006/relationships/image" Target="media/image143.png"/><Relationship Id="rId241" Type="http://schemas.openxmlformats.org/officeDocument/2006/relationships/oleObject" Target="embeddings/oleObject51.bin"/><Relationship Id="rId246" Type="http://schemas.openxmlformats.org/officeDocument/2006/relationships/image" Target="media/image160.wmf"/><Relationship Id="rId267" Type="http://schemas.openxmlformats.org/officeDocument/2006/relationships/oleObject" Target="embeddings/oleObject64.bin"/><Relationship Id="rId288" Type="http://schemas.openxmlformats.org/officeDocument/2006/relationships/oleObject" Target="embeddings/oleObject75.bin"/><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3.wmf"/><Relationship Id="rId106" Type="http://schemas.openxmlformats.org/officeDocument/2006/relationships/image" Target="media/image73.png"/><Relationship Id="rId127" Type="http://schemas.openxmlformats.org/officeDocument/2006/relationships/image" Target="media/image90.png"/><Relationship Id="rId262" Type="http://schemas.openxmlformats.org/officeDocument/2006/relationships/image" Target="media/image168.wmf"/><Relationship Id="rId283" Type="http://schemas.openxmlformats.org/officeDocument/2006/relationships/image" Target="media/image178.wmf"/><Relationship Id="rId313" Type="http://schemas.openxmlformats.org/officeDocument/2006/relationships/image" Target="media/image193.wmf"/><Relationship Id="rId318" Type="http://schemas.openxmlformats.org/officeDocument/2006/relationships/oleObject" Target="embeddings/oleObject90.bin"/><Relationship Id="rId339" Type="http://schemas.openxmlformats.org/officeDocument/2006/relationships/hyperlink" Target="http://metanit.com/sharp/patterns/2.3.php"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6.bin"/><Relationship Id="rId73" Type="http://schemas.openxmlformats.org/officeDocument/2006/relationships/hyperlink" Target="http://digitalocean.com" TargetMode="External"/><Relationship Id="rId78" Type="http://schemas.openxmlformats.org/officeDocument/2006/relationships/hyperlink" Target="https://ru.wikipedia.org/wiki/Remote_Procedure_Call" TargetMode="External"/><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hyperlink" Target="mailto:&#1054;&#1073;&#1083;&#1072;&#1082;&#1086;@mail.ru" TargetMode="External"/><Relationship Id="rId143" Type="http://schemas.openxmlformats.org/officeDocument/2006/relationships/oleObject" Target="embeddings/oleObject17.bin"/><Relationship Id="rId148" Type="http://schemas.openxmlformats.org/officeDocument/2006/relationships/image" Target="media/image103.wmf"/><Relationship Id="rId164" Type="http://schemas.openxmlformats.org/officeDocument/2006/relationships/image" Target="media/image111.wmf"/><Relationship Id="rId169" Type="http://schemas.openxmlformats.org/officeDocument/2006/relationships/oleObject" Target="embeddings/oleObject30.bin"/><Relationship Id="rId185" Type="http://schemas.openxmlformats.org/officeDocument/2006/relationships/oleObject" Target="embeddings/oleObject38.bin"/><Relationship Id="rId334" Type="http://schemas.openxmlformats.org/officeDocument/2006/relationships/image" Target="media/image205.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9.wmf"/><Relationship Id="rId210" Type="http://schemas.openxmlformats.org/officeDocument/2006/relationships/hyperlink" Target="http://www.psychologos.ru/articles/view/matrica_eyzenhauera" TargetMode="External"/><Relationship Id="rId215" Type="http://schemas.openxmlformats.org/officeDocument/2006/relationships/image" Target="media/image136.png"/><Relationship Id="rId236" Type="http://schemas.openxmlformats.org/officeDocument/2006/relationships/image" Target="media/image154.wmf"/><Relationship Id="rId257" Type="http://schemas.openxmlformats.org/officeDocument/2006/relationships/oleObject" Target="embeddings/oleObject59.bin"/><Relationship Id="rId278" Type="http://schemas.openxmlformats.org/officeDocument/2006/relationships/oleObject" Target="embeddings/oleObject70.bin"/><Relationship Id="rId26" Type="http://schemas.openxmlformats.org/officeDocument/2006/relationships/image" Target="media/image19.png"/><Relationship Id="rId231" Type="http://schemas.openxmlformats.org/officeDocument/2006/relationships/image" Target="media/image149.wmf"/><Relationship Id="rId252" Type="http://schemas.openxmlformats.org/officeDocument/2006/relationships/image" Target="media/image163.wmf"/><Relationship Id="rId273" Type="http://schemas.openxmlformats.org/officeDocument/2006/relationships/oleObject" Target="embeddings/oleObject67.bin"/><Relationship Id="rId294" Type="http://schemas.openxmlformats.org/officeDocument/2006/relationships/oleObject" Target="embeddings/oleObject78.bin"/><Relationship Id="rId308" Type="http://schemas.openxmlformats.org/officeDocument/2006/relationships/oleObject" Target="embeddings/oleObject85.bin"/><Relationship Id="rId329" Type="http://schemas.openxmlformats.org/officeDocument/2006/relationships/oleObject" Target="embeddings/oleObject95.bin"/><Relationship Id="rId47" Type="http://schemas.openxmlformats.org/officeDocument/2006/relationships/image" Target="media/image37.wmf"/><Relationship Id="rId68" Type="http://schemas.openxmlformats.org/officeDocument/2006/relationships/hyperlink" Target="http://www.hamptoncatlin.com/" TargetMode="External"/><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image" Target="media/image95.png"/><Relationship Id="rId154" Type="http://schemas.openxmlformats.org/officeDocument/2006/relationships/image" Target="media/image106.wmf"/><Relationship Id="rId175" Type="http://schemas.openxmlformats.org/officeDocument/2006/relationships/oleObject" Target="embeddings/oleObject33.bin"/><Relationship Id="rId340" Type="http://schemas.openxmlformats.org/officeDocument/2006/relationships/footer" Target="footer1.xml"/><Relationship Id="rId196" Type="http://schemas.openxmlformats.org/officeDocument/2006/relationships/image" Target="media/image127.jpeg"/><Relationship Id="rId200" Type="http://schemas.openxmlformats.org/officeDocument/2006/relationships/oleObject" Target="embeddings/oleObject45.bin"/><Relationship Id="rId16" Type="http://schemas.openxmlformats.org/officeDocument/2006/relationships/image" Target="media/image9.png"/><Relationship Id="rId221" Type="http://schemas.openxmlformats.org/officeDocument/2006/relationships/hyperlink" Target="https://ido.tsu.ru/iop_res1/kodi/index.php-mod=menu&amp;m=2.htm%20" TargetMode="External"/><Relationship Id="rId242" Type="http://schemas.openxmlformats.org/officeDocument/2006/relationships/image" Target="media/image158.wmf"/><Relationship Id="rId263" Type="http://schemas.openxmlformats.org/officeDocument/2006/relationships/oleObject" Target="embeddings/oleObject62.bin"/><Relationship Id="rId284" Type="http://schemas.openxmlformats.org/officeDocument/2006/relationships/oleObject" Target="embeddings/oleObject73.bin"/><Relationship Id="rId319" Type="http://schemas.openxmlformats.org/officeDocument/2006/relationships/image" Target="media/image196.wmf"/><Relationship Id="rId37" Type="http://schemas.openxmlformats.org/officeDocument/2006/relationships/image" Target="media/image30.png"/><Relationship Id="rId58" Type="http://schemas.openxmlformats.org/officeDocument/2006/relationships/oleObject" Target="embeddings/oleObject8.bin"/><Relationship Id="rId79" Type="http://schemas.openxmlformats.org/officeDocument/2006/relationships/hyperlink" Target="https://ru.wikipedia.org/wiki/Java" TargetMode="External"/><Relationship Id="rId102" Type="http://schemas.openxmlformats.org/officeDocument/2006/relationships/image" Target="media/image69.png"/><Relationship Id="rId123" Type="http://schemas.openxmlformats.org/officeDocument/2006/relationships/hyperlink" Target="https://cordova.apache.org/" TargetMode="External"/><Relationship Id="rId144" Type="http://schemas.openxmlformats.org/officeDocument/2006/relationships/image" Target="media/image101.wmf"/><Relationship Id="rId330" Type="http://schemas.openxmlformats.org/officeDocument/2006/relationships/image" Target="media/image202.wmf"/><Relationship Id="rId90" Type="http://schemas.openxmlformats.org/officeDocument/2006/relationships/image" Target="media/image57.png"/><Relationship Id="rId165" Type="http://schemas.openxmlformats.org/officeDocument/2006/relationships/oleObject" Target="embeddings/oleObject28.bin"/><Relationship Id="rId186" Type="http://schemas.openxmlformats.org/officeDocument/2006/relationships/image" Target="media/image122.wmf"/><Relationship Id="rId211" Type="http://schemas.openxmlformats.org/officeDocument/2006/relationships/image" Target="http://arduino.ru/sites/default/files/ArduinoNanoBottom.jpg" TargetMode="External"/><Relationship Id="rId232" Type="http://schemas.openxmlformats.org/officeDocument/2006/relationships/image" Target="media/image150.wmf"/><Relationship Id="rId253" Type="http://schemas.openxmlformats.org/officeDocument/2006/relationships/oleObject" Target="embeddings/oleObject57.bin"/><Relationship Id="rId274" Type="http://schemas.openxmlformats.org/officeDocument/2006/relationships/image" Target="media/image174.wmf"/><Relationship Id="rId295" Type="http://schemas.openxmlformats.org/officeDocument/2006/relationships/image" Target="media/image184.wmf"/><Relationship Id="rId309" Type="http://schemas.openxmlformats.org/officeDocument/2006/relationships/image" Target="media/image191.wmf"/><Relationship Id="rId27" Type="http://schemas.openxmlformats.org/officeDocument/2006/relationships/image" Target="media/image20.png"/><Relationship Id="rId48" Type="http://schemas.openxmlformats.org/officeDocument/2006/relationships/oleObject" Target="embeddings/oleObject4.bin"/><Relationship Id="rId69" Type="http://schemas.openxmlformats.org/officeDocument/2006/relationships/hyperlink" Target="http://nex-3.com/" TargetMode="External"/><Relationship Id="rId113" Type="http://schemas.openxmlformats.org/officeDocument/2006/relationships/image" Target="media/image80.png"/><Relationship Id="rId134" Type="http://schemas.openxmlformats.org/officeDocument/2006/relationships/image" Target="media/image96.png"/><Relationship Id="rId320" Type="http://schemas.openxmlformats.org/officeDocument/2006/relationships/oleObject" Target="embeddings/oleObject91.bin"/><Relationship Id="rId80" Type="http://schemas.openxmlformats.org/officeDocument/2006/relationships/image" Target="media/image49.png"/><Relationship Id="rId155" Type="http://schemas.openxmlformats.org/officeDocument/2006/relationships/oleObject" Target="embeddings/oleObject23.bin"/><Relationship Id="rId176" Type="http://schemas.openxmlformats.org/officeDocument/2006/relationships/image" Target="media/image117.wmf"/><Relationship Id="rId197" Type="http://schemas.openxmlformats.org/officeDocument/2006/relationships/image" Target="media/image128.wmf"/><Relationship Id="rId341" Type="http://schemas.openxmlformats.org/officeDocument/2006/relationships/fontTable" Target="fontTable.xml"/><Relationship Id="rId201" Type="http://schemas.openxmlformats.org/officeDocument/2006/relationships/image" Target="media/image130.wmf"/><Relationship Id="rId222" Type="http://schemas.openxmlformats.org/officeDocument/2006/relationships/image" Target="media/image140.png"/><Relationship Id="rId243" Type="http://schemas.openxmlformats.org/officeDocument/2006/relationships/oleObject" Target="embeddings/oleObject52.bin"/><Relationship Id="rId264" Type="http://schemas.openxmlformats.org/officeDocument/2006/relationships/image" Target="media/image169.wmf"/><Relationship Id="rId285" Type="http://schemas.openxmlformats.org/officeDocument/2006/relationships/image" Target="media/image179.wmf"/><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4.wmf"/><Relationship Id="rId103" Type="http://schemas.openxmlformats.org/officeDocument/2006/relationships/image" Target="media/image70.png"/><Relationship Id="rId124" Type="http://schemas.openxmlformats.org/officeDocument/2006/relationships/image" Target="media/image88.jpeg"/><Relationship Id="rId310" Type="http://schemas.openxmlformats.org/officeDocument/2006/relationships/oleObject" Target="embeddings/oleObject86.bin"/><Relationship Id="rId70" Type="http://schemas.openxmlformats.org/officeDocument/2006/relationships/hyperlink" Target="http://chriseppstein.github.io/" TargetMode="External"/><Relationship Id="rId91" Type="http://schemas.openxmlformats.org/officeDocument/2006/relationships/image" Target="media/image58.png"/><Relationship Id="rId145" Type="http://schemas.openxmlformats.org/officeDocument/2006/relationships/oleObject" Target="embeddings/oleObject18.bin"/><Relationship Id="rId166" Type="http://schemas.openxmlformats.org/officeDocument/2006/relationships/image" Target="media/image112.wmf"/><Relationship Id="rId187" Type="http://schemas.openxmlformats.org/officeDocument/2006/relationships/oleObject" Target="embeddings/oleObject39.bin"/><Relationship Id="rId331" Type="http://schemas.openxmlformats.org/officeDocument/2006/relationships/oleObject" Target="embeddings/oleObject96.bin"/><Relationship Id="rId1" Type="http://schemas.openxmlformats.org/officeDocument/2006/relationships/customXml" Target="../customXml/item1.xml"/><Relationship Id="rId212" Type="http://schemas.openxmlformats.org/officeDocument/2006/relationships/image" Target="http://arduino.ru/sites/default/files/ArduinoNanoTop.jpg" TargetMode="External"/><Relationship Id="rId233" Type="http://schemas.openxmlformats.org/officeDocument/2006/relationships/image" Target="media/image151.wmf"/><Relationship Id="rId254" Type="http://schemas.openxmlformats.org/officeDocument/2006/relationships/image" Target="media/image164.wmf"/><Relationship Id="rId28" Type="http://schemas.openxmlformats.org/officeDocument/2006/relationships/image" Target="media/image21.png"/><Relationship Id="rId49" Type="http://schemas.openxmlformats.org/officeDocument/2006/relationships/image" Target="media/image38.wmf"/><Relationship Id="rId114" Type="http://schemas.openxmlformats.org/officeDocument/2006/relationships/image" Target="media/image81.png"/><Relationship Id="rId275" Type="http://schemas.openxmlformats.org/officeDocument/2006/relationships/oleObject" Target="embeddings/oleObject68.bin"/><Relationship Id="rId296" Type="http://schemas.openxmlformats.org/officeDocument/2006/relationships/oleObject" Target="embeddings/oleObject79.bin"/><Relationship Id="rId300" Type="http://schemas.openxmlformats.org/officeDocument/2006/relationships/oleObject" Target="embeddings/oleObject81.bin"/><Relationship Id="rId60" Type="http://schemas.openxmlformats.org/officeDocument/2006/relationships/oleObject" Target="embeddings/oleObject9.bin"/><Relationship Id="rId81" Type="http://schemas.openxmlformats.org/officeDocument/2006/relationships/image" Target="media/image50.jpeg"/><Relationship Id="rId135" Type="http://schemas.openxmlformats.org/officeDocument/2006/relationships/image" Target="media/image97.png"/><Relationship Id="rId156" Type="http://schemas.openxmlformats.org/officeDocument/2006/relationships/image" Target="media/image107.wmf"/><Relationship Id="rId177" Type="http://schemas.openxmlformats.org/officeDocument/2006/relationships/oleObject" Target="embeddings/oleObject34.bin"/><Relationship Id="rId198" Type="http://schemas.openxmlformats.org/officeDocument/2006/relationships/oleObject" Target="embeddings/oleObject44.bin"/><Relationship Id="rId321" Type="http://schemas.openxmlformats.org/officeDocument/2006/relationships/image" Target="media/image197.wmf"/><Relationship Id="rId342" Type="http://schemas.openxmlformats.org/officeDocument/2006/relationships/theme" Target="theme/theme1.xml"/><Relationship Id="rId202" Type="http://schemas.openxmlformats.org/officeDocument/2006/relationships/oleObject" Target="embeddings/oleObject46.bin"/><Relationship Id="rId223" Type="http://schemas.openxmlformats.org/officeDocument/2006/relationships/image" Target="media/image141.png"/><Relationship Id="rId244" Type="http://schemas.openxmlformats.org/officeDocument/2006/relationships/image" Target="media/image159.wmf"/><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oleObject" Target="embeddings/oleObject63.bin"/><Relationship Id="rId286" Type="http://schemas.openxmlformats.org/officeDocument/2006/relationships/oleObject" Target="embeddings/oleObject74.bin"/><Relationship Id="rId50" Type="http://schemas.openxmlformats.org/officeDocument/2006/relationships/oleObject" Target="embeddings/oleObject5.bin"/><Relationship Id="rId104" Type="http://schemas.openxmlformats.org/officeDocument/2006/relationships/image" Target="media/image71.png"/><Relationship Id="rId125" Type="http://schemas.openxmlformats.org/officeDocument/2006/relationships/chart" Target="charts/chart1.xml"/><Relationship Id="rId146" Type="http://schemas.openxmlformats.org/officeDocument/2006/relationships/image" Target="media/image102.wmf"/><Relationship Id="rId167" Type="http://schemas.openxmlformats.org/officeDocument/2006/relationships/oleObject" Target="embeddings/oleObject29.bin"/><Relationship Id="rId188" Type="http://schemas.openxmlformats.org/officeDocument/2006/relationships/image" Target="media/image123.wmf"/><Relationship Id="rId311" Type="http://schemas.openxmlformats.org/officeDocument/2006/relationships/image" Target="media/image192.wmf"/><Relationship Id="rId332" Type="http://schemas.openxmlformats.org/officeDocument/2006/relationships/image" Target="media/image203.png"/><Relationship Id="rId71" Type="http://schemas.openxmlformats.org/officeDocument/2006/relationships/hyperlink" Target="http://getbootstrap.com/" TargetMode="External"/><Relationship Id="rId92" Type="http://schemas.openxmlformats.org/officeDocument/2006/relationships/image" Target="media/image59.png"/><Relationship Id="rId213" Type="http://schemas.openxmlformats.org/officeDocument/2006/relationships/image" Target="media/image134.png"/><Relationship Id="rId234" Type="http://schemas.openxmlformats.org/officeDocument/2006/relationships/image" Target="media/image152.w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58.bin"/><Relationship Id="rId276" Type="http://schemas.openxmlformats.org/officeDocument/2006/relationships/image" Target="media/image175.wmf"/><Relationship Id="rId297" Type="http://schemas.openxmlformats.org/officeDocument/2006/relationships/image" Target="media/image185.wmf"/><Relationship Id="rId40" Type="http://schemas.openxmlformats.org/officeDocument/2006/relationships/image" Target="media/image33.png"/><Relationship Id="rId115" Type="http://schemas.openxmlformats.org/officeDocument/2006/relationships/image" Target="media/image82.png"/><Relationship Id="rId136" Type="http://schemas.openxmlformats.org/officeDocument/2006/relationships/image" Target="media/image98.wmf"/><Relationship Id="rId157" Type="http://schemas.openxmlformats.org/officeDocument/2006/relationships/oleObject" Target="embeddings/oleObject24.bin"/><Relationship Id="rId178" Type="http://schemas.openxmlformats.org/officeDocument/2006/relationships/image" Target="media/image118.wmf"/><Relationship Id="rId301" Type="http://schemas.openxmlformats.org/officeDocument/2006/relationships/image" Target="media/image187.wmf"/><Relationship Id="rId322" Type="http://schemas.openxmlformats.org/officeDocument/2006/relationships/oleObject" Target="embeddings/oleObject92.bin"/><Relationship Id="rId61" Type="http://schemas.openxmlformats.org/officeDocument/2006/relationships/image" Target="media/image45.wmf"/><Relationship Id="rId82" Type="http://schemas.openxmlformats.org/officeDocument/2006/relationships/hyperlink" Target="https://www.pivotal.io/" TargetMode="External"/><Relationship Id="rId199" Type="http://schemas.openxmlformats.org/officeDocument/2006/relationships/image" Target="media/image129.wmf"/><Relationship Id="rId203" Type="http://schemas.openxmlformats.org/officeDocument/2006/relationships/image" Target="media/image131.wmf"/><Relationship Id="rId19" Type="http://schemas.openxmlformats.org/officeDocument/2006/relationships/image" Target="media/image12.png"/><Relationship Id="rId224" Type="http://schemas.openxmlformats.org/officeDocument/2006/relationships/image" Target="media/image142.png"/><Relationship Id="rId245" Type="http://schemas.openxmlformats.org/officeDocument/2006/relationships/oleObject" Target="embeddings/oleObject53.bin"/><Relationship Id="rId266" Type="http://schemas.openxmlformats.org/officeDocument/2006/relationships/image" Target="media/image170.wmf"/><Relationship Id="rId287" Type="http://schemas.openxmlformats.org/officeDocument/2006/relationships/image" Target="media/image180.wmf"/><Relationship Id="rId30" Type="http://schemas.openxmlformats.org/officeDocument/2006/relationships/image" Target="media/image23.png"/><Relationship Id="rId105" Type="http://schemas.openxmlformats.org/officeDocument/2006/relationships/image" Target="media/image72.png"/><Relationship Id="rId126" Type="http://schemas.openxmlformats.org/officeDocument/2006/relationships/image" Target="media/image89.png"/><Relationship Id="rId147" Type="http://schemas.openxmlformats.org/officeDocument/2006/relationships/oleObject" Target="embeddings/oleObject19.bin"/><Relationship Id="rId168" Type="http://schemas.openxmlformats.org/officeDocument/2006/relationships/image" Target="media/image113.wmf"/><Relationship Id="rId312" Type="http://schemas.openxmlformats.org/officeDocument/2006/relationships/oleObject" Target="embeddings/oleObject87.bin"/><Relationship Id="rId333" Type="http://schemas.openxmlformats.org/officeDocument/2006/relationships/image" Target="media/image204.png"/><Relationship Id="rId51" Type="http://schemas.openxmlformats.org/officeDocument/2006/relationships/image" Target="media/image39.wmf"/><Relationship Id="rId72" Type="http://schemas.openxmlformats.org/officeDocument/2006/relationships/hyperlink" Target="https://blog.twitter.com/2010/hack-week" TargetMode="External"/><Relationship Id="rId93" Type="http://schemas.openxmlformats.org/officeDocument/2006/relationships/image" Target="media/image60.png"/><Relationship Id="rId189" Type="http://schemas.openxmlformats.org/officeDocument/2006/relationships/oleObject" Target="embeddings/oleObject40.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view3D>
      <c:rotX val="40"/>
      <c:perspective val="30"/>
    </c:view3D>
    <c:plotArea>
      <c:layout/>
      <c:pie3DChart>
        <c:varyColors val="1"/>
        <c:ser>
          <c:idx val="0"/>
          <c:order val="0"/>
          <c:tx>
            <c:strRef>
              <c:f>Лист1!$B$1</c:f>
              <c:strCache>
                <c:ptCount val="1"/>
                <c:pt idx="0">
                  <c:v>Продажи</c:v>
                </c:pt>
              </c:strCache>
            </c:strRef>
          </c:tx>
          <c:explosion val="25"/>
          <c:dLbls>
            <c:dLbl>
              <c:idx val="0"/>
              <c:layout>
                <c:manualLayout>
                  <c:x val="1.0889327170623839E-2"/>
                  <c:y val="-3.892755341066239E-2"/>
                </c:manualLayout>
              </c:layout>
              <c:tx>
                <c:rich>
                  <a:bodyPr/>
                  <a:lstStyle/>
                  <a:p>
                    <a:pPr>
                      <a:defRPr/>
                    </a:pPr>
                    <a:r>
                      <a:rPr lang="ru-RU" sz="800">
                        <a:latin typeface="Times New Roman" pitchFamily="18" charset="0"/>
                        <a:cs typeface="Times New Roman" pitchFamily="18" charset="0"/>
                      </a:rPr>
                      <a:t>Вопрос "множественный выбор"; 69%</a:t>
                    </a:r>
                  </a:p>
                </c:rich>
              </c:tx>
              <c:spPr>
                <a:noFill/>
                <a:ln w="25394">
                  <a:noFill/>
                </a:ln>
              </c:spPr>
              <c:dLblPos val="bestFit"/>
            </c:dLbl>
            <c:dLbl>
              <c:idx val="1"/>
              <c:layout>
                <c:manualLayout>
                  <c:x val="-2.149952610090418E-3"/>
                  <c:y val="-2.0729283839520048E-2"/>
                </c:manualLayout>
              </c:layout>
              <c:tx>
                <c:rich>
                  <a:bodyPr/>
                  <a:lstStyle/>
                  <a:p>
                    <a:pPr>
                      <a:defRPr/>
                    </a:pPr>
                    <a:r>
                      <a:rPr lang="ru-RU" sz="800">
                        <a:latin typeface="Times New Roman" pitchFamily="18" charset="0"/>
                        <a:cs typeface="Times New Roman" pitchFamily="18" charset="0"/>
                      </a:rPr>
                      <a:t>Вопрос "пропущенное слово"; 22%</a:t>
                    </a:r>
                  </a:p>
                </c:rich>
              </c:tx>
              <c:spPr>
                <a:noFill/>
                <a:ln w="25394">
                  <a:noFill/>
                </a:ln>
              </c:spPr>
              <c:dLblPos val="bestFit"/>
              <c:showVal val="1"/>
              <c:showCatName val="1"/>
            </c:dLbl>
            <c:dLbl>
              <c:idx val="2"/>
              <c:layout>
                <c:manualLayout>
                  <c:x val="-1.1050506707494899E-2"/>
                  <c:y val="0"/>
                </c:manualLayout>
              </c:layout>
              <c:tx>
                <c:rich>
                  <a:bodyPr/>
                  <a:lstStyle/>
                  <a:p>
                    <a:pPr>
                      <a:defRPr/>
                    </a:pPr>
                    <a:r>
                      <a:rPr lang="ru-RU" sz="800">
                        <a:latin typeface="Times New Roman" pitchFamily="18" charset="0"/>
                        <a:cs typeface="Times New Roman" pitchFamily="18" charset="0"/>
                      </a:rPr>
                      <a:t>Вопрос "на сопоставление"; 11%</a:t>
                    </a:r>
                  </a:p>
                </c:rich>
              </c:tx>
              <c:spPr>
                <a:noFill/>
                <a:ln w="25394">
                  <a:noFill/>
                </a:ln>
              </c:spPr>
              <c:dLblPos val="bestFit"/>
              <c:showVal val="1"/>
              <c:showCatName val="1"/>
            </c:dLbl>
            <c:spPr>
              <a:noFill/>
              <a:ln w="25394">
                <a:noFill/>
              </a:ln>
            </c:spPr>
            <c:showVal val="1"/>
            <c:showCatName val="1"/>
          </c:dLbls>
          <c:cat>
            <c:strRef>
              <c:f>Лист1!$A$2:$A$4</c:f>
              <c:strCache>
                <c:ptCount val="3"/>
                <c:pt idx="0">
                  <c:v>Вопрос "множественный выбор"</c:v>
                </c:pt>
                <c:pt idx="1">
                  <c:v>Вопрос "пропущенное слово"</c:v>
                </c:pt>
                <c:pt idx="2">
                  <c:v>Вопрос "на сопоставление"</c:v>
                </c:pt>
              </c:strCache>
            </c:strRef>
          </c:cat>
          <c:val>
            <c:numRef>
              <c:f>Лист1!$B$2:$B$4</c:f>
              <c:numCache>
                <c:formatCode>0%</c:formatCode>
                <c:ptCount val="3"/>
                <c:pt idx="0">
                  <c:v>0.69000000000000195</c:v>
                </c:pt>
                <c:pt idx="1">
                  <c:v>0.22000000000000031</c:v>
                </c:pt>
                <c:pt idx="2">
                  <c:v>0.11000000000000014</c:v>
                </c:pt>
              </c:numCache>
            </c:numRef>
          </c:val>
        </c:ser>
      </c:pie3DChart>
      <c:spPr>
        <a:noFill/>
        <a:ln w="25394">
          <a:noFill/>
        </a:ln>
      </c:spPr>
    </c:plotArea>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8CB96-571B-4E86-8379-BE4557F3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Pages>
  <Words>28505</Words>
  <Characters>162483</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PugachVL</dc:creator>
  <cp:keywords/>
  <dc:description/>
  <cp:lastModifiedBy>zhigunovaLR</cp:lastModifiedBy>
  <cp:revision>40</cp:revision>
  <cp:lastPrinted>2017-03-29T06:04:00Z</cp:lastPrinted>
  <dcterms:created xsi:type="dcterms:W3CDTF">2017-03-15T07:14:00Z</dcterms:created>
  <dcterms:modified xsi:type="dcterms:W3CDTF">2017-03-29T06:14:00Z</dcterms:modified>
</cp:coreProperties>
</file>