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12" w:rsidRPr="006C6B82" w:rsidRDefault="006C6B82" w:rsidP="006C6B82">
      <w:pPr>
        <w:pBdr>
          <w:bottom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5. </w:t>
      </w:r>
      <w:r w:rsidR="00FE6012" w:rsidRPr="006C6B8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Психолого-педагогические детерминанты создания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br/>
      </w:r>
      <w:r w:rsidR="00FE6012" w:rsidRPr="006C6B82">
        <w:rPr>
          <w:rFonts w:ascii="Times New Roman" w:hAnsi="Times New Roman" w:cs="Times New Roman"/>
          <w:b/>
          <w:bCs/>
          <w:caps/>
          <w:sz w:val="24"/>
          <w:szCs w:val="24"/>
        </w:rPr>
        <w:t>и функционирования образовательного пространства</w:t>
      </w:r>
    </w:p>
    <w:p w:rsidR="00FE6012" w:rsidRPr="001C3A31" w:rsidRDefault="00FE6012" w:rsidP="00674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  <w:lang w:eastAsia="be-BY"/>
        </w:rPr>
        <w:t xml:space="preserve">ТЕХНОЛОГИЯ ПРОБЛЕМНОГО ОБУЧЕНИЯ ПРИ ПРЕПОДАВАНИИ ИСТОРИИ </w:t>
      </w:r>
      <w:r w:rsidRPr="001C3A31">
        <w:rPr>
          <w:rFonts w:ascii="Times New Roman" w:hAnsi="Times New Roman" w:cs="Times New Roman"/>
          <w:b/>
          <w:bCs/>
          <w:sz w:val="20"/>
          <w:szCs w:val="20"/>
          <w:lang w:eastAsia="be-BY"/>
        </w:rPr>
        <w:br/>
        <w:t>В СРЕДНЕЙ ОБЩЕОБРАЗОВАТЕЛЬНОЙ ШКОЛЕ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18"/>
          <w:szCs w:val="18"/>
          <w:lang w:eastAsia="be-BY"/>
        </w:rPr>
      </w:pP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eastAsia="be-BY"/>
        </w:rPr>
      </w:pPr>
      <w:r w:rsidRPr="001C3A31">
        <w:rPr>
          <w:rFonts w:ascii="Times New Roman" w:hAnsi="Times New Roman" w:cs="Times New Roman"/>
          <w:b/>
          <w:bCs/>
          <w:i/>
          <w:iCs/>
          <w:sz w:val="20"/>
          <w:szCs w:val="20"/>
          <w:lang w:eastAsia="be-BY"/>
        </w:rPr>
        <w:t>Гончарова С.А.,</w:t>
      </w:r>
    </w:p>
    <w:p w:rsidR="00FE6012" w:rsidRPr="001C3A31" w:rsidRDefault="006C6B82" w:rsidP="00674BB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be-BY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be-BY"/>
        </w:rPr>
        <w:t>м</w:t>
      </w:r>
      <w:r w:rsidR="00FE6012" w:rsidRPr="001C3A31">
        <w:rPr>
          <w:rFonts w:ascii="Times New Roman" w:hAnsi="Times New Roman" w:cs="Times New Roman"/>
          <w:i/>
          <w:iCs/>
          <w:sz w:val="20"/>
          <w:szCs w:val="20"/>
          <w:lang w:eastAsia="be-BY"/>
        </w:rPr>
        <w:t>агистрант ВГУ им</w:t>
      </w:r>
      <w:r w:rsidR="00674BBB" w:rsidRPr="001C3A31">
        <w:rPr>
          <w:rFonts w:ascii="Times New Roman" w:hAnsi="Times New Roman" w:cs="Times New Roman"/>
          <w:i/>
          <w:iCs/>
          <w:sz w:val="20"/>
          <w:szCs w:val="20"/>
          <w:lang w:eastAsia="be-BY"/>
        </w:rPr>
        <w:t>ени</w:t>
      </w:r>
      <w:r w:rsidR="00FE6012" w:rsidRPr="001C3A31">
        <w:rPr>
          <w:rFonts w:ascii="Times New Roman" w:hAnsi="Times New Roman" w:cs="Times New Roman"/>
          <w:i/>
          <w:iCs/>
          <w:sz w:val="20"/>
          <w:szCs w:val="20"/>
          <w:lang w:eastAsia="be-BY"/>
        </w:rPr>
        <w:t xml:space="preserve"> П.М. Машерова, </w:t>
      </w:r>
      <w:r w:rsidR="00455037">
        <w:rPr>
          <w:rFonts w:ascii="Times New Roman" w:hAnsi="Times New Roman" w:cs="Times New Roman"/>
          <w:i/>
          <w:iCs/>
          <w:sz w:val="20"/>
          <w:szCs w:val="20"/>
          <w:lang w:eastAsia="be-BY"/>
        </w:rPr>
        <w:t xml:space="preserve">г. </w:t>
      </w:r>
      <w:r w:rsidR="00FE6012" w:rsidRPr="001C3A31">
        <w:rPr>
          <w:rFonts w:ascii="Times New Roman" w:hAnsi="Times New Roman" w:cs="Times New Roman"/>
          <w:i/>
          <w:iCs/>
          <w:sz w:val="20"/>
          <w:szCs w:val="20"/>
          <w:lang w:eastAsia="be-BY"/>
        </w:rPr>
        <w:t>Витебск, Республика Беларусь</w:t>
      </w:r>
    </w:p>
    <w:p w:rsidR="00FE6012" w:rsidRPr="001C3A31" w:rsidRDefault="00FE6012" w:rsidP="004550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  <w:lang w:eastAsia="be-BY"/>
        </w:rPr>
        <w:t xml:space="preserve">Научный руководитель – Ракова Н.А., 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канд. пед. наук, доцент</w:t>
      </w:r>
    </w:p>
    <w:p w:rsidR="00FE6012" w:rsidRPr="001C3A31" w:rsidRDefault="00FE6012" w:rsidP="00674BBB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На сегодняшний день востребована активная, творческая, всесторонне развитая личность, осно</w:t>
      </w:r>
      <w:r w:rsidRPr="001C3A31">
        <w:rPr>
          <w:rFonts w:ascii="Times New Roman" w:hAnsi="Times New Roman" w:cs="Times New Roman"/>
          <w:sz w:val="20"/>
          <w:szCs w:val="20"/>
        </w:rPr>
        <w:t>в</w:t>
      </w:r>
      <w:r w:rsidRPr="001C3A31">
        <w:rPr>
          <w:rFonts w:ascii="Times New Roman" w:hAnsi="Times New Roman" w:cs="Times New Roman"/>
          <w:sz w:val="20"/>
          <w:szCs w:val="20"/>
        </w:rPr>
        <w:t>ное формирование которой происходит во время обучения в школе. Это возможно достичь, если учитель владеет различными технологиями и может правильно применять свои знания на практике. Проблемное обучение является наиболее универсальной технологией для всех дисциплин, подходит для детей с ра</w:t>
      </w:r>
      <w:r w:rsidRPr="001C3A31">
        <w:rPr>
          <w:rFonts w:ascii="Times New Roman" w:hAnsi="Times New Roman" w:cs="Times New Roman"/>
          <w:sz w:val="20"/>
          <w:szCs w:val="20"/>
        </w:rPr>
        <w:t>з</w:t>
      </w:r>
      <w:r w:rsidRPr="001C3A31">
        <w:rPr>
          <w:rFonts w:ascii="Times New Roman" w:hAnsi="Times New Roman" w:cs="Times New Roman"/>
          <w:sz w:val="20"/>
          <w:szCs w:val="20"/>
        </w:rPr>
        <w:t>личными уровнями подготовки и для различных возрастных групп.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  <w:lang w:eastAsia="be-BY"/>
        </w:rPr>
        <w:t xml:space="preserve">Цель исследования – </w:t>
      </w:r>
      <w:r w:rsidRPr="001C3A31">
        <w:rPr>
          <w:rFonts w:ascii="Times New Roman" w:hAnsi="Times New Roman" w:cs="Times New Roman"/>
          <w:sz w:val="20"/>
          <w:szCs w:val="20"/>
        </w:rPr>
        <w:t>выявить и обосновать условия реализации технологии проблемного обучения на уроках истории в средней общеобразовательной школе.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  <w:lang w:eastAsia="be-BY"/>
        </w:rPr>
        <w:t>Материал и методы.</w:t>
      </w:r>
      <w:r w:rsidRPr="001C3A31">
        <w:rPr>
          <w:rFonts w:ascii="Times New Roman" w:hAnsi="Times New Roman" w:cs="Times New Roman"/>
          <w:sz w:val="20"/>
          <w:szCs w:val="20"/>
          <w:lang w:eastAsia="be-BY"/>
        </w:rPr>
        <w:t xml:space="preserve"> В работе дан анализ научной литературы по теме исследования (труды </w:t>
      </w:r>
      <w:r w:rsidR="00674BBB" w:rsidRPr="001C3A31">
        <w:rPr>
          <w:rFonts w:ascii="Times New Roman" w:hAnsi="Times New Roman" w:cs="Times New Roman"/>
          <w:sz w:val="20"/>
          <w:szCs w:val="20"/>
          <w:lang w:eastAsia="be-BY"/>
        </w:rPr>
        <w:br/>
      </w:r>
      <w:r w:rsidRPr="001C3A31">
        <w:rPr>
          <w:rFonts w:ascii="Times New Roman" w:hAnsi="Times New Roman" w:cs="Times New Roman"/>
          <w:sz w:val="20"/>
          <w:szCs w:val="20"/>
        </w:rPr>
        <w:t xml:space="preserve">М.А. Данилова, М.Н. Скаткина, М.И. Махмутова, А.М. Матюшкина, Г.К. Селевко, Ю.К. Бабанского, </w:t>
      </w:r>
      <w:r w:rsidR="00674BBB" w:rsidRPr="001C3A31">
        <w:rPr>
          <w:rFonts w:ascii="Times New Roman" w:hAnsi="Times New Roman" w:cs="Times New Roman"/>
          <w:sz w:val="20"/>
          <w:szCs w:val="20"/>
        </w:rPr>
        <w:br/>
      </w:r>
      <w:r w:rsidRPr="001C3A31">
        <w:rPr>
          <w:rFonts w:ascii="Times New Roman" w:hAnsi="Times New Roman" w:cs="Times New Roman"/>
          <w:sz w:val="20"/>
          <w:szCs w:val="20"/>
        </w:rPr>
        <w:t xml:space="preserve">В. Оконя, М.М. Левиной, Е.А. Марченко, И.И. Багдоновича, В.В. Гинчука). </w:t>
      </w:r>
      <w:r w:rsidRPr="001C3A31">
        <w:rPr>
          <w:rFonts w:ascii="Times New Roman" w:hAnsi="Times New Roman" w:cs="Times New Roman"/>
          <w:sz w:val="20"/>
          <w:szCs w:val="20"/>
          <w:lang w:eastAsia="be-BY"/>
        </w:rPr>
        <w:t>При написании данной раб</w:t>
      </w:r>
      <w:r w:rsidRPr="001C3A31">
        <w:rPr>
          <w:rFonts w:ascii="Times New Roman" w:hAnsi="Times New Roman" w:cs="Times New Roman"/>
          <w:sz w:val="20"/>
          <w:szCs w:val="20"/>
          <w:lang w:eastAsia="be-BY"/>
        </w:rPr>
        <w:t>о</w:t>
      </w:r>
      <w:r w:rsidRPr="001C3A31">
        <w:rPr>
          <w:rFonts w:ascii="Times New Roman" w:hAnsi="Times New Roman" w:cs="Times New Roman"/>
          <w:sz w:val="20"/>
          <w:szCs w:val="20"/>
          <w:lang w:eastAsia="be-BY"/>
        </w:rPr>
        <w:t xml:space="preserve">ты были использованы следующие методы: </w:t>
      </w:r>
      <w:r w:rsidRPr="001C3A31">
        <w:rPr>
          <w:rFonts w:ascii="Times New Roman" w:hAnsi="Times New Roman" w:cs="Times New Roman"/>
          <w:sz w:val="20"/>
          <w:szCs w:val="20"/>
        </w:rPr>
        <w:t>теоретические – анализ психолого-педагогической литерат</w:t>
      </w:r>
      <w:r w:rsidRPr="001C3A31">
        <w:rPr>
          <w:rFonts w:ascii="Times New Roman" w:hAnsi="Times New Roman" w:cs="Times New Roman"/>
          <w:sz w:val="20"/>
          <w:szCs w:val="20"/>
        </w:rPr>
        <w:t>у</w:t>
      </w:r>
      <w:r w:rsidRPr="001C3A31">
        <w:rPr>
          <w:rFonts w:ascii="Times New Roman" w:hAnsi="Times New Roman" w:cs="Times New Roman"/>
          <w:sz w:val="20"/>
          <w:szCs w:val="20"/>
        </w:rPr>
        <w:t xml:space="preserve">ры, изучение и обобщение инновационного педагогического опыта, сравнительно-сопоставительный анализ исследований по теме, обобщение; эмпирические – наблюдение, </w:t>
      </w:r>
      <w:r w:rsidRPr="001C3A31">
        <w:rPr>
          <w:rFonts w:ascii="Times New Roman" w:hAnsi="Times New Roman" w:cs="Times New Roman"/>
          <w:sz w:val="20"/>
          <w:szCs w:val="20"/>
          <w:lang w:eastAsia="be-BY"/>
        </w:rPr>
        <w:t>изучение</w:t>
      </w:r>
      <w:r w:rsidRPr="001C3A31">
        <w:rPr>
          <w:rFonts w:ascii="Times New Roman" w:hAnsi="Times New Roman" w:cs="Times New Roman"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  <w:lang w:eastAsia="be-BY"/>
        </w:rPr>
        <w:t>индивидуального пед</w:t>
      </w:r>
      <w:r w:rsidRPr="001C3A31">
        <w:rPr>
          <w:rFonts w:ascii="Times New Roman" w:hAnsi="Times New Roman" w:cs="Times New Roman"/>
          <w:sz w:val="20"/>
          <w:szCs w:val="20"/>
          <w:lang w:eastAsia="be-BY"/>
        </w:rPr>
        <w:t>а</w:t>
      </w:r>
      <w:r w:rsidRPr="001C3A31">
        <w:rPr>
          <w:rFonts w:ascii="Times New Roman" w:hAnsi="Times New Roman" w:cs="Times New Roman"/>
          <w:sz w:val="20"/>
          <w:szCs w:val="20"/>
          <w:lang w:eastAsia="be-BY"/>
        </w:rPr>
        <w:t>гогического опыта</w:t>
      </w:r>
      <w:r w:rsidRPr="001C3A31">
        <w:rPr>
          <w:rFonts w:ascii="Times New Roman" w:hAnsi="Times New Roman" w:cs="Times New Roman"/>
          <w:sz w:val="20"/>
          <w:szCs w:val="20"/>
        </w:rPr>
        <w:t xml:space="preserve">, педагогический эксперимент. 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  <w:lang w:eastAsia="be-BY"/>
        </w:rPr>
        <w:t>Результаты и их обсуждение</w:t>
      </w:r>
      <w:r w:rsidRPr="001C3A31">
        <w:rPr>
          <w:rFonts w:ascii="Times New Roman" w:hAnsi="Times New Roman" w:cs="Times New Roman"/>
          <w:sz w:val="20"/>
          <w:szCs w:val="20"/>
          <w:lang w:eastAsia="be-BY"/>
        </w:rPr>
        <w:t xml:space="preserve">. 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Слово «технология» происходит от греческих слов techne – иску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с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ство, мастерство и logos – учение. Поэтому термин «педагогическая технология» в буквальном переводе обозначает учение о педагогическом искусстве, мастерстве. В научном понимании педагогическая те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х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нология – это система функционирования всех компонентов педагогического процесса, построенная на научной основе, запрограммированная во времени и в пространстве и приводящая к намеченным резул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ь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татам [</w:t>
      </w:r>
      <w:r w:rsidRPr="001C3A31">
        <w:rPr>
          <w:rFonts w:ascii="Times New Roman" w:hAnsi="Times New Roman" w:cs="Times New Roman"/>
          <w:sz w:val="20"/>
          <w:szCs w:val="20"/>
        </w:rPr>
        <w:t>1, с. 4].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3A31">
        <w:rPr>
          <w:rFonts w:ascii="Times New Roman" w:hAnsi="Times New Roman" w:cs="Times New Roman"/>
          <w:sz w:val="20"/>
          <w:szCs w:val="20"/>
          <w:lang w:eastAsia="ru-RU"/>
        </w:rPr>
        <w:t>Принцип активности ребенка в процессе обучения является одним из основных в дидактике. Под этим понятием подразумевают такое качество деятельности, которое характеризуется высоким уровнем мотивации, осознанной потребностью в усвоении знаний и умений, результативностью и соответствием социальным нормам. Любая технология обладает средствами, активизирующими и интенсифицирующ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и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 xml:space="preserve">ми деятельность учащегося, в некоторых технологиях эти средства составляют главную идею и основу эффективности результатов. К таким технологиям (технологиям активизации и интенсификации учебно-познавательной деятельности учащихся) можно отнести технологию проблемного обучения. 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Сегодня под технологией проблемного обучения понимается такая организация учебного проце</w:t>
      </w:r>
      <w:r w:rsidRPr="001C3A31">
        <w:rPr>
          <w:rFonts w:ascii="Times New Roman" w:hAnsi="Times New Roman" w:cs="Times New Roman"/>
          <w:sz w:val="20"/>
          <w:szCs w:val="20"/>
        </w:rPr>
        <w:t>с</w:t>
      </w:r>
      <w:r w:rsidRPr="001C3A31">
        <w:rPr>
          <w:rFonts w:ascii="Times New Roman" w:hAnsi="Times New Roman" w:cs="Times New Roman"/>
          <w:sz w:val="20"/>
          <w:szCs w:val="20"/>
        </w:rPr>
        <w:t>са, которая предполагает создание в сознании учащихся под руководством учителя проблемных ситу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>ций и организацию активной самостоятельной деятельности учащихся по их разрешению, в результате чего и происходит творческое овладение знаниями, умениями, навыками и развитие мыслительных сп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собностей [2, с. 219].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3A31">
        <w:rPr>
          <w:rFonts w:ascii="Times New Roman" w:hAnsi="Times New Roman" w:cs="Times New Roman"/>
          <w:sz w:val="20"/>
          <w:szCs w:val="20"/>
          <w:lang w:eastAsia="ru-RU"/>
        </w:rPr>
        <w:t>Данную технологию можно представить в виде следующего алгоритма: 1) предложение учителем проблемной ситуации учащимся, создающее осознание проблемной ситуации; 2) принятие проблемной ситуации, формулировка проблемной задачи, вопросов, вытекающих из проблемной ситуации; 3) реш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е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ние проблемной задачи, в процессе которого организуется мыследеятельность и учащиеся овладевают способами приобретения знаний; 4) применение данных способов для решения других конкретных задач.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Необходимым условием технологии проблемного обучения является возникновение проблемной ситуации, то есть противоречия между уже имеющимися знаниями и требованиями нового учебного м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>териала. От умелого создания учителем проблемной ситуации во многом зависит успешность урока. П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этому на данных уроках большую роль играет педагогическое мастерство учителя. Еще на предвар</w:t>
      </w:r>
      <w:r w:rsidRPr="001C3A31">
        <w:rPr>
          <w:rFonts w:ascii="Times New Roman" w:hAnsi="Times New Roman" w:cs="Times New Roman"/>
          <w:sz w:val="20"/>
          <w:szCs w:val="20"/>
        </w:rPr>
        <w:t>и</w:t>
      </w:r>
      <w:r w:rsidRPr="001C3A31">
        <w:rPr>
          <w:rFonts w:ascii="Times New Roman" w:hAnsi="Times New Roman" w:cs="Times New Roman"/>
          <w:sz w:val="20"/>
          <w:szCs w:val="20"/>
        </w:rPr>
        <w:t>тельном этапе, прежде чем планировать проблемное изучение темы, преподавателю необходимо устан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вить возможность и дидактическую целесообразность его осуществления. Далее, в зависимости от выя</w:t>
      </w:r>
      <w:r w:rsidRPr="001C3A31">
        <w:rPr>
          <w:rFonts w:ascii="Times New Roman" w:hAnsi="Times New Roman" w:cs="Times New Roman"/>
          <w:sz w:val="20"/>
          <w:szCs w:val="20"/>
        </w:rPr>
        <w:t>в</w:t>
      </w:r>
      <w:r w:rsidRPr="001C3A31">
        <w:rPr>
          <w:rFonts w:ascii="Times New Roman" w:hAnsi="Times New Roman" w:cs="Times New Roman"/>
          <w:sz w:val="20"/>
          <w:szCs w:val="20"/>
        </w:rPr>
        <w:t>ленного уровня «внутренних условий мышления» обучаемых, учителем разрабатывается система ко</w:t>
      </w:r>
      <w:r w:rsidRPr="001C3A31">
        <w:rPr>
          <w:rFonts w:ascii="Times New Roman" w:hAnsi="Times New Roman" w:cs="Times New Roman"/>
          <w:sz w:val="20"/>
          <w:szCs w:val="20"/>
        </w:rPr>
        <w:t>н</w:t>
      </w:r>
      <w:r w:rsidRPr="001C3A31">
        <w:rPr>
          <w:rFonts w:ascii="Times New Roman" w:hAnsi="Times New Roman" w:cs="Times New Roman"/>
          <w:sz w:val="20"/>
          <w:szCs w:val="20"/>
        </w:rPr>
        <w:t>кретных заданий, выводящих на обнаружение противоречия на пути движения от незнания к знанию.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Основная цель преподавания истории в школе – развитие личности ученика на основе знания прошлого и умения ориентироваться в важнейших достижениях мировой культуры. Данная цель предп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лагает: формирование творческого мышления, способности критически анализировать прошлое и н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 xml:space="preserve">стоящее, делать собственные выводы на основе самостоятельного изучения исторических источников. 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Технология проблемного обучения </w:t>
      </w:r>
      <w:r w:rsidRPr="001C3A31">
        <w:rPr>
          <w:rFonts w:ascii="Times New Roman" w:hAnsi="Times New Roman" w:cs="Times New Roman"/>
          <w:sz w:val="20"/>
          <w:szCs w:val="20"/>
        </w:rPr>
        <w:t>истории как нельзя лучше способствует выработке определённых приёмов и операций мышления, анализа, сравнения, абстракции и конкретизации, суждений и т. д. П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становка проблемных ситуаций, позволяет рассматривать исторический факт с различных направлений, выявить их сущность, причинно-следственные связи, даёт возможность рассматривать историческое прошлое как урок для современности.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Однако необходимо понимать, что самостоятельная деятельность не предполагает эффективность деятельности. Решение проблемных ситуаций предполагает владение учениками элементарными нав</w:t>
      </w:r>
      <w:r w:rsidRPr="001C3A31">
        <w:rPr>
          <w:rFonts w:ascii="Times New Roman" w:hAnsi="Times New Roman" w:cs="Times New Roman"/>
          <w:sz w:val="20"/>
          <w:szCs w:val="20"/>
        </w:rPr>
        <w:t>ы</w:t>
      </w:r>
      <w:r w:rsidRPr="001C3A31">
        <w:rPr>
          <w:rFonts w:ascii="Times New Roman" w:hAnsi="Times New Roman" w:cs="Times New Roman"/>
          <w:sz w:val="20"/>
          <w:szCs w:val="20"/>
        </w:rPr>
        <w:t xml:space="preserve">ками и умениями делать анализ, сравнивать, обобщать, доказывать исторические явления. 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На основе проведенного исследования в процессе преподавательской деятельности в ГУО «Сре</w:t>
      </w:r>
      <w:r w:rsidRPr="001C3A31">
        <w:rPr>
          <w:rFonts w:ascii="Times New Roman" w:hAnsi="Times New Roman" w:cs="Times New Roman"/>
          <w:sz w:val="20"/>
          <w:szCs w:val="20"/>
        </w:rPr>
        <w:t>д</w:t>
      </w:r>
      <w:r w:rsidRPr="001C3A31">
        <w:rPr>
          <w:rFonts w:ascii="Times New Roman" w:hAnsi="Times New Roman" w:cs="Times New Roman"/>
          <w:sz w:val="20"/>
          <w:szCs w:val="20"/>
        </w:rPr>
        <w:t>няя школа №</w:t>
      </w:r>
      <w:r w:rsidR="006C6B82">
        <w:rPr>
          <w:rFonts w:ascii="Times New Roman" w:hAnsi="Times New Roman" w:cs="Times New Roman"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>27 г. Витебска» можно сделать выводы, что технологию проблемного обучения на уроках истории следует внедрять поэтапно, систематически знакомя учеников с элементами технологического цикла. Данный вариант представлен в виде таблицы:</w:t>
      </w:r>
    </w:p>
    <w:p w:rsidR="00674BBB" w:rsidRPr="006C6B82" w:rsidRDefault="00674BBB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134"/>
        <w:gridCol w:w="3775"/>
        <w:gridCol w:w="3418"/>
      </w:tblGrid>
      <w:tr w:rsidR="00FE6012" w:rsidRPr="001C3A31" w:rsidTr="00674BBB">
        <w:trPr>
          <w:trHeight w:val="20"/>
          <w:jc w:val="center"/>
        </w:trPr>
        <w:tc>
          <w:tcPr>
            <w:tcW w:w="959" w:type="dxa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Этапы</w:t>
            </w:r>
          </w:p>
        </w:tc>
        <w:tc>
          <w:tcPr>
            <w:tcW w:w="1134" w:type="dxa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3775" w:type="dxa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Методы</w:t>
            </w:r>
          </w:p>
        </w:tc>
        <w:tc>
          <w:tcPr>
            <w:tcW w:w="3418" w:type="dxa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Формы работы</w:t>
            </w:r>
          </w:p>
        </w:tc>
      </w:tr>
      <w:tr w:rsidR="00FE6012" w:rsidRPr="001C3A31" w:rsidTr="00674BBB">
        <w:trPr>
          <w:trHeight w:val="20"/>
          <w:jc w:val="center"/>
        </w:trPr>
        <w:tc>
          <w:tcPr>
            <w:tcW w:w="959" w:type="dxa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134" w:type="dxa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5–6</w:t>
            </w:r>
          </w:p>
        </w:tc>
        <w:tc>
          <w:tcPr>
            <w:tcW w:w="3775" w:type="dxa"/>
          </w:tcPr>
          <w:p w:rsidR="00FE6012" w:rsidRPr="001C3A31" w:rsidRDefault="00FE6012" w:rsidP="00674B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Проблемное изложение, эвристический метод</w:t>
            </w:r>
          </w:p>
        </w:tc>
        <w:tc>
          <w:tcPr>
            <w:tcW w:w="3418" w:type="dxa"/>
          </w:tcPr>
          <w:p w:rsidR="00FE6012" w:rsidRPr="001C3A31" w:rsidRDefault="00FE6012" w:rsidP="00674B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Постановка познавательных вопросов</w:t>
            </w:r>
          </w:p>
        </w:tc>
      </w:tr>
      <w:tr w:rsidR="00FE6012" w:rsidRPr="001C3A31" w:rsidTr="00674BBB">
        <w:trPr>
          <w:trHeight w:val="20"/>
          <w:jc w:val="center"/>
        </w:trPr>
        <w:tc>
          <w:tcPr>
            <w:tcW w:w="959" w:type="dxa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134" w:type="dxa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7–8–9</w:t>
            </w:r>
          </w:p>
        </w:tc>
        <w:tc>
          <w:tcPr>
            <w:tcW w:w="3775" w:type="dxa"/>
          </w:tcPr>
          <w:p w:rsidR="00FE6012" w:rsidRPr="001C3A31" w:rsidRDefault="00FE6012" w:rsidP="00674B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Проблемное изложение, эвристический м</w:t>
            </w: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тод, частично-поисковый</w:t>
            </w:r>
          </w:p>
        </w:tc>
        <w:tc>
          <w:tcPr>
            <w:tcW w:w="3418" w:type="dxa"/>
          </w:tcPr>
          <w:p w:rsidR="00FE6012" w:rsidRPr="001C3A31" w:rsidRDefault="00FE6012" w:rsidP="00674B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Сочетание проблемного обучения с р</w:t>
            </w: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шением логических задач.</w:t>
            </w:r>
          </w:p>
        </w:tc>
      </w:tr>
      <w:tr w:rsidR="00FE6012" w:rsidRPr="001C3A31" w:rsidTr="00674BBB">
        <w:trPr>
          <w:trHeight w:val="20"/>
          <w:jc w:val="center"/>
        </w:trPr>
        <w:tc>
          <w:tcPr>
            <w:tcW w:w="959" w:type="dxa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134" w:type="dxa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8–9–10</w:t>
            </w:r>
          </w:p>
        </w:tc>
        <w:tc>
          <w:tcPr>
            <w:tcW w:w="3775" w:type="dxa"/>
          </w:tcPr>
          <w:p w:rsidR="00FE6012" w:rsidRPr="001C3A31" w:rsidRDefault="00FE6012" w:rsidP="00674B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Проблемное изложение, эвристический м</w:t>
            </w: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тод, частично-поисковый, возможно исслед</w:t>
            </w: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вательский</w:t>
            </w:r>
          </w:p>
        </w:tc>
        <w:tc>
          <w:tcPr>
            <w:tcW w:w="3418" w:type="dxa"/>
          </w:tcPr>
          <w:p w:rsidR="00FE6012" w:rsidRPr="001C3A31" w:rsidRDefault="00FE6012" w:rsidP="00674B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Проблемное изложение, эвристическая беседа, постановка проблем и создание проблемных ситуаций.</w:t>
            </w:r>
          </w:p>
        </w:tc>
      </w:tr>
      <w:tr w:rsidR="00FE6012" w:rsidRPr="001C3A31" w:rsidTr="00674BBB">
        <w:trPr>
          <w:trHeight w:val="20"/>
          <w:jc w:val="center"/>
        </w:trPr>
        <w:tc>
          <w:tcPr>
            <w:tcW w:w="959" w:type="dxa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9–10–11</w:t>
            </w:r>
          </w:p>
        </w:tc>
        <w:tc>
          <w:tcPr>
            <w:tcW w:w="3775" w:type="dxa"/>
          </w:tcPr>
          <w:p w:rsidR="00FE6012" w:rsidRPr="001C3A31" w:rsidRDefault="00FE6012" w:rsidP="00674B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Проблемное изложение, эвристический м</w:t>
            </w: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тод, частично-поисковый, исследовательский </w:t>
            </w:r>
          </w:p>
        </w:tc>
        <w:tc>
          <w:tcPr>
            <w:tcW w:w="3418" w:type="dxa"/>
          </w:tcPr>
          <w:p w:rsidR="00FE6012" w:rsidRPr="001C3A31" w:rsidRDefault="00FE6012" w:rsidP="00674B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Технология проблемного обучения: </w:t>
            </w:r>
          </w:p>
          <w:p w:rsidR="00FE6012" w:rsidRPr="001C3A31" w:rsidRDefault="00674BBB" w:rsidP="00674B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="00FE6012"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постановка познавательных проблем, </w:t>
            </w:r>
          </w:p>
          <w:p w:rsidR="00FE6012" w:rsidRPr="001C3A31" w:rsidRDefault="00674BBB" w:rsidP="00674B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="00FE6012"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проблемное изложение, </w:t>
            </w:r>
          </w:p>
          <w:p w:rsidR="00FE6012" w:rsidRPr="001C3A31" w:rsidRDefault="00674BBB" w:rsidP="00674B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="00FE6012"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создание проблемных ситуаций</w:t>
            </w:r>
          </w:p>
        </w:tc>
      </w:tr>
    </w:tbl>
    <w:p w:rsidR="00674BBB" w:rsidRPr="006C6B82" w:rsidRDefault="00674BBB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>Заключение.</w:t>
      </w:r>
      <w:r w:rsidRPr="001C3A31">
        <w:rPr>
          <w:rFonts w:ascii="Times New Roman" w:hAnsi="Times New Roman" w:cs="Times New Roman"/>
          <w:sz w:val="20"/>
          <w:szCs w:val="20"/>
        </w:rPr>
        <w:t xml:space="preserve"> Основные условия для реализации технологии проблемного обучения на уроках и</w:t>
      </w:r>
      <w:r w:rsidRPr="001C3A31">
        <w:rPr>
          <w:rFonts w:ascii="Times New Roman" w:hAnsi="Times New Roman" w:cs="Times New Roman"/>
          <w:sz w:val="20"/>
          <w:szCs w:val="20"/>
        </w:rPr>
        <w:t>с</w:t>
      </w:r>
      <w:r w:rsidRPr="001C3A31">
        <w:rPr>
          <w:rFonts w:ascii="Times New Roman" w:hAnsi="Times New Roman" w:cs="Times New Roman"/>
          <w:sz w:val="20"/>
          <w:szCs w:val="20"/>
        </w:rPr>
        <w:t>тории: 1) установление возможности и целесообразность проведения урока с применением данной те</w:t>
      </w:r>
      <w:r w:rsidRPr="001C3A31">
        <w:rPr>
          <w:rFonts w:ascii="Times New Roman" w:hAnsi="Times New Roman" w:cs="Times New Roman"/>
          <w:sz w:val="20"/>
          <w:szCs w:val="20"/>
        </w:rPr>
        <w:t>х</w:t>
      </w:r>
      <w:r w:rsidRPr="001C3A31">
        <w:rPr>
          <w:rFonts w:ascii="Times New Roman" w:hAnsi="Times New Roman" w:cs="Times New Roman"/>
          <w:sz w:val="20"/>
          <w:szCs w:val="20"/>
        </w:rPr>
        <w:t>нологии; 2) педагогическое мастерство учителя; 3) наличие определенного уровня знаний и умений у учащихся необходимых для решения проблемных ситуаций; 4) постепенное знакомство учащихся с эл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 xml:space="preserve">ментами технологического цикла (проблемное изложение, эвристическая беседа, постановка 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познав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а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 xml:space="preserve">тельных </w:t>
      </w:r>
      <w:r w:rsidRPr="001C3A31">
        <w:rPr>
          <w:rFonts w:ascii="Times New Roman" w:hAnsi="Times New Roman" w:cs="Times New Roman"/>
          <w:sz w:val="20"/>
          <w:szCs w:val="20"/>
        </w:rPr>
        <w:t>проблем, создание проблемных ситуаций).</w:t>
      </w:r>
    </w:p>
    <w:p w:rsidR="00674BBB" w:rsidRPr="001C3A31" w:rsidRDefault="00674BBB" w:rsidP="00674BB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>Литература:</w:t>
      </w:r>
    </w:p>
    <w:p w:rsidR="00FE6012" w:rsidRPr="001C3A31" w:rsidRDefault="00FE6012" w:rsidP="00674BBB">
      <w:pPr>
        <w:pStyle w:val="a3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C3A31">
        <w:rPr>
          <w:rFonts w:ascii="Times New Roman" w:hAnsi="Times New Roman" w:cs="Times New Roman"/>
          <w:sz w:val="16"/>
          <w:szCs w:val="16"/>
          <w:lang w:val="ru-RU"/>
        </w:rPr>
        <w:t>Селевко, Г.К. Энциклоп</w:t>
      </w:r>
      <w:r w:rsidR="00674BBB" w:rsidRPr="001C3A31">
        <w:rPr>
          <w:rFonts w:ascii="Times New Roman" w:hAnsi="Times New Roman" w:cs="Times New Roman"/>
          <w:sz w:val="16"/>
          <w:szCs w:val="16"/>
          <w:lang w:val="ru-RU"/>
        </w:rPr>
        <w:t>едия образовательных технологий</w:t>
      </w:r>
      <w:r w:rsidRPr="001C3A31">
        <w:rPr>
          <w:rFonts w:ascii="Times New Roman" w:hAnsi="Times New Roman" w:cs="Times New Roman"/>
          <w:sz w:val="16"/>
          <w:szCs w:val="16"/>
          <w:lang w:val="ru-RU"/>
        </w:rPr>
        <w:t>: в 2 т. / Г.К. Селевко. – М</w:t>
      </w:r>
      <w:r w:rsidR="00674BBB" w:rsidRPr="001C3A31">
        <w:rPr>
          <w:rFonts w:ascii="Times New Roman" w:hAnsi="Times New Roman" w:cs="Times New Roman"/>
          <w:sz w:val="16"/>
          <w:szCs w:val="16"/>
          <w:lang w:val="ru-RU"/>
        </w:rPr>
        <w:t>.</w:t>
      </w:r>
      <w:r w:rsidRPr="001C3A31">
        <w:rPr>
          <w:rFonts w:ascii="Times New Roman" w:hAnsi="Times New Roman" w:cs="Times New Roman"/>
          <w:sz w:val="16"/>
          <w:szCs w:val="16"/>
          <w:lang w:val="ru-RU"/>
        </w:rPr>
        <w:t xml:space="preserve">, 2006. – </w:t>
      </w:r>
      <w:r w:rsidR="00674BBB" w:rsidRPr="001C3A31">
        <w:rPr>
          <w:rFonts w:ascii="Times New Roman" w:hAnsi="Times New Roman" w:cs="Times New Roman"/>
          <w:sz w:val="16"/>
          <w:szCs w:val="16"/>
          <w:lang w:val="ru-RU"/>
        </w:rPr>
        <w:t xml:space="preserve">Т. 1. – </w:t>
      </w:r>
      <w:r w:rsidRPr="001C3A31">
        <w:rPr>
          <w:rFonts w:ascii="Times New Roman" w:hAnsi="Times New Roman" w:cs="Times New Roman"/>
          <w:sz w:val="16"/>
          <w:szCs w:val="16"/>
          <w:lang w:val="ru-RU"/>
        </w:rPr>
        <w:t xml:space="preserve">816 с. </w:t>
      </w:r>
    </w:p>
    <w:p w:rsidR="00FE6012" w:rsidRPr="001C3A31" w:rsidRDefault="00FE6012" w:rsidP="00674BBB">
      <w:pPr>
        <w:pStyle w:val="a3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C3A31">
        <w:rPr>
          <w:rFonts w:ascii="Times New Roman" w:hAnsi="Times New Roman" w:cs="Times New Roman"/>
          <w:sz w:val="16"/>
          <w:szCs w:val="16"/>
          <w:lang w:val="ru-RU"/>
        </w:rPr>
        <w:t xml:space="preserve">Селевко, Г.К. </w:t>
      </w:r>
      <w:r w:rsidR="00674BBB" w:rsidRPr="001C3A31">
        <w:rPr>
          <w:rFonts w:ascii="Times New Roman" w:hAnsi="Times New Roman" w:cs="Times New Roman"/>
          <w:sz w:val="16"/>
          <w:szCs w:val="16"/>
          <w:lang w:val="ru-RU"/>
        </w:rPr>
        <w:t xml:space="preserve">Педагогические </w:t>
      </w:r>
      <w:r w:rsidRPr="001C3A31">
        <w:rPr>
          <w:rFonts w:ascii="Times New Roman" w:hAnsi="Times New Roman" w:cs="Times New Roman"/>
          <w:sz w:val="16"/>
          <w:szCs w:val="16"/>
          <w:lang w:val="ru-RU"/>
        </w:rPr>
        <w:t xml:space="preserve">технологии на основе аутивизации, интенсификации и эффективного управления УВП / </w:t>
      </w:r>
      <w:r w:rsidR="00674BBB" w:rsidRPr="001C3A31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1C3A31">
        <w:rPr>
          <w:rFonts w:ascii="Times New Roman" w:hAnsi="Times New Roman" w:cs="Times New Roman"/>
          <w:sz w:val="16"/>
          <w:szCs w:val="16"/>
          <w:lang w:val="ru-RU"/>
        </w:rPr>
        <w:t>Г.К. Селевко. – М</w:t>
      </w:r>
      <w:r w:rsidR="00674BBB" w:rsidRPr="001C3A31">
        <w:rPr>
          <w:rFonts w:ascii="Times New Roman" w:hAnsi="Times New Roman" w:cs="Times New Roman"/>
          <w:sz w:val="16"/>
          <w:szCs w:val="16"/>
          <w:lang w:val="ru-RU"/>
        </w:rPr>
        <w:t>.</w:t>
      </w:r>
      <w:r w:rsidRPr="001C3A31">
        <w:rPr>
          <w:rFonts w:ascii="Times New Roman" w:hAnsi="Times New Roman" w:cs="Times New Roman"/>
          <w:sz w:val="16"/>
          <w:szCs w:val="16"/>
          <w:lang w:val="ru-RU"/>
        </w:rPr>
        <w:t xml:space="preserve">: НИИ школьных технологий, 2005. – 284 с. </w:t>
      </w:r>
    </w:p>
    <w:p w:rsidR="00FE6012" w:rsidRPr="001C3A31" w:rsidRDefault="00FE6012" w:rsidP="00674B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74BBB" w:rsidRPr="001C3A31" w:rsidRDefault="00674BBB" w:rsidP="00674B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>ОСОБЕННОСТИ ФОРМИРОВАНИЯ ИНТЕРНЕТ-ЗАВИСИМОСТИ У СТУДЕНТОВ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Городишенина В.Л.,</w:t>
      </w:r>
    </w:p>
    <w:p w:rsidR="00FE6012" w:rsidRPr="001C3A31" w:rsidRDefault="00455037" w:rsidP="00674BB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студентка 5 курса</w:t>
      </w:r>
      <w:r w:rsidR="00FE6012" w:rsidRPr="001C3A31">
        <w:rPr>
          <w:rFonts w:ascii="Times New Roman" w:hAnsi="Times New Roman" w:cs="Times New Roman"/>
          <w:i/>
          <w:iCs/>
          <w:sz w:val="20"/>
          <w:szCs w:val="20"/>
        </w:rPr>
        <w:t xml:space="preserve"> В</w:t>
      </w:r>
      <w:r w:rsidR="00674BBB" w:rsidRPr="001C3A31">
        <w:rPr>
          <w:rFonts w:ascii="Times New Roman" w:hAnsi="Times New Roman" w:cs="Times New Roman"/>
          <w:i/>
          <w:iCs/>
          <w:sz w:val="20"/>
          <w:szCs w:val="20"/>
        </w:rPr>
        <w:t xml:space="preserve">ГУ имени П.М. Машерова,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г. </w:t>
      </w:r>
      <w:r w:rsidR="00674BBB" w:rsidRPr="001C3A31">
        <w:rPr>
          <w:rFonts w:ascii="Times New Roman" w:hAnsi="Times New Roman" w:cs="Times New Roman"/>
          <w:i/>
          <w:iCs/>
          <w:sz w:val="20"/>
          <w:szCs w:val="20"/>
        </w:rPr>
        <w:t>Витебск, Республика Беларусь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Научный руководитель – Мартинович Н.Е.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В настоящее время в обществе наблюдается тенденция к увеличению числа лиц, использующих такой ресурс, как сеть Интернет. К этому в свою очередь приводит «интернетизация» и «компьютериз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>ция» современного общества. Нерациональное использование данного ресурса может привести к нег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>тивным последствиям, таким как компьютерная зависимость и Интернет-зависимость [1]. Сетеголизм – патологическое пристрастие к бесцельному и продолжительному времяпрепровождению в сети Инте</w:t>
      </w:r>
      <w:r w:rsidRPr="001C3A31">
        <w:rPr>
          <w:rFonts w:ascii="Times New Roman" w:hAnsi="Times New Roman" w:cs="Times New Roman"/>
          <w:sz w:val="20"/>
          <w:szCs w:val="20"/>
        </w:rPr>
        <w:t>р</w:t>
      </w:r>
      <w:r w:rsidRPr="001C3A31">
        <w:rPr>
          <w:rFonts w:ascii="Times New Roman" w:hAnsi="Times New Roman" w:cs="Times New Roman"/>
          <w:sz w:val="20"/>
          <w:szCs w:val="20"/>
        </w:rPr>
        <w:t>нет. Данный вид зависимости можно назвать «бичом» современного общества. В настоящее время мо</w:t>
      </w:r>
      <w:r w:rsidRPr="001C3A31">
        <w:rPr>
          <w:rFonts w:ascii="Times New Roman" w:hAnsi="Times New Roman" w:cs="Times New Roman"/>
          <w:sz w:val="20"/>
          <w:szCs w:val="20"/>
        </w:rPr>
        <w:t>ж</w:t>
      </w:r>
      <w:r w:rsidRPr="001C3A31">
        <w:rPr>
          <w:rFonts w:ascii="Times New Roman" w:hAnsi="Times New Roman" w:cs="Times New Roman"/>
          <w:sz w:val="20"/>
          <w:szCs w:val="20"/>
        </w:rPr>
        <w:t>но отметить, что одной из социальных групп, максимально подверженных формированию сетоголизма и зависимости от гаджетов, является молодежь. Средний возраст пользователей сети и зависимых от неё – 18–24 года. Эти годы приходятся на годы юности и студенчества.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>Студенческий возраст представляет собой особый период жизни человека. По утверждению Б.Г. Ананьева, он является сензитивным пери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 xml:space="preserve">дом для развития основных социогенных потенций личности. Сетеголизм может приводить к нарушению социализации и появлению девиаций в поведении, таких как уход от реальности в измененное состояние, нарушение социальных контактов и др. Вышеизложенное обуславливает необходимость в диагностике, профилактике и коррекции интернет-зависимого поведения в молодежной среде. 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Целью исследования является выявление Интернет-зависимости (сетеголизма) у студентов ф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 xml:space="preserve">культета социальной педагогики и психологии. 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Материал и методы.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Выборку составили 180 студентов </w:t>
      </w:r>
      <w:r w:rsidRPr="001C3A31">
        <w:rPr>
          <w:rFonts w:ascii="Times New Roman" w:hAnsi="Times New Roman" w:cs="Times New Roman"/>
          <w:sz w:val="20"/>
          <w:szCs w:val="20"/>
        </w:rPr>
        <w:t>факультета социальной педагогики и психологии в возрасте 18–21 года. Использованы логические методы исследования, а также методика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 определение Интернет-зависимого поведения А.Е. Жичкиной. 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lastRenderedPageBreak/>
        <w:t>Результаты и их обсуждение.</w:t>
      </w:r>
      <w:r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Зависимость (аддикция) – ощущаемая человеком навязчивая потре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б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ность в определённой деятельности. Пользователь компьютера – юзер, склонный к аддитивному поведению, при его использовании входит в изменённое состояние сознания – психологический транс. Застывшее лицо, уставленное на экран компьютера, замедленность реакций (или её отсутствие) на раздражители внешней ср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е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ды – вот характерный вид некоторых пользователей, склонных к аддикции в</w:t>
      </w:r>
      <w:r w:rsidRPr="001C3A31">
        <w:rPr>
          <w:rFonts w:ascii="Times New Roman" w:hAnsi="Times New Roman" w:cs="Times New Roman"/>
          <w:sz w:val="20"/>
          <w:szCs w:val="20"/>
        </w:rPr>
        <w:t xml:space="preserve"> поведении [2].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1C3A31">
        <w:rPr>
          <w:rFonts w:ascii="Times New Roman" w:hAnsi="Times New Roman" w:cs="Times New Roman"/>
          <w:spacing w:val="-4"/>
          <w:sz w:val="20"/>
          <w:szCs w:val="20"/>
        </w:rPr>
        <w:t>Студенты чаще других групп населения обращаются к Всемирной паутине по следующим причинам:</w:t>
      </w:r>
    </w:p>
    <w:p w:rsidR="00FE6012" w:rsidRPr="001C3A31" w:rsidRDefault="00FE6012" w:rsidP="00674BBB">
      <w:pPr>
        <w:pStyle w:val="a5"/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Постоянная потребность в информации при подготовке к семинарам, экзаменам, выполнении заданий.</w:t>
      </w:r>
    </w:p>
    <w:p w:rsidR="00FE6012" w:rsidRPr="001C3A31" w:rsidRDefault="00FE6012" w:rsidP="00674BBB">
      <w:pPr>
        <w:pStyle w:val="a5"/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Недостаток времени из-за учёбы для встреч с друзьями приводит к общению с ними при п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мощи Интернет – ICQ, e-mail или различных социальных сетей.</w:t>
      </w:r>
    </w:p>
    <w:p w:rsidR="00FE6012" w:rsidRPr="001C3A31" w:rsidRDefault="00FE6012" w:rsidP="00674BBB">
      <w:pPr>
        <w:pStyle w:val="a5"/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Высокая познавательная мотивация студенческого возраста</w:t>
      </w:r>
    </w:p>
    <w:p w:rsidR="00FE6012" w:rsidRPr="001C3A31" w:rsidRDefault="00FE6012" w:rsidP="00674BBB">
      <w:pPr>
        <w:pStyle w:val="a5"/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Отсутствие непосредственного контакта при общении с собеседником, что создает ощущение психологической защищенности [3].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Студент, увлечённый Интернетом, приобретает проблемы с учёбой и экзаменами. Посещая не о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т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носящиеся к делу сайты, часами проводя время в чатах, болтая со знакомыми и играя в игры вместо з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нятий, он выпадает из учебного процесса, а иногда из реальности. Студент не может контролировать время, проводимое в сети, поэтому у него часто не хватает времени не только на учёбу, но и на сон. 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В разумных пределах работа за компьютером, использование сети Интернет или некоторые в</w:t>
      </w:r>
      <w:r w:rsidRPr="001C3A31">
        <w:rPr>
          <w:rFonts w:ascii="Times New Roman" w:hAnsi="Times New Roman" w:cs="Times New Roman"/>
          <w:sz w:val="20"/>
          <w:szCs w:val="20"/>
        </w:rPr>
        <w:t>и</w:t>
      </w:r>
      <w:r w:rsidRPr="001C3A31">
        <w:rPr>
          <w:rFonts w:ascii="Times New Roman" w:hAnsi="Times New Roman" w:cs="Times New Roman"/>
          <w:sz w:val="20"/>
          <w:szCs w:val="20"/>
        </w:rPr>
        <w:t>деоигры могут быть даже полезными для человека, поскольку развивают логику, внимание и мышление. Многие компьютерные игры могут быть познавательными, в Интернете можно найти полезную, заним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 xml:space="preserve">тельную информацию. Проблемы возникают, когда время, проводимое за компьютером, превосходит допустимые пределы (на самом деле, эти пределы никем не определены, для каждого они субъективны), и возникает патологическое пристрастие и необходимость находиться за компьютером больше времени. 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В результате исследования, проведенного на факультете социальной педагогики и психологии, мы получили следующие данные: 48,5% студентов имеют предрасположенность к формированию устойч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вой Интернет-зависимости, 30,5% студентов имеют легкую степень сетоголизма,</w:t>
      </w:r>
      <w:r w:rsidR="00674BBB"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21% студентов имеют устойчивую зависимость от сети Интернет. Дополнительно был проведен социологический опрос с ц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лью изучения факторов, способствующих формированию сетоголизма. Были получены следующие да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н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ные: 14,3% студентов используют сеть Интернет для общения и обучения, 15,2% используют сеть пр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имущественно для общения в связи с географической расположенностью собеседников и отсутствием возможности общаться непосредственно. 25,9% студентов используют данный ресурс в качестве досуг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вого средства. 45,3% студентов используют сеть Интернет для возможности использовать сетевые On-Line игры, такие как DOTA, Contre Strike, World of Tanks и др.</w:t>
      </w:r>
      <w:r w:rsidR="00674BBB"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Заключение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. Согласно результатам проведенного исследования, проблема сетеголизма в студе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н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ческой среде является весьма актуальной, требующей дальнейшего изучения и разработки профилакт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ческих и коррекционных мероприятий. В качестве альтернативы времяпрепровождению в Интернете можно рекомендовать ведение активного образа жизни, занятия спортом, </w:t>
      </w:r>
      <w:r w:rsidRPr="001C3A31">
        <w:rPr>
          <w:rFonts w:ascii="Times New Roman" w:hAnsi="Times New Roman" w:cs="Times New Roman"/>
          <w:sz w:val="20"/>
          <w:szCs w:val="20"/>
        </w:rPr>
        <w:t>творческие прикладные увл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чения,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что может быть реализовано в ходе разработки содержания программ профилактической и ко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р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рекционной направленности.</w:t>
      </w:r>
    </w:p>
    <w:p w:rsidR="00674BBB" w:rsidRPr="001C3A31" w:rsidRDefault="00674BBB" w:rsidP="00674B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E6012" w:rsidRPr="001C3A31" w:rsidRDefault="00FE6012" w:rsidP="00674B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1C3A31">
        <w:rPr>
          <w:rFonts w:ascii="Times New Roman" w:hAnsi="Times New Roman" w:cs="Times New Roman"/>
          <w:sz w:val="16"/>
          <w:szCs w:val="16"/>
          <w:lang w:eastAsia="ru-RU"/>
        </w:rPr>
        <w:t>Литература</w:t>
      </w:r>
    </w:p>
    <w:p w:rsidR="00FE6012" w:rsidRPr="001C3A31" w:rsidRDefault="00FE6012" w:rsidP="00674BBB">
      <w:pPr>
        <w:pStyle w:val="a5"/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1C3A31">
        <w:rPr>
          <w:rFonts w:ascii="Times New Roman" w:hAnsi="Times New Roman" w:cs="Times New Roman"/>
          <w:sz w:val="16"/>
          <w:szCs w:val="16"/>
        </w:rPr>
        <w:t>Бурова, В.А. Социально-психологические аспекты Интернет-зависимости / В.А. Бурова // [Электронный ресурс]. – Режим до</w:t>
      </w:r>
      <w:r w:rsidRPr="001C3A31">
        <w:rPr>
          <w:rFonts w:ascii="Times New Roman" w:hAnsi="Times New Roman" w:cs="Times New Roman"/>
          <w:sz w:val="16"/>
          <w:szCs w:val="16"/>
        </w:rPr>
        <w:t>с</w:t>
      </w:r>
      <w:r w:rsidRPr="001C3A31">
        <w:rPr>
          <w:rFonts w:ascii="Times New Roman" w:hAnsi="Times New Roman" w:cs="Times New Roman"/>
          <w:sz w:val="16"/>
          <w:szCs w:val="16"/>
        </w:rPr>
        <w:t xml:space="preserve">тупа: </w:t>
      </w:r>
      <w:hyperlink r:id="rId7">
        <w:r w:rsidRPr="001C3A31">
          <w:rPr>
            <w:rFonts w:ascii="Times New Roman" w:hAnsi="Times New Roman" w:cs="Times New Roman"/>
            <w:sz w:val="16"/>
            <w:szCs w:val="16"/>
          </w:rPr>
          <w:t>http://user.lvs.ru/vita/doclad.htm</w:t>
        </w:r>
      </w:hyperlink>
      <w:r w:rsidRPr="001C3A31">
        <w:rPr>
          <w:rFonts w:ascii="Times New Roman" w:hAnsi="Times New Roman" w:cs="Times New Roman"/>
          <w:sz w:val="16"/>
          <w:szCs w:val="16"/>
        </w:rPr>
        <w:t>. Дата доступа: 15.02.2017.</w:t>
      </w:r>
    </w:p>
    <w:p w:rsidR="00FE6012" w:rsidRPr="001C3A31" w:rsidRDefault="00FE6012" w:rsidP="00674BBB">
      <w:pPr>
        <w:pStyle w:val="a5"/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1C3A31">
        <w:rPr>
          <w:rFonts w:ascii="Times New Roman" w:hAnsi="Times New Roman" w:cs="Times New Roman"/>
          <w:sz w:val="16"/>
          <w:szCs w:val="16"/>
        </w:rPr>
        <w:t>Егоров, А.Ю. Нехимические зависимости / А.Ю. Егоров. –</w:t>
      </w:r>
      <w:r w:rsidR="00674BBB" w:rsidRPr="001C3A31">
        <w:rPr>
          <w:rFonts w:ascii="Times New Roman" w:hAnsi="Times New Roman" w:cs="Times New Roman"/>
          <w:sz w:val="16"/>
          <w:szCs w:val="16"/>
        </w:rPr>
        <w:t xml:space="preserve"> </w:t>
      </w:r>
      <w:r w:rsidRPr="001C3A31">
        <w:rPr>
          <w:rFonts w:ascii="Times New Roman" w:hAnsi="Times New Roman" w:cs="Times New Roman"/>
          <w:sz w:val="16"/>
          <w:szCs w:val="16"/>
        </w:rPr>
        <w:t>Санкт-Петербург: Речь, 2007. – 190 с.</w:t>
      </w:r>
    </w:p>
    <w:p w:rsidR="00FE6012" w:rsidRPr="001C3A31" w:rsidRDefault="00FE6012" w:rsidP="00674BBB">
      <w:pPr>
        <w:pStyle w:val="a5"/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1C3A31">
        <w:rPr>
          <w:rFonts w:ascii="Times New Roman" w:hAnsi="Times New Roman" w:cs="Times New Roman"/>
          <w:sz w:val="16"/>
          <w:szCs w:val="16"/>
          <w:lang w:eastAsia="ru-RU"/>
        </w:rPr>
        <w:t>Франкл, В. Человек в поиске смысла</w:t>
      </w:r>
      <w:r w:rsidR="00674BBB" w:rsidRPr="001C3A31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1C3A31">
        <w:rPr>
          <w:rFonts w:ascii="Times New Roman" w:hAnsi="Times New Roman" w:cs="Times New Roman"/>
          <w:sz w:val="16"/>
          <w:szCs w:val="16"/>
          <w:lang w:eastAsia="ru-RU"/>
        </w:rPr>
        <w:t xml:space="preserve">/ В. Франкл. – М.: Прогресс, 2001. – 372 с. </w:t>
      </w:r>
    </w:p>
    <w:p w:rsidR="00FE6012" w:rsidRPr="001C3A31" w:rsidRDefault="00FE6012" w:rsidP="00674B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74BBB" w:rsidRPr="001C3A31" w:rsidRDefault="00674BBB" w:rsidP="00674B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caps/>
          <w:sz w:val="20"/>
          <w:szCs w:val="20"/>
        </w:rPr>
        <w:t>ДИАГНОСТИКА ПСИХИЧЕСКОГО РАЗВИТИЯ МЛАДЕНЦЕВ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Гулина Е.А.,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C3A31">
        <w:rPr>
          <w:rFonts w:ascii="Times New Roman" w:hAnsi="Times New Roman" w:cs="Times New Roman"/>
          <w:i/>
          <w:iCs/>
          <w:sz w:val="20"/>
          <w:szCs w:val="20"/>
        </w:rPr>
        <w:t>ст</w:t>
      </w:r>
      <w:r w:rsidR="006C6B82">
        <w:rPr>
          <w:rFonts w:ascii="Times New Roman" w:hAnsi="Times New Roman" w:cs="Times New Roman"/>
          <w:i/>
          <w:iCs/>
          <w:sz w:val="20"/>
          <w:szCs w:val="20"/>
        </w:rPr>
        <w:t>удентка 3</w:t>
      </w:r>
      <w:r w:rsidR="00674BBB" w:rsidRPr="001C3A31">
        <w:rPr>
          <w:rFonts w:ascii="Times New Roman" w:hAnsi="Times New Roman" w:cs="Times New Roman"/>
          <w:i/>
          <w:iCs/>
          <w:sz w:val="20"/>
          <w:szCs w:val="20"/>
        </w:rPr>
        <w:t xml:space="preserve"> курса ВГУ имени П.</w:t>
      </w:r>
      <w:r w:rsidRPr="001C3A31">
        <w:rPr>
          <w:rFonts w:ascii="Times New Roman" w:hAnsi="Times New Roman" w:cs="Times New Roman"/>
          <w:i/>
          <w:iCs/>
          <w:sz w:val="20"/>
          <w:szCs w:val="20"/>
        </w:rPr>
        <w:t>М. Машерова, г. Витебск, Республика Беларусь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Научный руководитель – Лукьянова Е.П.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C3A31">
        <w:rPr>
          <w:rFonts w:ascii="Times New Roman" w:hAnsi="Times New Roman" w:cs="Times New Roman"/>
          <w:spacing w:val="-4"/>
          <w:sz w:val="20"/>
          <w:szCs w:val="20"/>
          <w:shd w:val="clear" w:color="auto" w:fill="FFFFFF"/>
        </w:rPr>
        <w:t xml:space="preserve">На современном этапе внимание психологов во всем мире привлечено к проблемам раннего детства. </w:t>
      </w:r>
      <w:r w:rsidR="00674BBB" w:rsidRPr="001C3A31">
        <w:rPr>
          <w:rFonts w:ascii="Times New Roman" w:hAnsi="Times New Roman" w:cs="Times New Roman"/>
          <w:spacing w:val="-4"/>
          <w:sz w:val="20"/>
          <w:szCs w:val="20"/>
          <w:shd w:val="clear" w:color="auto" w:fill="FFFFFF"/>
        </w:rPr>
        <w:br/>
      </w:r>
      <w:r w:rsidRPr="001C3A31">
        <w:rPr>
          <w:rFonts w:ascii="Times New Roman" w:hAnsi="Times New Roman" w:cs="Times New Roman"/>
          <w:spacing w:val="-4"/>
          <w:sz w:val="20"/>
          <w:szCs w:val="20"/>
          <w:shd w:val="clear" w:color="auto" w:fill="FFFFFF"/>
        </w:rPr>
        <w:t>И это не случайно, так как первые годы жизни являются периодом наиболее интенсивного развития, когда закладывается основа физического, психического и нравственного здоровья взрослого человека в будущем. От того, в каких условиях оно будет протекать, какие усилия будут прилагать взрослые, обеспечивающие уход за малышом, во многом зависит будущее ребенка. Обдумывая то, как складывается жизнь малыша, и</w:t>
      </w:r>
      <w:r w:rsidRPr="001C3A31">
        <w:rPr>
          <w:rFonts w:ascii="Times New Roman" w:hAnsi="Times New Roman" w:cs="Times New Roman"/>
          <w:spacing w:val="-4"/>
          <w:sz w:val="20"/>
          <w:szCs w:val="20"/>
          <w:shd w:val="clear" w:color="auto" w:fill="FFFFFF"/>
        </w:rPr>
        <w:t>н</w:t>
      </w:r>
      <w:r w:rsidRPr="001C3A31">
        <w:rPr>
          <w:rFonts w:ascii="Times New Roman" w:hAnsi="Times New Roman" w:cs="Times New Roman"/>
          <w:spacing w:val="-4"/>
          <w:sz w:val="20"/>
          <w:szCs w:val="20"/>
          <w:shd w:val="clear" w:color="auto" w:fill="FFFFFF"/>
        </w:rPr>
        <w:t>стинктивно понимаешь, что во многом это зависит от нас, взрослых. От того, как мы помогаем ему войти с доверием в этот мир сложных и противоречивых отношений, от тех условий, которые создаются для ребенка в семье – эмоционального и физического комфорта, тепла и уюта в доме, от тех отношений, которые склад</w:t>
      </w:r>
      <w:r w:rsidRPr="001C3A31">
        <w:rPr>
          <w:rFonts w:ascii="Times New Roman" w:hAnsi="Times New Roman" w:cs="Times New Roman"/>
          <w:spacing w:val="-4"/>
          <w:sz w:val="20"/>
          <w:szCs w:val="20"/>
          <w:shd w:val="clear" w:color="auto" w:fill="FFFFFF"/>
        </w:rPr>
        <w:t>ы</w:t>
      </w:r>
      <w:r w:rsidRPr="001C3A31">
        <w:rPr>
          <w:rFonts w:ascii="Times New Roman" w:hAnsi="Times New Roman" w:cs="Times New Roman"/>
          <w:spacing w:val="-4"/>
          <w:sz w:val="20"/>
          <w:szCs w:val="20"/>
          <w:shd w:val="clear" w:color="auto" w:fill="FFFFFF"/>
        </w:rPr>
        <w:t xml:space="preserve">ваются между родителями, от того, как они понимают ребенка, что хотят дать и получить от своего малыша. </w:t>
      </w:r>
      <w:r w:rsidRPr="001C3A31">
        <w:rPr>
          <w:rFonts w:ascii="Times New Roman" w:hAnsi="Times New Roman" w:cs="Times New Roman"/>
          <w:spacing w:val="-4"/>
          <w:sz w:val="20"/>
          <w:szCs w:val="20"/>
          <w:shd w:val="clear" w:color="auto" w:fill="FFFFFF"/>
        </w:rPr>
        <w:lastRenderedPageBreak/>
        <w:t>Каждый период детства имеет свое особое, уникальное значение, присущее только определенному этапу ра</w:t>
      </w:r>
      <w:r w:rsidRPr="001C3A31">
        <w:rPr>
          <w:rFonts w:ascii="Times New Roman" w:hAnsi="Times New Roman" w:cs="Times New Roman"/>
          <w:spacing w:val="-4"/>
          <w:sz w:val="20"/>
          <w:szCs w:val="20"/>
          <w:shd w:val="clear" w:color="auto" w:fill="FFFFFF"/>
        </w:rPr>
        <w:t>з</w:t>
      </w:r>
      <w:r w:rsidRPr="001C3A31">
        <w:rPr>
          <w:rFonts w:ascii="Times New Roman" w:hAnsi="Times New Roman" w:cs="Times New Roman"/>
          <w:spacing w:val="-4"/>
          <w:sz w:val="20"/>
          <w:szCs w:val="20"/>
          <w:shd w:val="clear" w:color="auto" w:fill="FFFFFF"/>
        </w:rPr>
        <w:t>вития. Но именно в период младенчества закладываются основы психологического, физиологического и нравственного здоровья. Понимание этих основ, по которым идет развитие ребенка, является реальным фу</w:t>
      </w:r>
      <w:r w:rsidRPr="001C3A31">
        <w:rPr>
          <w:rFonts w:ascii="Times New Roman" w:hAnsi="Times New Roman" w:cs="Times New Roman"/>
          <w:spacing w:val="-4"/>
          <w:sz w:val="20"/>
          <w:szCs w:val="20"/>
          <w:shd w:val="clear" w:color="auto" w:fill="FFFFFF"/>
        </w:rPr>
        <w:t>н</w:t>
      </w:r>
      <w:r w:rsidRPr="001C3A31">
        <w:rPr>
          <w:rFonts w:ascii="Times New Roman" w:hAnsi="Times New Roman" w:cs="Times New Roman"/>
          <w:spacing w:val="-4"/>
          <w:sz w:val="20"/>
          <w:szCs w:val="20"/>
          <w:shd w:val="clear" w:color="auto" w:fill="FFFFFF"/>
        </w:rPr>
        <w:t>даментом для формирования критериев и показателей их психического и нравственного развития, их инте</w:t>
      </w:r>
      <w:r w:rsidRPr="001C3A31">
        <w:rPr>
          <w:rFonts w:ascii="Times New Roman" w:hAnsi="Times New Roman" w:cs="Times New Roman"/>
          <w:spacing w:val="-4"/>
          <w:sz w:val="20"/>
          <w:szCs w:val="20"/>
          <w:shd w:val="clear" w:color="auto" w:fill="FFFFFF"/>
        </w:rPr>
        <w:t>л</w:t>
      </w:r>
      <w:r w:rsidRPr="001C3A31">
        <w:rPr>
          <w:rFonts w:ascii="Times New Roman" w:hAnsi="Times New Roman" w:cs="Times New Roman"/>
          <w:spacing w:val="-4"/>
          <w:sz w:val="20"/>
          <w:szCs w:val="20"/>
          <w:shd w:val="clear" w:color="auto" w:fill="FFFFFF"/>
        </w:rPr>
        <w:t>лекта, эмоционально-волевой сферы, в целом личности маленького человека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Для того, чтобы понять сложную, многогранную и не всегда однозначную картину психического развития ребенка, необходимо отыскать и точно определить рычаги, запускающие в действие и упра</w:t>
      </w:r>
      <w:r w:rsidRPr="001C3A31">
        <w:rPr>
          <w:rFonts w:ascii="Times New Roman" w:hAnsi="Times New Roman" w:cs="Times New Roman"/>
          <w:sz w:val="20"/>
          <w:szCs w:val="20"/>
        </w:rPr>
        <w:t>в</w:t>
      </w:r>
      <w:r w:rsidRPr="001C3A31">
        <w:rPr>
          <w:rFonts w:ascii="Times New Roman" w:hAnsi="Times New Roman" w:cs="Times New Roman"/>
          <w:sz w:val="20"/>
          <w:szCs w:val="20"/>
        </w:rPr>
        <w:t>ляющие процессом этого развития. В процессе созревания ребенка постепенно усложняются и углубл</w:t>
      </w:r>
      <w:r w:rsidRPr="001C3A31">
        <w:rPr>
          <w:rFonts w:ascii="Times New Roman" w:hAnsi="Times New Roman" w:cs="Times New Roman"/>
          <w:sz w:val="20"/>
          <w:szCs w:val="20"/>
        </w:rPr>
        <w:t>я</w:t>
      </w:r>
      <w:r w:rsidRPr="001C3A31">
        <w:rPr>
          <w:rFonts w:ascii="Times New Roman" w:hAnsi="Times New Roman" w:cs="Times New Roman"/>
          <w:sz w:val="20"/>
          <w:szCs w:val="20"/>
        </w:rPr>
        <w:t>ются его знания, развиваются умственные способности, формируется отношение ребенка к окружающ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му, происходит становление личности человека [1].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Идеи гуманистической направленности процесса воспитания, активно возрождаемые на совр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менном этапе развития нашего общества, утверждают приоритет ценности каждого человека, его неп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 xml:space="preserve">вторимой индивидуальности, уникальности и самоценности (К. Роджерс, В. Сатир, А.В. Орлов, </w:t>
      </w:r>
      <w:r w:rsidR="00674BBB" w:rsidRPr="001C3A31">
        <w:rPr>
          <w:rFonts w:ascii="Times New Roman" w:hAnsi="Times New Roman" w:cs="Times New Roman"/>
          <w:sz w:val="20"/>
          <w:szCs w:val="20"/>
        </w:rPr>
        <w:br/>
      </w:r>
      <w:r w:rsidRPr="001C3A31">
        <w:rPr>
          <w:rFonts w:ascii="Times New Roman" w:hAnsi="Times New Roman" w:cs="Times New Roman"/>
          <w:sz w:val="20"/>
          <w:szCs w:val="20"/>
        </w:rPr>
        <w:t>А.С. Спиваковская). В контексте реализации этих идей одной из важных задач, стоящих перед взросл</w:t>
      </w:r>
      <w:r w:rsidRPr="001C3A31">
        <w:rPr>
          <w:rFonts w:ascii="Times New Roman" w:hAnsi="Times New Roman" w:cs="Times New Roman"/>
          <w:sz w:val="20"/>
          <w:szCs w:val="20"/>
        </w:rPr>
        <w:t>ы</w:t>
      </w:r>
      <w:r w:rsidRPr="001C3A31">
        <w:rPr>
          <w:rFonts w:ascii="Times New Roman" w:hAnsi="Times New Roman" w:cs="Times New Roman"/>
          <w:sz w:val="20"/>
          <w:szCs w:val="20"/>
        </w:rPr>
        <w:t>ми (родителями, воспитателями, учителями) является задача понимания закономерностей развития р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бенка, становления его личности, особенностей его взаимодействия с окружающими людьми.</w:t>
      </w:r>
      <w:r w:rsidR="00674BBB" w:rsidRPr="001C3A31">
        <w:rPr>
          <w:rFonts w:ascii="Times New Roman" w:hAnsi="Times New Roman" w:cs="Times New Roman"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>Цель и</w:t>
      </w:r>
      <w:r w:rsidRPr="001C3A31">
        <w:rPr>
          <w:rFonts w:ascii="Times New Roman" w:hAnsi="Times New Roman" w:cs="Times New Roman"/>
          <w:sz w:val="20"/>
          <w:szCs w:val="20"/>
        </w:rPr>
        <w:t>с</w:t>
      </w:r>
      <w:r w:rsidRPr="001C3A31">
        <w:rPr>
          <w:rFonts w:ascii="Times New Roman" w:hAnsi="Times New Roman" w:cs="Times New Roman"/>
          <w:sz w:val="20"/>
          <w:szCs w:val="20"/>
        </w:rPr>
        <w:t>следования – изучить психическое развитие младенцев, нуждающихся в государственной защите.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Материал и методы. </w:t>
      </w:r>
      <w:r w:rsidRPr="001C3A31">
        <w:rPr>
          <w:rFonts w:ascii="Times New Roman" w:hAnsi="Times New Roman" w:cs="Times New Roman"/>
          <w:sz w:val="20"/>
          <w:szCs w:val="20"/>
        </w:rPr>
        <w:t>Исследование проходило на базе Учреждения Здравоохранения «Витебский областной специализированный дом ребенка» группа №</w:t>
      </w:r>
      <w:r w:rsidR="00674BBB" w:rsidRPr="001C3A31">
        <w:rPr>
          <w:rFonts w:ascii="Times New Roman" w:hAnsi="Times New Roman" w:cs="Times New Roman"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>4. Диагностику прошли 11 детей до года, из них 7 девочек и 4 мальчика, нуждающихся в государственной защите. Для диагностики психического разв</w:t>
      </w:r>
      <w:r w:rsidRPr="001C3A31">
        <w:rPr>
          <w:rFonts w:ascii="Times New Roman" w:hAnsi="Times New Roman" w:cs="Times New Roman"/>
          <w:sz w:val="20"/>
          <w:szCs w:val="20"/>
        </w:rPr>
        <w:t>и</w:t>
      </w:r>
      <w:r w:rsidRPr="001C3A31">
        <w:rPr>
          <w:rFonts w:ascii="Times New Roman" w:hAnsi="Times New Roman" w:cs="Times New Roman"/>
          <w:sz w:val="20"/>
          <w:szCs w:val="20"/>
        </w:rPr>
        <w:t xml:space="preserve">тия детей использовались методики: «Мюнхенская функциональная диагностика развития детей </w:t>
      </w:r>
      <w:r w:rsidR="00674BBB" w:rsidRPr="001C3A31">
        <w:rPr>
          <w:rFonts w:ascii="Times New Roman" w:hAnsi="Times New Roman" w:cs="Times New Roman"/>
          <w:sz w:val="20"/>
          <w:szCs w:val="20"/>
        </w:rPr>
        <w:br/>
      </w:r>
      <w:r w:rsidRPr="001C3A31">
        <w:rPr>
          <w:rFonts w:ascii="Times New Roman" w:hAnsi="Times New Roman" w:cs="Times New Roman"/>
          <w:sz w:val="20"/>
          <w:szCs w:val="20"/>
        </w:rPr>
        <w:t>1-го года жизни» (Теодор Хеллбрюгге); «Диагностика нервно-психического развития детей 1-го года жизни» (Фрухт Э.Л).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Результаты и их обсуждение. </w:t>
      </w:r>
      <w:r w:rsidRPr="001C3A31">
        <w:rPr>
          <w:rFonts w:ascii="Times New Roman" w:hAnsi="Times New Roman" w:cs="Times New Roman"/>
          <w:sz w:val="20"/>
          <w:szCs w:val="20"/>
        </w:rPr>
        <w:t>Обследование проводилось с момента поступления ребенка и еж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месячно в число, соответствующее дате рождения. Было установлено отставание психического развития обследуемых на 1, 2 и 3 эпикризных сроков, то есть негармоничное развитие детей. 5-и из 11-и младе</w:t>
      </w:r>
      <w:r w:rsidRPr="001C3A31">
        <w:rPr>
          <w:rFonts w:ascii="Times New Roman" w:hAnsi="Times New Roman" w:cs="Times New Roman"/>
          <w:sz w:val="20"/>
          <w:szCs w:val="20"/>
        </w:rPr>
        <w:t>н</w:t>
      </w:r>
      <w:r w:rsidRPr="001C3A31">
        <w:rPr>
          <w:rFonts w:ascii="Times New Roman" w:hAnsi="Times New Roman" w:cs="Times New Roman"/>
          <w:sz w:val="20"/>
          <w:szCs w:val="20"/>
        </w:rPr>
        <w:t>цев на момент последнего обследования присваивается III группа развития – отставание на 2 эпикризных срока соответствует негармоничному развитию. Оставшимся 6-ти ставится IV группа развития, характ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ризующая пограничное состояние нормы с патологией и патологию – это отставание на 3 эпикризных срока, что соответствует негармоничному или нижегармоничному развитию. Все обследуемые дети ра</w:t>
      </w:r>
      <w:r w:rsidRPr="001C3A31">
        <w:rPr>
          <w:rFonts w:ascii="Times New Roman" w:hAnsi="Times New Roman" w:cs="Times New Roman"/>
          <w:sz w:val="20"/>
          <w:szCs w:val="20"/>
        </w:rPr>
        <w:t>з</w:t>
      </w:r>
      <w:r w:rsidRPr="001C3A31">
        <w:rPr>
          <w:rFonts w:ascii="Times New Roman" w:hAnsi="Times New Roman" w:cs="Times New Roman"/>
          <w:sz w:val="20"/>
          <w:szCs w:val="20"/>
        </w:rPr>
        <w:t>виваются негармонично и нуждаются в коррекционных действиях.</w:t>
      </w:r>
    </w:p>
    <w:p w:rsidR="00FE6012" w:rsidRPr="001C3A31" w:rsidRDefault="00FE6012" w:rsidP="00674BB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Негармоничное развитие может стать следствием одного или совокупности факторов: наследс</w:t>
      </w:r>
      <w:r w:rsidRPr="001C3A31">
        <w:rPr>
          <w:rFonts w:ascii="Times New Roman" w:hAnsi="Times New Roman" w:cs="Times New Roman"/>
          <w:sz w:val="20"/>
          <w:szCs w:val="20"/>
        </w:rPr>
        <w:t>т</w:t>
      </w:r>
      <w:r w:rsidRPr="001C3A31">
        <w:rPr>
          <w:rFonts w:ascii="Times New Roman" w:hAnsi="Times New Roman" w:cs="Times New Roman"/>
          <w:sz w:val="20"/>
          <w:szCs w:val="20"/>
        </w:rPr>
        <w:t>венные заболевания, анамнез матери при беременности, табачная, алкогольная и наркотическая завис</w:t>
      </w:r>
      <w:r w:rsidRPr="001C3A31">
        <w:rPr>
          <w:rFonts w:ascii="Times New Roman" w:hAnsi="Times New Roman" w:cs="Times New Roman"/>
          <w:sz w:val="20"/>
          <w:szCs w:val="20"/>
        </w:rPr>
        <w:t>и</w:t>
      </w:r>
      <w:r w:rsidRPr="001C3A31">
        <w:rPr>
          <w:rFonts w:ascii="Times New Roman" w:hAnsi="Times New Roman" w:cs="Times New Roman"/>
          <w:sz w:val="20"/>
          <w:szCs w:val="20"/>
        </w:rPr>
        <w:t>мость родителей и другие. Немаловажным фактором в свою очередь по этой проблеме является психич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ская депривация – это психическое состояние, возникающее в результате жизненных ситуаций, когда субъекту (в нашем исследовании – младенцу) не предоставляется возможность для удовлетворения нек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торых его основных (жизненных) психических потребностей. “Депривации эмоционального отношения” – недостаточная возможность для установления интимного эмоционального отношения к какому-либо лицу или разрыв подобной эмоциональной связи [2]. Несмотря на все усилия, прилагаемые персоналом учреждения, эту тонкую, интимную, эмоциональную связь матери и младенца заменить невозможно.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Игнорирование решающих факторов развития младенцев со стороны окружающих может приве</w:t>
      </w:r>
      <w:r w:rsidRPr="001C3A31">
        <w:rPr>
          <w:rFonts w:ascii="Times New Roman" w:hAnsi="Times New Roman" w:cs="Times New Roman"/>
          <w:sz w:val="20"/>
          <w:szCs w:val="20"/>
        </w:rPr>
        <w:t>с</w:t>
      </w:r>
      <w:r w:rsidRPr="001C3A31">
        <w:rPr>
          <w:rFonts w:ascii="Times New Roman" w:hAnsi="Times New Roman" w:cs="Times New Roman"/>
          <w:sz w:val="20"/>
          <w:szCs w:val="20"/>
        </w:rPr>
        <w:t xml:space="preserve">ти к возникновению отдельных или дополнительно приобретенных пороков, оказывающих негативное воздействие на протяжении всей жизни. Это в первую очередь относится к развитию речи и социальному созреванию. По этой причине оперативное распознание запаздываний в развитии детей позволяет без условностей отнести их к группе “детей общественного риска” (sozialerisikokinder), воспитание которых производит сменяющейся персонал </w:t>
      </w:r>
      <w:bookmarkStart w:id="0" w:name="_GoBack"/>
      <w:r w:rsidRPr="001C3A31">
        <w:rPr>
          <w:rFonts w:ascii="Times New Roman" w:hAnsi="Times New Roman" w:cs="Times New Roman"/>
          <w:sz w:val="20"/>
          <w:szCs w:val="20"/>
        </w:rPr>
        <w:t>[3].</w:t>
      </w:r>
    </w:p>
    <w:bookmarkEnd w:id="0"/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Диагностирование детей-сирот является обязательной составляющей "педагогического процесса". Обследование не направленно на постановку диагноза, а лишь позволяет распознать общую картину ра</w:t>
      </w:r>
      <w:r w:rsidRPr="001C3A31">
        <w:rPr>
          <w:rFonts w:ascii="Times New Roman" w:hAnsi="Times New Roman" w:cs="Times New Roman"/>
          <w:sz w:val="20"/>
          <w:szCs w:val="20"/>
        </w:rPr>
        <w:t>з</w:t>
      </w:r>
      <w:r w:rsidRPr="001C3A31">
        <w:rPr>
          <w:rFonts w:ascii="Times New Roman" w:hAnsi="Times New Roman" w:cs="Times New Roman"/>
          <w:sz w:val="20"/>
          <w:szCs w:val="20"/>
        </w:rPr>
        <w:t>вития и обратить внимание на некоторые тревожные симптомы [4].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>Заключение</w:t>
      </w:r>
      <w:r w:rsidRPr="001C3A31">
        <w:rPr>
          <w:rFonts w:ascii="Times New Roman" w:hAnsi="Times New Roman" w:cs="Times New Roman"/>
          <w:sz w:val="20"/>
          <w:szCs w:val="20"/>
        </w:rPr>
        <w:t>. В результате проведенного исследования нами была предложена программа для дальнейшего успешного развития нервной системы детей. При её использовании представляется во</w:t>
      </w:r>
      <w:r w:rsidRPr="001C3A31">
        <w:rPr>
          <w:rFonts w:ascii="Times New Roman" w:hAnsi="Times New Roman" w:cs="Times New Roman"/>
          <w:sz w:val="20"/>
          <w:szCs w:val="20"/>
        </w:rPr>
        <w:t>з</w:t>
      </w:r>
      <w:r w:rsidRPr="001C3A31">
        <w:rPr>
          <w:rFonts w:ascii="Times New Roman" w:hAnsi="Times New Roman" w:cs="Times New Roman"/>
          <w:sz w:val="20"/>
          <w:szCs w:val="20"/>
        </w:rPr>
        <w:t>можным изменить ситуацию негармоничного развития младенцев и получить положительный результат, направленный на гармоничное психическое развитие малышей.</w:t>
      </w:r>
    </w:p>
    <w:p w:rsidR="00674BBB" w:rsidRPr="001C3A31" w:rsidRDefault="00674BBB" w:rsidP="00674BB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>Литература:</w:t>
      </w:r>
    </w:p>
    <w:p w:rsidR="00FE6012" w:rsidRPr="001C3A31" w:rsidRDefault="00FE6012" w:rsidP="00674BBB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>Петровский, Б.В. Популярная медицинская энциклопедия. – М</w:t>
      </w:r>
      <w:r w:rsidR="00674BBB" w:rsidRPr="001C3A31">
        <w:rPr>
          <w:rFonts w:ascii="Times New Roman" w:hAnsi="Times New Roman" w:cs="Times New Roman"/>
          <w:sz w:val="16"/>
          <w:szCs w:val="16"/>
        </w:rPr>
        <w:t>.</w:t>
      </w:r>
      <w:r w:rsidRPr="001C3A31">
        <w:rPr>
          <w:rFonts w:ascii="Times New Roman" w:hAnsi="Times New Roman" w:cs="Times New Roman"/>
          <w:sz w:val="16"/>
          <w:szCs w:val="16"/>
        </w:rPr>
        <w:t xml:space="preserve"> “Советская энциклопедия”, 1979.</w:t>
      </w:r>
    </w:p>
    <w:p w:rsidR="00FE6012" w:rsidRPr="001C3A31" w:rsidRDefault="00FE6012" w:rsidP="00674BBB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>Печора, К.Л. Развитие и воспитание детей раннего и дошкольного возраста. Актуальные проблемы и их решение в условиях ДОУ и семьи. – М.: «Издательство Скрипторий 2003», 2006. – 96 с.</w:t>
      </w:r>
    </w:p>
    <w:p w:rsidR="00FE6012" w:rsidRPr="001C3A31" w:rsidRDefault="00FE6012" w:rsidP="00674BBB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 xml:space="preserve">Рогов, Е.И. Настольная книга практического психолога: </w:t>
      </w:r>
      <w:r w:rsidR="00674BBB" w:rsidRPr="001C3A31">
        <w:rPr>
          <w:rFonts w:ascii="Times New Roman" w:hAnsi="Times New Roman" w:cs="Times New Roman"/>
          <w:sz w:val="16"/>
          <w:szCs w:val="16"/>
        </w:rPr>
        <w:t>у</w:t>
      </w:r>
      <w:r w:rsidRPr="001C3A31">
        <w:rPr>
          <w:rFonts w:ascii="Times New Roman" w:hAnsi="Times New Roman" w:cs="Times New Roman"/>
          <w:sz w:val="16"/>
          <w:szCs w:val="16"/>
        </w:rPr>
        <w:t xml:space="preserve">чеб. </w:t>
      </w:r>
      <w:r w:rsidR="00674BBB" w:rsidRPr="001C3A31">
        <w:rPr>
          <w:rFonts w:ascii="Times New Roman" w:hAnsi="Times New Roman" w:cs="Times New Roman"/>
          <w:sz w:val="16"/>
          <w:szCs w:val="16"/>
        </w:rPr>
        <w:t>в</w:t>
      </w:r>
      <w:r w:rsidRPr="001C3A31">
        <w:rPr>
          <w:rFonts w:ascii="Times New Roman" w:hAnsi="Times New Roman" w:cs="Times New Roman"/>
          <w:sz w:val="16"/>
          <w:szCs w:val="16"/>
        </w:rPr>
        <w:t xml:space="preserve">особие: </w:t>
      </w:r>
      <w:r w:rsidR="00674BBB" w:rsidRPr="001C3A31">
        <w:rPr>
          <w:rFonts w:ascii="Times New Roman" w:hAnsi="Times New Roman" w:cs="Times New Roman"/>
          <w:sz w:val="16"/>
          <w:szCs w:val="16"/>
        </w:rPr>
        <w:t>в</w:t>
      </w:r>
      <w:r w:rsidRPr="001C3A31">
        <w:rPr>
          <w:rFonts w:ascii="Times New Roman" w:hAnsi="Times New Roman" w:cs="Times New Roman"/>
          <w:sz w:val="16"/>
          <w:szCs w:val="16"/>
        </w:rPr>
        <w:t xml:space="preserve"> 2 кн. – М.: Из-во ВЛАДОС-ПРЕСС, 2002. – К</w:t>
      </w:r>
      <w:r w:rsidR="00674BBB" w:rsidRPr="001C3A31">
        <w:rPr>
          <w:rFonts w:ascii="Times New Roman" w:hAnsi="Times New Roman" w:cs="Times New Roman"/>
          <w:sz w:val="16"/>
          <w:szCs w:val="16"/>
        </w:rPr>
        <w:t>н</w:t>
      </w:r>
      <w:r w:rsidRPr="001C3A31">
        <w:rPr>
          <w:rFonts w:ascii="Times New Roman" w:hAnsi="Times New Roman" w:cs="Times New Roman"/>
          <w:sz w:val="16"/>
          <w:szCs w:val="16"/>
        </w:rPr>
        <w:t xml:space="preserve">.1: </w:t>
      </w:r>
      <w:r w:rsidR="00674BBB" w:rsidRPr="001C3A31">
        <w:rPr>
          <w:rFonts w:ascii="Times New Roman" w:hAnsi="Times New Roman" w:cs="Times New Roman"/>
          <w:sz w:val="16"/>
          <w:szCs w:val="16"/>
        </w:rPr>
        <w:t>Си</w:t>
      </w:r>
      <w:r w:rsidR="00674BBB" w:rsidRPr="001C3A31">
        <w:rPr>
          <w:rFonts w:ascii="Times New Roman" w:hAnsi="Times New Roman" w:cs="Times New Roman"/>
          <w:sz w:val="16"/>
          <w:szCs w:val="16"/>
        </w:rPr>
        <w:t>с</w:t>
      </w:r>
      <w:r w:rsidR="00674BBB" w:rsidRPr="001C3A31">
        <w:rPr>
          <w:rFonts w:ascii="Times New Roman" w:hAnsi="Times New Roman" w:cs="Times New Roman"/>
          <w:sz w:val="16"/>
          <w:szCs w:val="16"/>
        </w:rPr>
        <w:t xml:space="preserve">тема </w:t>
      </w:r>
      <w:r w:rsidRPr="001C3A31">
        <w:rPr>
          <w:rFonts w:ascii="Times New Roman" w:hAnsi="Times New Roman" w:cs="Times New Roman"/>
          <w:sz w:val="16"/>
          <w:szCs w:val="16"/>
        </w:rPr>
        <w:t>работы психолога с детьми разного возраста. – 384 с.</w:t>
      </w:r>
    </w:p>
    <w:p w:rsidR="00FE6012" w:rsidRPr="001C3A31" w:rsidRDefault="00FE6012" w:rsidP="00674BBB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 xml:space="preserve">Фрухт, Э.Л. Дети-сироты. Консультирование и диагностика развития / </w:t>
      </w:r>
      <w:r w:rsidR="00674BBB" w:rsidRPr="001C3A31">
        <w:rPr>
          <w:rFonts w:ascii="Times New Roman" w:hAnsi="Times New Roman" w:cs="Times New Roman"/>
          <w:sz w:val="16"/>
          <w:szCs w:val="16"/>
        </w:rPr>
        <w:t>р</w:t>
      </w:r>
      <w:r w:rsidRPr="001C3A31">
        <w:rPr>
          <w:rFonts w:ascii="Times New Roman" w:hAnsi="Times New Roman" w:cs="Times New Roman"/>
          <w:sz w:val="16"/>
          <w:szCs w:val="16"/>
        </w:rPr>
        <w:t>ед. Е.А. – М.: Полиграф сервис, 1998. – 329 с.</w:t>
      </w:r>
    </w:p>
    <w:p w:rsidR="00FE6012" w:rsidRPr="001C3A31" w:rsidRDefault="00FE6012" w:rsidP="00674BBB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>Шаховская, С.Н., Лалаева, Р.И. Логопатпсихология: учеб</w:t>
      </w:r>
      <w:r w:rsidR="00674BBB" w:rsidRPr="001C3A31">
        <w:rPr>
          <w:rFonts w:ascii="Times New Roman" w:hAnsi="Times New Roman" w:cs="Times New Roman"/>
          <w:sz w:val="16"/>
          <w:szCs w:val="16"/>
        </w:rPr>
        <w:t>.</w:t>
      </w:r>
      <w:r w:rsidRPr="001C3A31">
        <w:rPr>
          <w:rFonts w:ascii="Times New Roman" w:hAnsi="Times New Roman" w:cs="Times New Roman"/>
          <w:sz w:val="16"/>
          <w:szCs w:val="16"/>
        </w:rPr>
        <w:t xml:space="preserve"> пособие. </w:t>
      </w:r>
      <w:r w:rsidR="00674BBB" w:rsidRPr="001C3A31">
        <w:rPr>
          <w:rFonts w:ascii="Times New Roman" w:hAnsi="Times New Roman" w:cs="Times New Roman"/>
          <w:sz w:val="16"/>
          <w:szCs w:val="16"/>
        </w:rPr>
        <w:t xml:space="preserve">– М.: </w:t>
      </w:r>
      <w:r w:rsidRPr="001C3A31">
        <w:rPr>
          <w:rFonts w:ascii="Times New Roman" w:hAnsi="Times New Roman" w:cs="Times New Roman"/>
          <w:sz w:val="16"/>
          <w:szCs w:val="16"/>
        </w:rPr>
        <w:t>ВЛАДОС, 2011. – 463 с.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caps/>
          <w:sz w:val="20"/>
          <w:szCs w:val="20"/>
        </w:rPr>
        <w:lastRenderedPageBreak/>
        <w:t xml:space="preserve">К ВОПРОСУ О ПОДГОТОВКЕ МОЛОДЕЖИ К СЕМЕЙНОЙ ЖИЗНИ </w:t>
      </w:r>
      <w:r w:rsidRPr="001C3A31">
        <w:rPr>
          <w:rFonts w:ascii="Times New Roman" w:hAnsi="Times New Roman" w:cs="Times New Roman"/>
          <w:b/>
          <w:bCs/>
          <w:caps/>
          <w:sz w:val="20"/>
          <w:szCs w:val="20"/>
        </w:rPr>
        <w:br/>
        <w:t>(НА ПРИМЕРЕ СТУДЕНТОВ ВГУ имени П.М. МАШЕРОВА)</w:t>
      </w:r>
    </w:p>
    <w:p w:rsidR="00FE6012" w:rsidRPr="001C3A31" w:rsidRDefault="00FE6012" w:rsidP="00674BB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Гусакова Е.В.,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C3A31">
        <w:rPr>
          <w:rFonts w:ascii="Times New Roman" w:hAnsi="Times New Roman" w:cs="Times New Roman"/>
          <w:i/>
          <w:iCs/>
          <w:sz w:val="20"/>
          <w:szCs w:val="20"/>
        </w:rPr>
        <w:t>магистрант ВГУ имени П.М. Машерова</w:t>
      </w:r>
      <w:r w:rsidR="00674BBB" w:rsidRPr="001C3A31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1C3A31">
        <w:rPr>
          <w:rFonts w:ascii="Times New Roman" w:hAnsi="Times New Roman" w:cs="Times New Roman"/>
          <w:i/>
          <w:iCs/>
          <w:sz w:val="20"/>
          <w:szCs w:val="20"/>
        </w:rPr>
        <w:t xml:space="preserve"> г.</w:t>
      </w:r>
      <w:r w:rsidR="00674BBB" w:rsidRPr="001C3A3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i/>
          <w:iCs/>
          <w:sz w:val="20"/>
          <w:szCs w:val="20"/>
        </w:rPr>
        <w:t>Витебск, Республика Беларусь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Научный руководитель – Дьяченко Л.С., канд. пед. наук, доцент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Одной из актуальных социальных и психолого-педагогических задач на современном этапе разв</w:t>
      </w:r>
      <w:r w:rsidRPr="001C3A31">
        <w:rPr>
          <w:rFonts w:ascii="Times New Roman" w:hAnsi="Times New Roman" w:cs="Times New Roman"/>
          <w:sz w:val="20"/>
          <w:szCs w:val="20"/>
        </w:rPr>
        <w:t>и</w:t>
      </w:r>
      <w:r w:rsidRPr="001C3A31">
        <w:rPr>
          <w:rFonts w:ascii="Times New Roman" w:hAnsi="Times New Roman" w:cs="Times New Roman"/>
          <w:sz w:val="20"/>
          <w:szCs w:val="20"/>
        </w:rPr>
        <w:t>тия общества является подготовка подрастающего поколения к будущей семейной жизни. Большинство связанных с этим вопросов должно решаться совместными усилиями семьи, образовательно-воспитательных учреждений, общественных организаций и средств массовой пропаганды задолго до наступления брачного возраста [1, с. 24].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Цель исследования – разработка программы по подготовке студенческой молодежи к браку и с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 xml:space="preserve">мейной жизни. 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>Материал и методы.</w:t>
      </w:r>
      <w:r w:rsidRPr="001C3A31">
        <w:rPr>
          <w:rFonts w:ascii="Times New Roman" w:hAnsi="Times New Roman" w:cs="Times New Roman"/>
          <w:sz w:val="20"/>
          <w:szCs w:val="20"/>
        </w:rPr>
        <w:t xml:space="preserve"> Исследование проводилось среди студентов вторых курсов ВГУ имени </w:t>
      </w:r>
      <w:r w:rsidR="00674BBB" w:rsidRPr="001C3A31">
        <w:rPr>
          <w:rFonts w:ascii="Times New Roman" w:hAnsi="Times New Roman" w:cs="Times New Roman"/>
          <w:sz w:val="20"/>
          <w:szCs w:val="20"/>
        </w:rPr>
        <w:br/>
      </w:r>
      <w:r w:rsidRPr="001C3A31">
        <w:rPr>
          <w:rFonts w:ascii="Times New Roman" w:hAnsi="Times New Roman" w:cs="Times New Roman"/>
          <w:sz w:val="20"/>
          <w:szCs w:val="20"/>
        </w:rPr>
        <w:t xml:space="preserve">П.М. Машерова, в опросе приняло участие 256 человек из них 74 юноши и 182 девушки в возрасте от </w:t>
      </w:r>
      <w:r w:rsidR="00674BBB" w:rsidRPr="001C3A31">
        <w:rPr>
          <w:rFonts w:ascii="Times New Roman" w:hAnsi="Times New Roman" w:cs="Times New Roman"/>
          <w:sz w:val="20"/>
          <w:szCs w:val="20"/>
        </w:rPr>
        <w:br/>
      </w:r>
      <w:r w:rsidRPr="001C3A31">
        <w:rPr>
          <w:rFonts w:ascii="Times New Roman" w:hAnsi="Times New Roman" w:cs="Times New Roman"/>
          <w:sz w:val="20"/>
          <w:szCs w:val="20"/>
        </w:rPr>
        <w:t>18 до 20. В процессе исследования использовались следующие методы: опрос (анкетирование, инте</w:t>
      </w:r>
      <w:r w:rsidRPr="001C3A31">
        <w:rPr>
          <w:rFonts w:ascii="Times New Roman" w:hAnsi="Times New Roman" w:cs="Times New Roman"/>
          <w:sz w:val="20"/>
          <w:szCs w:val="20"/>
        </w:rPr>
        <w:t>р</w:t>
      </w:r>
      <w:r w:rsidRPr="001C3A31">
        <w:rPr>
          <w:rFonts w:ascii="Times New Roman" w:hAnsi="Times New Roman" w:cs="Times New Roman"/>
          <w:sz w:val="20"/>
          <w:szCs w:val="20"/>
        </w:rPr>
        <w:t>вьюирование, беседа); интерактивные методы (тренинги, круглые столы, дискуссии, диспуты); статист</w:t>
      </w:r>
      <w:r w:rsidRPr="001C3A31">
        <w:rPr>
          <w:rFonts w:ascii="Times New Roman" w:hAnsi="Times New Roman" w:cs="Times New Roman"/>
          <w:sz w:val="20"/>
          <w:szCs w:val="20"/>
        </w:rPr>
        <w:t>и</w:t>
      </w:r>
      <w:r w:rsidRPr="001C3A31">
        <w:rPr>
          <w:rFonts w:ascii="Times New Roman" w:hAnsi="Times New Roman" w:cs="Times New Roman"/>
          <w:sz w:val="20"/>
          <w:szCs w:val="20"/>
        </w:rPr>
        <w:t>ко-математические методы обработки количественных данных; социально-психологическая интерпрет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>ция и общение полученных данных.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>Результаты и их обсуждение.</w:t>
      </w:r>
      <w:r w:rsidRPr="001C3A31">
        <w:rPr>
          <w:rFonts w:ascii="Times New Roman" w:hAnsi="Times New Roman" w:cs="Times New Roman"/>
          <w:sz w:val="20"/>
          <w:szCs w:val="20"/>
        </w:rPr>
        <w:t xml:space="preserve"> Подготовка молодежи к будущей семейной жизни необходима, и должна проводиться своевременно. В Республике Беларусь создана нормативно-правовая база, которая регулирует семейно-брачные отношения, обеспечивает юридические права и обязанности супругов, с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циальную и материальную поддержку семьи (Кодекс Республики Беларусь о браке и семье, Закон Ре</w:t>
      </w:r>
      <w:r w:rsidRPr="001C3A31">
        <w:rPr>
          <w:rFonts w:ascii="Times New Roman" w:hAnsi="Times New Roman" w:cs="Times New Roman"/>
          <w:sz w:val="20"/>
          <w:szCs w:val="20"/>
        </w:rPr>
        <w:t>с</w:t>
      </w:r>
      <w:r w:rsidRPr="001C3A31">
        <w:rPr>
          <w:rFonts w:ascii="Times New Roman" w:hAnsi="Times New Roman" w:cs="Times New Roman"/>
          <w:sz w:val="20"/>
          <w:szCs w:val="20"/>
        </w:rPr>
        <w:t xml:space="preserve">публики Беларусь «О государственных пособиях семьям, воспитывающим детей», программа «Дети </w:t>
      </w:r>
      <w:r w:rsidR="00674BBB" w:rsidRPr="001C3A31">
        <w:rPr>
          <w:rFonts w:ascii="Times New Roman" w:hAnsi="Times New Roman" w:cs="Times New Roman"/>
          <w:sz w:val="20"/>
          <w:szCs w:val="20"/>
        </w:rPr>
        <w:t>–</w:t>
      </w:r>
      <w:r w:rsidRPr="001C3A31">
        <w:rPr>
          <w:rFonts w:ascii="Times New Roman" w:hAnsi="Times New Roman" w:cs="Times New Roman"/>
          <w:sz w:val="20"/>
          <w:szCs w:val="20"/>
        </w:rPr>
        <w:t xml:space="preserve"> Беларуси», региональные программы «Семья»). 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В рамках данного направления, в соответствии с Национальной программой демографической безопасности Республики Беларусь на 2011</w:t>
      </w:r>
      <w:r w:rsidR="00674BBB" w:rsidRPr="001C3A31">
        <w:rPr>
          <w:rFonts w:ascii="Times New Roman" w:hAnsi="Times New Roman" w:cs="Times New Roman"/>
          <w:sz w:val="20"/>
          <w:szCs w:val="20"/>
        </w:rPr>
        <w:t>–</w:t>
      </w:r>
      <w:r w:rsidRPr="001C3A31">
        <w:rPr>
          <w:rFonts w:ascii="Times New Roman" w:hAnsi="Times New Roman" w:cs="Times New Roman"/>
          <w:sz w:val="20"/>
          <w:szCs w:val="20"/>
        </w:rPr>
        <w:t>2015</w:t>
      </w:r>
      <w:r w:rsidR="00674BBB" w:rsidRPr="001C3A31">
        <w:rPr>
          <w:rFonts w:ascii="Times New Roman" w:hAnsi="Times New Roman" w:cs="Times New Roman"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>гг., в ВГУ имени П.М. Машерова, была разработана и успешно реализуется программа «Подготовка молодежи к семейной жизни». Программа направлена на повышение уровня знаний студентов по вопросам родительства и семейной жизни, укрепление мотив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>ции молодежи к созданию семьи, внедрение эффективных форм просветительской работы со студентами и повышение у них уровня психолого-педагогической и социально-психологической компетенции.</w:t>
      </w:r>
    </w:p>
    <w:p w:rsidR="00FE6012" w:rsidRPr="001C3A31" w:rsidRDefault="00FE6012" w:rsidP="00674BBB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На сегодняшний день в рамках Программы «Подготовка молодежи к семенной жизни» было пр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ведено анкетирование студентов вторых курсов с целью изучения студенческой молодежи к созданию семьи и осознанному родительству. Респондентам нужно было проранжировать жизненные ценности в зависимости от их значимости, которые в результате расположились следующим образом: здоровье, с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мья, счастье, любовь, хорошие друзья, материальный достаток, учеба, свобода, самостоятельность, ст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>бильность в стране и мире, общественное признание, творчество, уверенность в себе. Наиболее опт</w:t>
      </w:r>
      <w:r w:rsidRPr="001C3A31">
        <w:rPr>
          <w:rFonts w:ascii="Times New Roman" w:hAnsi="Times New Roman" w:cs="Times New Roman"/>
          <w:sz w:val="20"/>
          <w:szCs w:val="20"/>
        </w:rPr>
        <w:t>и</w:t>
      </w:r>
      <w:r w:rsidRPr="001C3A31">
        <w:rPr>
          <w:rFonts w:ascii="Times New Roman" w:hAnsi="Times New Roman" w:cs="Times New Roman"/>
          <w:sz w:val="20"/>
          <w:szCs w:val="20"/>
        </w:rPr>
        <w:t>мальным для вступления в брак и рождения детей респонденты считают возрас</w:t>
      </w:r>
      <w:r w:rsidR="00333528" w:rsidRPr="001C3A31">
        <w:rPr>
          <w:rFonts w:ascii="Times New Roman" w:hAnsi="Times New Roman" w:cs="Times New Roman"/>
          <w:sz w:val="20"/>
          <w:szCs w:val="20"/>
        </w:rPr>
        <w:t>т 21–</w:t>
      </w:r>
      <w:r w:rsidR="00674BBB" w:rsidRPr="001C3A31">
        <w:rPr>
          <w:rFonts w:ascii="Times New Roman" w:hAnsi="Times New Roman" w:cs="Times New Roman"/>
          <w:sz w:val="20"/>
          <w:szCs w:val="20"/>
        </w:rPr>
        <w:t>24 лет, на втором месте 22–</w:t>
      </w:r>
      <w:r w:rsidRPr="001C3A31">
        <w:rPr>
          <w:rFonts w:ascii="Times New Roman" w:hAnsi="Times New Roman" w:cs="Times New Roman"/>
          <w:sz w:val="20"/>
          <w:szCs w:val="20"/>
        </w:rPr>
        <w:t>30 лет. Большинство современных студентов (74,5%) считают, что брак должен быть офиц</w:t>
      </w:r>
      <w:r w:rsidRPr="001C3A31">
        <w:rPr>
          <w:rFonts w:ascii="Times New Roman" w:hAnsi="Times New Roman" w:cs="Times New Roman"/>
          <w:sz w:val="20"/>
          <w:szCs w:val="20"/>
        </w:rPr>
        <w:t>и</w:t>
      </w:r>
      <w:r w:rsidRPr="001C3A31">
        <w:rPr>
          <w:rFonts w:ascii="Times New Roman" w:hAnsi="Times New Roman" w:cs="Times New Roman"/>
          <w:sz w:val="20"/>
          <w:szCs w:val="20"/>
        </w:rPr>
        <w:t>ально зарегистрированным в ЗАГСе. В качестве основных критериев счастливой семейной жизни ст</w:t>
      </w:r>
      <w:r w:rsidRPr="001C3A31">
        <w:rPr>
          <w:rFonts w:ascii="Times New Roman" w:hAnsi="Times New Roman" w:cs="Times New Roman"/>
          <w:sz w:val="20"/>
          <w:szCs w:val="20"/>
        </w:rPr>
        <w:t>у</w:t>
      </w:r>
      <w:r w:rsidRPr="001C3A31">
        <w:rPr>
          <w:rFonts w:ascii="Times New Roman" w:hAnsi="Times New Roman" w:cs="Times New Roman"/>
          <w:sz w:val="20"/>
          <w:szCs w:val="20"/>
        </w:rPr>
        <w:t>денты выбрали следующие: взаимная любовь, взаимопонимание между супругами, супружеская ве</w:t>
      </w:r>
      <w:r w:rsidRPr="001C3A31">
        <w:rPr>
          <w:rFonts w:ascii="Times New Roman" w:hAnsi="Times New Roman" w:cs="Times New Roman"/>
          <w:sz w:val="20"/>
          <w:szCs w:val="20"/>
        </w:rPr>
        <w:t>р</w:t>
      </w:r>
      <w:r w:rsidRPr="001C3A31">
        <w:rPr>
          <w:rFonts w:ascii="Times New Roman" w:hAnsi="Times New Roman" w:cs="Times New Roman"/>
          <w:sz w:val="20"/>
          <w:szCs w:val="20"/>
        </w:rPr>
        <w:t xml:space="preserve">ность. Основной целью рождения ребенка современная молодежь видит создание полноценной семьи, продолжение рода. Почти все опрошенные считают, что отец и мать должны уделять ребенку одинаковое количество времени. В своей будущей семье студенты хотели бы иметь 2 ребенка – 64%, 1 ребенка 26%, 3 и более детей – 9%, ни одного ребенка – 1%. </w:t>
      </w:r>
    </w:p>
    <w:p w:rsidR="00FE6012" w:rsidRPr="001C3A31" w:rsidRDefault="00FE6012" w:rsidP="00674BBB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Исходя из результатов исследования, мы видим, что реализация программы по семейному восп</w:t>
      </w:r>
      <w:r w:rsidRPr="001C3A31">
        <w:rPr>
          <w:rFonts w:ascii="Times New Roman" w:hAnsi="Times New Roman" w:cs="Times New Roman"/>
          <w:sz w:val="20"/>
          <w:szCs w:val="20"/>
        </w:rPr>
        <w:t>и</w:t>
      </w:r>
      <w:r w:rsidRPr="001C3A31">
        <w:rPr>
          <w:rFonts w:ascii="Times New Roman" w:hAnsi="Times New Roman" w:cs="Times New Roman"/>
          <w:sz w:val="20"/>
          <w:szCs w:val="20"/>
        </w:rPr>
        <w:t>танию со студенческой молодежью актуальна и необходима. С помощью тренингов, бесед, круглых ст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лов и др. возможно скорректировать отношение студентов к созданию семьи. Участники программы у</w:t>
      </w:r>
      <w:r w:rsidRPr="001C3A31">
        <w:rPr>
          <w:rFonts w:ascii="Times New Roman" w:hAnsi="Times New Roman" w:cs="Times New Roman"/>
          <w:sz w:val="20"/>
          <w:szCs w:val="20"/>
        </w:rPr>
        <w:t>з</w:t>
      </w:r>
      <w:r w:rsidRPr="001C3A31">
        <w:rPr>
          <w:rFonts w:ascii="Times New Roman" w:hAnsi="Times New Roman" w:cs="Times New Roman"/>
          <w:sz w:val="20"/>
          <w:szCs w:val="20"/>
        </w:rPr>
        <w:t>нают, с какими проблемами и сложностями они могут столкнуться в первые месяцы после свадьбы, как лучше строить свой семейный быт, чтобы он не стал причиной ссор, как лучше планировать рождение детей и многое другое.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>Заключение.</w:t>
      </w:r>
      <w:r w:rsidRPr="001C3A31">
        <w:rPr>
          <w:rFonts w:ascii="Times New Roman" w:hAnsi="Times New Roman" w:cs="Times New Roman"/>
          <w:sz w:val="20"/>
          <w:szCs w:val="20"/>
        </w:rPr>
        <w:t xml:space="preserve"> Таким образом, в подготовке молодежи к браку и семейной жизни учреждениям о</w:t>
      </w:r>
      <w:r w:rsidRPr="001C3A31">
        <w:rPr>
          <w:rFonts w:ascii="Times New Roman" w:hAnsi="Times New Roman" w:cs="Times New Roman"/>
          <w:sz w:val="20"/>
          <w:szCs w:val="20"/>
        </w:rPr>
        <w:t>б</w:t>
      </w:r>
      <w:r w:rsidRPr="001C3A31">
        <w:rPr>
          <w:rFonts w:ascii="Times New Roman" w:hAnsi="Times New Roman" w:cs="Times New Roman"/>
          <w:sz w:val="20"/>
          <w:szCs w:val="20"/>
        </w:rPr>
        <w:t>разования отводится значимая роль. Они обладают большими возможностями для проведения систем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>тической целенаправленной подготовки молодежи к семейной жизни с помощью учебной, внеучебной, воспитательной работы, а также деятельности различных объединений.</w:t>
      </w:r>
    </w:p>
    <w:p w:rsidR="00333528" w:rsidRPr="001C3A31" w:rsidRDefault="00333528" w:rsidP="003335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E6012" w:rsidRPr="001C3A31" w:rsidRDefault="00FE6012" w:rsidP="003335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>Литература</w:t>
      </w:r>
    </w:p>
    <w:p w:rsidR="00FE6012" w:rsidRPr="001C3A31" w:rsidRDefault="00FE6012" w:rsidP="00333528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>Чечет, В.В. Основные пути преодоления кризиса современной семьи как важнейшего института социализации и воспитания / В.В. Чечет // Сацыяльна-педагагiчная работа. – 2007. – №</w:t>
      </w:r>
      <w:r w:rsidR="00333528" w:rsidRPr="001C3A31">
        <w:rPr>
          <w:rFonts w:ascii="Times New Roman" w:hAnsi="Times New Roman" w:cs="Times New Roman"/>
          <w:sz w:val="16"/>
          <w:szCs w:val="16"/>
        </w:rPr>
        <w:t xml:space="preserve"> </w:t>
      </w:r>
      <w:r w:rsidRPr="001C3A31">
        <w:rPr>
          <w:rFonts w:ascii="Times New Roman" w:hAnsi="Times New Roman" w:cs="Times New Roman"/>
          <w:sz w:val="16"/>
          <w:szCs w:val="16"/>
        </w:rPr>
        <w:t>1. – С.</w:t>
      </w:r>
      <w:r w:rsidR="00333528" w:rsidRPr="001C3A31">
        <w:rPr>
          <w:rFonts w:ascii="Times New Roman" w:hAnsi="Times New Roman" w:cs="Times New Roman"/>
          <w:sz w:val="16"/>
          <w:szCs w:val="16"/>
        </w:rPr>
        <w:t xml:space="preserve"> </w:t>
      </w:r>
      <w:r w:rsidRPr="001C3A31">
        <w:rPr>
          <w:rFonts w:ascii="Times New Roman" w:hAnsi="Times New Roman" w:cs="Times New Roman"/>
          <w:sz w:val="16"/>
          <w:szCs w:val="16"/>
        </w:rPr>
        <w:t>16–24.</w:t>
      </w:r>
    </w:p>
    <w:p w:rsidR="00FE6012" w:rsidRPr="001C3A31" w:rsidRDefault="003F017E" w:rsidP="003F0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="00FE6012" w:rsidRPr="001C3A31">
        <w:rPr>
          <w:rFonts w:ascii="Times New Roman" w:hAnsi="Times New Roman" w:cs="Times New Roman"/>
          <w:b/>
          <w:bCs/>
          <w:sz w:val="20"/>
          <w:szCs w:val="20"/>
        </w:rPr>
        <w:lastRenderedPageBreak/>
        <w:t>АДАПТАЦИЯ СТУДЕНТОВ К ОБУЧЕНИЮ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Долгая М.В.,</w:t>
      </w:r>
    </w:p>
    <w:p w:rsidR="00FE6012" w:rsidRPr="001C3A31" w:rsidRDefault="006C6B82" w:rsidP="00674BB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студентка 3</w:t>
      </w:r>
      <w:r w:rsidR="00FE6012" w:rsidRPr="001C3A31">
        <w:rPr>
          <w:rFonts w:ascii="Times New Roman" w:hAnsi="Times New Roman" w:cs="Times New Roman"/>
          <w:i/>
          <w:iCs/>
          <w:sz w:val="20"/>
          <w:szCs w:val="20"/>
        </w:rPr>
        <w:t xml:space="preserve"> курса ВГУ имени П.М. Машерова, г.</w:t>
      </w:r>
      <w:r w:rsidR="00333528" w:rsidRPr="001C3A3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E6012" w:rsidRPr="001C3A31">
        <w:rPr>
          <w:rFonts w:ascii="Times New Roman" w:hAnsi="Times New Roman" w:cs="Times New Roman"/>
          <w:i/>
          <w:iCs/>
          <w:sz w:val="20"/>
          <w:szCs w:val="20"/>
        </w:rPr>
        <w:t>Витебск, Республика Беларусь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Научный руководитель – Матюшкова С.Д.</w:t>
      </w:r>
    </w:p>
    <w:p w:rsidR="00FE6012" w:rsidRPr="001C3A31" w:rsidRDefault="00FE6012" w:rsidP="00674B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6012" w:rsidRPr="001C3A31" w:rsidRDefault="00FE6012" w:rsidP="00674B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Студенческая молодежь – это особая социальная группа,</w:t>
      </w:r>
      <w:r w:rsidR="00674BBB" w:rsidRPr="001C3A31">
        <w:rPr>
          <w:rFonts w:ascii="Times New Roman" w:hAnsi="Times New Roman" w:cs="Times New Roman"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>объединенная возрастом и целью (получение профессионального образования). Сама организация учебного процесса в высшем учебном заведении существенно отличается от обучения в школе. Адаптация к обучению в вузе, как сложный и многоаспектный процесс, требует от обучающегося активизации всех своих жизненных ресурсов. Для наиболее эффективного обучения необходимо, чтобы студент быстрее приспособился к новой для него учебной обстановке.</w:t>
      </w:r>
    </w:p>
    <w:p w:rsidR="00FE6012" w:rsidRPr="001C3A31" w:rsidRDefault="00FE6012" w:rsidP="00674B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 xml:space="preserve">Адаптация – это приспособление организма к изменяющимся внешним условиям среды. Российский ученый В.А. Якунин предлагает адаптацией к условиям образовательной среды называть процесс взаимодействия человека и окружающей среды, в результате которого у него возникают модели и стратегии поведения, адекватные меняющимся в этой среде условиям [1]. </w:t>
      </w:r>
    </w:p>
    <w:p w:rsidR="00FE6012" w:rsidRPr="001C3A31" w:rsidRDefault="00FE6012" w:rsidP="00674B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 xml:space="preserve">По мнению Р.М. Беликовой и О.И. Пятуниной, сегодня недостаточно внимания уделяется рассматриваемой нами проблеме, как следствие – студенты адаптируются очень сложно, а многие достигают адаптации путем высокой «физиологической цены». </w:t>
      </w:r>
    </w:p>
    <w:p w:rsidR="00FE6012" w:rsidRPr="001C3A31" w:rsidRDefault="00FE6012" w:rsidP="00674B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Целью исследования – изучение уровня адаптации к обучению студентов 2−3 курсов факультета социальной педагогики и психологии ВГУ имени П.М. Машерова и разработка рекомендаций для повышения ее эффективности.</w:t>
      </w:r>
    </w:p>
    <w:p w:rsidR="00FE6012" w:rsidRPr="001C3A31" w:rsidRDefault="00FE6012" w:rsidP="00674BBB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Материал и методы. </w:t>
      </w:r>
      <w:r w:rsidRPr="001C3A31">
        <w:rPr>
          <w:rFonts w:ascii="Times New Roman" w:hAnsi="Times New Roman" w:cs="Times New Roman"/>
          <w:sz w:val="20"/>
          <w:szCs w:val="20"/>
        </w:rPr>
        <w:t>В исследовании приняли участие 35 студентов 2−3 курсов факультета соц</w:t>
      </w:r>
      <w:r w:rsidRPr="001C3A31">
        <w:rPr>
          <w:rFonts w:ascii="Times New Roman" w:hAnsi="Times New Roman" w:cs="Times New Roman"/>
          <w:sz w:val="20"/>
          <w:szCs w:val="20"/>
        </w:rPr>
        <w:t>и</w:t>
      </w:r>
      <w:r w:rsidRPr="001C3A31">
        <w:rPr>
          <w:rFonts w:ascii="Times New Roman" w:hAnsi="Times New Roman" w:cs="Times New Roman"/>
          <w:sz w:val="20"/>
          <w:szCs w:val="20"/>
        </w:rPr>
        <w:t>альной педагогики и психологии DUE имени П.М. Машерова. Для достижения поставленной цели испол</w:t>
      </w:r>
      <w:r w:rsidRPr="001C3A31">
        <w:rPr>
          <w:rFonts w:ascii="Times New Roman" w:hAnsi="Times New Roman" w:cs="Times New Roman"/>
          <w:sz w:val="20"/>
          <w:szCs w:val="20"/>
        </w:rPr>
        <w:t>ь</w:t>
      </w:r>
      <w:r w:rsidRPr="001C3A31">
        <w:rPr>
          <w:rFonts w:ascii="Times New Roman" w:hAnsi="Times New Roman" w:cs="Times New Roman"/>
          <w:sz w:val="20"/>
          <w:szCs w:val="20"/>
        </w:rPr>
        <w:t>зовались методы анкетирования, математической обработки, анализ и сравнение.</w:t>
      </w:r>
    </w:p>
    <w:p w:rsidR="00FE6012" w:rsidRPr="001C3A31" w:rsidRDefault="00FE6012" w:rsidP="00674B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>Результаты и их обсуждение.</w:t>
      </w:r>
      <w:r w:rsidRPr="001C3A31">
        <w:rPr>
          <w:rFonts w:ascii="Times New Roman" w:hAnsi="Times New Roman" w:cs="Times New Roman"/>
          <w:sz w:val="20"/>
          <w:szCs w:val="20"/>
        </w:rPr>
        <w:t xml:space="preserve"> Результаты анкетирования показали, что среди 35 опрошенных только 6% имеют высокий уровень адаптации, у 40% − средняя мотивация, 31% − низкая мотивация, 17% − внешняя мотивация, а у остальных 6% наблюдается негативное отношение к университету.</w:t>
      </w:r>
    </w:p>
    <w:p w:rsidR="00FE6012" w:rsidRPr="001C3A31" w:rsidRDefault="00FE6012" w:rsidP="00674B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Испытуемые</w:t>
      </w:r>
      <w:r w:rsidR="00674BBB" w:rsidRPr="001C3A31">
        <w:rPr>
          <w:rFonts w:ascii="Times New Roman" w:hAnsi="Times New Roman" w:cs="Times New Roman"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>второго курса показали следующие результаты: 4,5% − высокий уровень адаптации; 41% − средняя норма; 18% − указывает на внешнюю мотивацию; 32% − низкая мотивация; 4,5% − негативное отношение к университету.</w:t>
      </w:r>
    </w:p>
    <w:p w:rsidR="00FE6012" w:rsidRPr="001C3A31" w:rsidRDefault="00FE6012" w:rsidP="00674B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Результаты студентов третьего курса получились несколько иные: 8% − высокий уровень адаптации; 38% − средняя норма; 15% − указывает на внешнюю мотивацию; 31% − низкая мотивация; 8% − негативное отношение к университету (таблица 1).</w:t>
      </w:r>
    </w:p>
    <w:p w:rsidR="00FE6012" w:rsidRPr="001C3A31" w:rsidRDefault="00FE6012" w:rsidP="00674B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E6012" w:rsidRPr="001C3A31" w:rsidRDefault="00FE6012" w:rsidP="00674BBB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Таблица 1 – Уровень адаптации к обучению у студентов 2 и 3 курса ФСП и П</w:t>
      </w:r>
    </w:p>
    <w:p w:rsidR="00333528" w:rsidRPr="001C3A31" w:rsidRDefault="00333528" w:rsidP="00674BBB">
      <w:pPr>
        <w:suppressAutoHyphens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977"/>
        <w:gridCol w:w="2657"/>
      </w:tblGrid>
      <w:tr w:rsidR="00FE6012" w:rsidRPr="001C3A31" w:rsidTr="00333528">
        <w:trPr>
          <w:trHeight w:val="23"/>
          <w:jc w:val="center"/>
        </w:trPr>
        <w:tc>
          <w:tcPr>
            <w:tcW w:w="3652" w:type="dxa"/>
            <w:vAlign w:val="center"/>
          </w:tcPr>
          <w:p w:rsidR="00FE6012" w:rsidRPr="001C3A31" w:rsidRDefault="00FE6012" w:rsidP="00674B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Уровень адаптации к обучению</w:t>
            </w:r>
          </w:p>
        </w:tc>
        <w:tc>
          <w:tcPr>
            <w:tcW w:w="2977" w:type="dxa"/>
            <w:vAlign w:val="center"/>
          </w:tcPr>
          <w:p w:rsidR="00FE6012" w:rsidRPr="001C3A31" w:rsidRDefault="00FE6012" w:rsidP="003335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Студенты 2 курса</w:t>
            </w:r>
            <w:r w:rsidR="00333528" w:rsidRPr="001C3A3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чел. (%)</w:t>
            </w:r>
          </w:p>
        </w:tc>
        <w:tc>
          <w:tcPr>
            <w:tcW w:w="2657" w:type="dxa"/>
            <w:vAlign w:val="center"/>
          </w:tcPr>
          <w:p w:rsidR="00FE6012" w:rsidRPr="001C3A31" w:rsidRDefault="00FE6012" w:rsidP="003335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Студенты 3 курса</w:t>
            </w:r>
            <w:r w:rsidR="00333528" w:rsidRPr="001C3A3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чел. (%)</w:t>
            </w:r>
          </w:p>
        </w:tc>
      </w:tr>
      <w:tr w:rsidR="00FE6012" w:rsidRPr="001C3A31" w:rsidTr="00333528">
        <w:trPr>
          <w:trHeight w:val="23"/>
          <w:jc w:val="center"/>
        </w:trPr>
        <w:tc>
          <w:tcPr>
            <w:tcW w:w="3652" w:type="dxa"/>
            <w:vAlign w:val="center"/>
          </w:tcPr>
          <w:p w:rsidR="00FE6012" w:rsidRPr="001C3A31" w:rsidRDefault="00FE6012" w:rsidP="00674B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Высокий уровень адаптации</w:t>
            </w:r>
          </w:p>
        </w:tc>
        <w:tc>
          <w:tcPr>
            <w:tcW w:w="2977" w:type="dxa"/>
            <w:vAlign w:val="center"/>
          </w:tcPr>
          <w:p w:rsidR="00FE6012" w:rsidRPr="001C3A31" w:rsidRDefault="00FE6012" w:rsidP="00674B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1 (4,5%)</w:t>
            </w:r>
          </w:p>
        </w:tc>
        <w:tc>
          <w:tcPr>
            <w:tcW w:w="2657" w:type="dxa"/>
            <w:vAlign w:val="center"/>
          </w:tcPr>
          <w:p w:rsidR="00FE6012" w:rsidRPr="001C3A31" w:rsidRDefault="00FE6012" w:rsidP="00674B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1 (8%)</w:t>
            </w:r>
          </w:p>
        </w:tc>
      </w:tr>
      <w:tr w:rsidR="00FE6012" w:rsidRPr="001C3A31" w:rsidTr="00333528">
        <w:trPr>
          <w:trHeight w:val="23"/>
          <w:jc w:val="center"/>
        </w:trPr>
        <w:tc>
          <w:tcPr>
            <w:tcW w:w="3652" w:type="dxa"/>
            <w:vAlign w:val="center"/>
          </w:tcPr>
          <w:p w:rsidR="00FE6012" w:rsidRPr="001C3A31" w:rsidRDefault="00FE6012" w:rsidP="00674B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Средняя норма</w:t>
            </w:r>
          </w:p>
        </w:tc>
        <w:tc>
          <w:tcPr>
            <w:tcW w:w="2977" w:type="dxa"/>
            <w:vAlign w:val="center"/>
          </w:tcPr>
          <w:p w:rsidR="00FE6012" w:rsidRPr="001C3A31" w:rsidRDefault="00FE6012" w:rsidP="00674B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9 (41%)</w:t>
            </w:r>
          </w:p>
        </w:tc>
        <w:tc>
          <w:tcPr>
            <w:tcW w:w="2657" w:type="dxa"/>
            <w:vAlign w:val="center"/>
          </w:tcPr>
          <w:p w:rsidR="00FE6012" w:rsidRPr="001C3A31" w:rsidRDefault="00FE6012" w:rsidP="00674B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5 (38%)</w:t>
            </w:r>
          </w:p>
        </w:tc>
      </w:tr>
      <w:tr w:rsidR="00FE6012" w:rsidRPr="001C3A31" w:rsidTr="00333528">
        <w:trPr>
          <w:trHeight w:val="23"/>
          <w:jc w:val="center"/>
        </w:trPr>
        <w:tc>
          <w:tcPr>
            <w:tcW w:w="3652" w:type="dxa"/>
            <w:vAlign w:val="center"/>
          </w:tcPr>
          <w:p w:rsidR="00FE6012" w:rsidRPr="001C3A31" w:rsidRDefault="00FE6012" w:rsidP="00674B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Указывает на внешнюю мотивацию</w:t>
            </w:r>
          </w:p>
        </w:tc>
        <w:tc>
          <w:tcPr>
            <w:tcW w:w="2977" w:type="dxa"/>
            <w:vAlign w:val="center"/>
          </w:tcPr>
          <w:p w:rsidR="00FE6012" w:rsidRPr="001C3A31" w:rsidRDefault="00FE6012" w:rsidP="00674B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4 (18%)</w:t>
            </w:r>
          </w:p>
        </w:tc>
        <w:tc>
          <w:tcPr>
            <w:tcW w:w="2657" w:type="dxa"/>
            <w:vAlign w:val="center"/>
          </w:tcPr>
          <w:p w:rsidR="00FE6012" w:rsidRPr="001C3A31" w:rsidRDefault="00FE6012" w:rsidP="00674B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2 (15%)</w:t>
            </w:r>
          </w:p>
        </w:tc>
      </w:tr>
      <w:tr w:rsidR="00FE6012" w:rsidRPr="001C3A31" w:rsidTr="00333528">
        <w:trPr>
          <w:trHeight w:val="23"/>
          <w:jc w:val="center"/>
        </w:trPr>
        <w:tc>
          <w:tcPr>
            <w:tcW w:w="3652" w:type="dxa"/>
            <w:vAlign w:val="center"/>
          </w:tcPr>
          <w:p w:rsidR="00FE6012" w:rsidRPr="001C3A31" w:rsidRDefault="00FE6012" w:rsidP="00674B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Низкая мотивация</w:t>
            </w:r>
          </w:p>
        </w:tc>
        <w:tc>
          <w:tcPr>
            <w:tcW w:w="2977" w:type="dxa"/>
            <w:vAlign w:val="center"/>
          </w:tcPr>
          <w:p w:rsidR="00FE6012" w:rsidRPr="001C3A31" w:rsidRDefault="00FE6012" w:rsidP="00674B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7 (32%)</w:t>
            </w:r>
          </w:p>
        </w:tc>
        <w:tc>
          <w:tcPr>
            <w:tcW w:w="2657" w:type="dxa"/>
            <w:vAlign w:val="center"/>
          </w:tcPr>
          <w:p w:rsidR="00FE6012" w:rsidRPr="001C3A31" w:rsidRDefault="00FE6012" w:rsidP="00674B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4 (31%)</w:t>
            </w:r>
          </w:p>
        </w:tc>
      </w:tr>
      <w:tr w:rsidR="00FE6012" w:rsidRPr="001C3A31" w:rsidTr="00333528">
        <w:trPr>
          <w:trHeight w:val="23"/>
          <w:jc w:val="center"/>
        </w:trPr>
        <w:tc>
          <w:tcPr>
            <w:tcW w:w="3652" w:type="dxa"/>
            <w:vAlign w:val="center"/>
          </w:tcPr>
          <w:p w:rsidR="00FE6012" w:rsidRPr="001C3A31" w:rsidRDefault="00FE6012" w:rsidP="00674B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Негативное отношение к университету</w:t>
            </w:r>
          </w:p>
        </w:tc>
        <w:tc>
          <w:tcPr>
            <w:tcW w:w="2977" w:type="dxa"/>
            <w:vAlign w:val="center"/>
          </w:tcPr>
          <w:p w:rsidR="00FE6012" w:rsidRPr="001C3A31" w:rsidRDefault="00FE6012" w:rsidP="00674B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1 (4,5%)</w:t>
            </w:r>
          </w:p>
        </w:tc>
        <w:tc>
          <w:tcPr>
            <w:tcW w:w="2657" w:type="dxa"/>
            <w:vAlign w:val="center"/>
          </w:tcPr>
          <w:p w:rsidR="00FE6012" w:rsidRPr="001C3A31" w:rsidRDefault="00FE6012" w:rsidP="00674B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1 (8%)</w:t>
            </w:r>
          </w:p>
        </w:tc>
      </w:tr>
    </w:tbl>
    <w:p w:rsidR="00333528" w:rsidRPr="001C3A31" w:rsidRDefault="00333528" w:rsidP="00674B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E6012" w:rsidRPr="001C3A31" w:rsidRDefault="00FE6012" w:rsidP="00674B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 xml:space="preserve">Изучая мотивацию учебной деятельности, мы предложили студентам закончить фразу: «Я учусь, потому что…» выбором не более 3 вариантов из предложенных. 83% респондентов выбрали «узнаю много нового», 49% − «это интересно», 51% − «чтобы потом было легко работать», 46% − «чтобы доставить радость родителям», 34% − «хочу приносить пользу людям», 34% − «нравится учиться», 3% − «преподаватель хвалит за хорошие успехи», пункт «за хорошую учебу ставят в пример другим» не выбрал ни один респондент. Как распределились ответы респондентов на этот вопрос в зависимости от курса отражено в таблице 2. </w:t>
      </w:r>
    </w:p>
    <w:p w:rsidR="00FE6012" w:rsidRPr="001C3A31" w:rsidRDefault="00FE6012" w:rsidP="00674B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E6012" w:rsidRPr="001C3A31" w:rsidRDefault="00FE6012" w:rsidP="00674BB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Таблица 2 – Сравнительная таблица ответов респондентов на вопрос «Я учусь, потому что …»</w:t>
      </w:r>
    </w:p>
    <w:p w:rsidR="00333528" w:rsidRPr="001C3A31" w:rsidRDefault="00333528" w:rsidP="00674BB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7"/>
        <w:gridCol w:w="2519"/>
        <w:gridCol w:w="2338"/>
      </w:tblGrid>
      <w:tr w:rsidR="00FE6012" w:rsidRPr="001C3A31">
        <w:tc>
          <w:tcPr>
            <w:tcW w:w="4428" w:type="dxa"/>
          </w:tcPr>
          <w:p w:rsidR="00FE6012" w:rsidRPr="001C3A31" w:rsidRDefault="00FE6012" w:rsidP="00674B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Я учусь, потому что:</w:t>
            </w:r>
          </w:p>
        </w:tc>
        <w:tc>
          <w:tcPr>
            <w:tcW w:w="2520" w:type="dxa"/>
          </w:tcPr>
          <w:p w:rsidR="00FE6012" w:rsidRPr="001C3A31" w:rsidRDefault="00FE6012" w:rsidP="00674B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Студенты 2 курса</w:t>
            </w:r>
          </w:p>
        </w:tc>
        <w:tc>
          <w:tcPr>
            <w:tcW w:w="2338" w:type="dxa"/>
          </w:tcPr>
          <w:p w:rsidR="00FE6012" w:rsidRPr="001C3A31" w:rsidRDefault="00FE6012" w:rsidP="00674B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Студенты 3 курса</w:t>
            </w:r>
          </w:p>
        </w:tc>
      </w:tr>
      <w:tr w:rsidR="00FE6012" w:rsidRPr="001C3A31">
        <w:tc>
          <w:tcPr>
            <w:tcW w:w="4428" w:type="dxa"/>
            <w:vAlign w:val="center"/>
          </w:tcPr>
          <w:p w:rsidR="00FE6012" w:rsidRPr="001C3A31" w:rsidRDefault="00FE6012" w:rsidP="00674B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Это интересно</w:t>
            </w:r>
          </w:p>
        </w:tc>
        <w:tc>
          <w:tcPr>
            <w:tcW w:w="2520" w:type="dxa"/>
            <w:vAlign w:val="center"/>
          </w:tcPr>
          <w:p w:rsidR="00FE6012" w:rsidRPr="001C3A31" w:rsidRDefault="00FE6012" w:rsidP="00674B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10 (45%)</w:t>
            </w:r>
          </w:p>
        </w:tc>
        <w:tc>
          <w:tcPr>
            <w:tcW w:w="2338" w:type="dxa"/>
            <w:vAlign w:val="center"/>
          </w:tcPr>
          <w:p w:rsidR="00FE6012" w:rsidRPr="001C3A31" w:rsidRDefault="00FE6012" w:rsidP="00674B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7 (53%)</w:t>
            </w:r>
          </w:p>
        </w:tc>
      </w:tr>
      <w:tr w:rsidR="00FE6012" w:rsidRPr="001C3A31">
        <w:tc>
          <w:tcPr>
            <w:tcW w:w="4428" w:type="dxa"/>
            <w:vAlign w:val="center"/>
          </w:tcPr>
          <w:p w:rsidR="00FE6012" w:rsidRPr="001C3A31" w:rsidRDefault="00FE6012" w:rsidP="00674B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Хочу приносить пользу людям</w:t>
            </w:r>
          </w:p>
        </w:tc>
        <w:tc>
          <w:tcPr>
            <w:tcW w:w="2520" w:type="dxa"/>
            <w:vAlign w:val="center"/>
          </w:tcPr>
          <w:p w:rsidR="00FE6012" w:rsidRPr="001C3A31" w:rsidRDefault="00FE6012" w:rsidP="00674B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10 (45%)</w:t>
            </w:r>
          </w:p>
        </w:tc>
        <w:tc>
          <w:tcPr>
            <w:tcW w:w="2338" w:type="dxa"/>
            <w:vAlign w:val="center"/>
          </w:tcPr>
          <w:p w:rsidR="00FE6012" w:rsidRPr="001C3A31" w:rsidRDefault="00FE6012" w:rsidP="00674B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2 (15%)</w:t>
            </w:r>
          </w:p>
        </w:tc>
      </w:tr>
      <w:tr w:rsidR="00FE6012" w:rsidRPr="001C3A31">
        <w:tc>
          <w:tcPr>
            <w:tcW w:w="4428" w:type="dxa"/>
            <w:vAlign w:val="center"/>
          </w:tcPr>
          <w:p w:rsidR="00FE6012" w:rsidRPr="001C3A31" w:rsidRDefault="00FE6012" w:rsidP="00674B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Чтобы потом было легко работать</w:t>
            </w:r>
          </w:p>
        </w:tc>
        <w:tc>
          <w:tcPr>
            <w:tcW w:w="2520" w:type="dxa"/>
            <w:vAlign w:val="center"/>
          </w:tcPr>
          <w:p w:rsidR="00FE6012" w:rsidRPr="001C3A31" w:rsidRDefault="00FE6012" w:rsidP="00674B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12 (55%)</w:t>
            </w:r>
          </w:p>
        </w:tc>
        <w:tc>
          <w:tcPr>
            <w:tcW w:w="2338" w:type="dxa"/>
            <w:vAlign w:val="center"/>
          </w:tcPr>
          <w:p w:rsidR="00FE6012" w:rsidRPr="001C3A31" w:rsidRDefault="00FE6012" w:rsidP="00674B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6 (46%)</w:t>
            </w:r>
          </w:p>
        </w:tc>
      </w:tr>
      <w:tr w:rsidR="00FE6012" w:rsidRPr="001C3A31">
        <w:tc>
          <w:tcPr>
            <w:tcW w:w="4428" w:type="dxa"/>
            <w:vAlign w:val="center"/>
          </w:tcPr>
          <w:p w:rsidR="00FE6012" w:rsidRPr="001C3A31" w:rsidRDefault="00FE6012" w:rsidP="00674B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Чтобы доставить радость родителям</w:t>
            </w:r>
          </w:p>
        </w:tc>
        <w:tc>
          <w:tcPr>
            <w:tcW w:w="2520" w:type="dxa"/>
            <w:vAlign w:val="center"/>
          </w:tcPr>
          <w:p w:rsidR="00FE6012" w:rsidRPr="001C3A31" w:rsidRDefault="00FE6012" w:rsidP="00674B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10 (45%)</w:t>
            </w:r>
          </w:p>
        </w:tc>
        <w:tc>
          <w:tcPr>
            <w:tcW w:w="2338" w:type="dxa"/>
            <w:vAlign w:val="center"/>
          </w:tcPr>
          <w:p w:rsidR="00FE6012" w:rsidRPr="001C3A31" w:rsidRDefault="00FE6012" w:rsidP="00674B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6 (46%)</w:t>
            </w:r>
          </w:p>
        </w:tc>
      </w:tr>
      <w:tr w:rsidR="00FE6012" w:rsidRPr="001C3A31">
        <w:tc>
          <w:tcPr>
            <w:tcW w:w="4428" w:type="dxa"/>
            <w:vAlign w:val="center"/>
          </w:tcPr>
          <w:p w:rsidR="00FE6012" w:rsidRPr="001C3A31" w:rsidRDefault="00FE6012" w:rsidP="00674B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Нравится учиться</w:t>
            </w:r>
          </w:p>
        </w:tc>
        <w:tc>
          <w:tcPr>
            <w:tcW w:w="2520" w:type="dxa"/>
            <w:vAlign w:val="center"/>
          </w:tcPr>
          <w:p w:rsidR="00FE6012" w:rsidRPr="001C3A31" w:rsidRDefault="00FE6012" w:rsidP="00674B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5 (23%)</w:t>
            </w:r>
          </w:p>
        </w:tc>
        <w:tc>
          <w:tcPr>
            <w:tcW w:w="2338" w:type="dxa"/>
            <w:vAlign w:val="center"/>
          </w:tcPr>
          <w:p w:rsidR="00FE6012" w:rsidRPr="001C3A31" w:rsidRDefault="00FE6012" w:rsidP="00674B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7 (53%)</w:t>
            </w:r>
          </w:p>
        </w:tc>
      </w:tr>
      <w:tr w:rsidR="00FE6012" w:rsidRPr="001C3A31">
        <w:tc>
          <w:tcPr>
            <w:tcW w:w="4428" w:type="dxa"/>
            <w:vAlign w:val="center"/>
          </w:tcPr>
          <w:p w:rsidR="00FE6012" w:rsidRPr="001C3A31" w:rsidRDefault="00FE6012" w:rsidP="00674B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Хвалит преподаватель за хорошие успехи</w:t>
            </w:r>
          </w:p>
        </w:tc>
        <w:tc>
          <w:tcPr>
            <w:tcW w:w="2520" w:type="dxa"/>
            <w:vAlign w:val="center"/>
          </w:tcPr>
          <w:p w:rsidR="00FE6012" w:rsidRPr="001C3A31" w:rsidRDefault="00FE6012" w:rsidP="00674B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1 (5%)</w:t>
            </w:r>
          </w:p>
        </w:tc>
        <w:tc>
          <w:tcPr>
            <w:tcW w:w="2338" w:type="dxa"/>
            <w:vAlign w:val="center"/>
          </w:tcPr>
          <w:p w:rsidR="00FE6012" w:rsidRPr="001C3A31" w:rsidRDefault="00FE6012" w:rsidP="00674B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E6012" w:rsidRPr="001C3A31">
        <w:tc>
          <w:tcPr>
            <w:tcW w:w="4428" w:type="dxa"/>
            <w:vAlign w:val="center"/>
          </w:tcPr>
          <w:p w:rsidR="00FE6012" w:rsidRPr="001C3A31" w:rsidRDefault="00FE6012" w:rsidP="00674B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Узнаю много нового</w:t>
            </w:r>
          </w:p>
        </w:tc>
        <w:tc>
          <w:tcPr>
            <w:tcW w:w="2520" w:type="dxa"/>
            <w:vAlign w:val="center"/>
          </w:tcPr>
          <w:p w:rsidR="00FE6012" w:rsidRPr="001C3A31" w:rsidRDefault="00FE6012" w:rsidP="00674B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18 (82%)</w:t>
            </w:r>
          </w:p>
        </w:tc>
        <w:tc>
          <w:tcPr>
            <w:tcW w:w="2338" w:type="dxa"/>
            <w:vAlign w:val="center"/>
          </w:tcPr>
          <w:p w:rsidR="00FE6012" w:rsidRPr="001C3A31" w:rsidRDefault="00FE6012" w:rsidP="00674B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11 (85%)</w:t>
            </w:r>
          </w:p>
        </w:tc>
      </w:tr>
    </w:tbl>
    <w:p w:rsidR="00FE6012" w:rsidRPr="001C3A31" w:rsidRDefault="00FE6012" w:rsidP="00674B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lastRenderedPageBreak/>
        <w:t xml:space="preserve">Распределение ответов свидетельствует о превалирующей социальной мотивации студентов факультета в обучении. </w:t>
      </w:r>
    </w:p>
    <w:p w:rsidR="00FE6012" w:rsidRPr="001C3A31" w:rsidRDefault="00FE6012" w:rsidP="00674B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 xml:space="preserve">По результатам анкетирования мы разработали рекомендации для повышения эффективности процесса адаптации студентов к обучению: создание ситуации успеха для каждого студента; вовлечение студентов в культурно-массовую и социально значимую деятельность; проведение регулярных тренингов на сплочение студенческих групп; проведение игровые программ, способствующих развитию навыков самоорганизации, самообразования; развитие способностей студентов; активизация интереса студентов к учебной деятельности; предложение интересных поручений; организация и проведение совместных часов отдыха для студентов группы; включение студентов в научную и исследовательскую деятельность университета; возможно более частая социально значимая мотивация студентов. </w:t>
      </w:r>
    </w:p>
    <w:p w:rsidR="00FE6012" w:rsidRPr="001C3A31" w:rsidRDefault="00FE6012" w:rsidP="00674B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Заключение. </w:t>
      </w:r>
      <w:r w:rsidRPr="001C3A31">
        <w:rPr>
          <w:rFonts w:ascii="Times New Roman" w:hAnsi="Times New Roman" w:cs="Times New Roman"/>
          <w:sz w:val="20"/>
          <w:szCs w:val="20"/>
        </w:rPr>
        <w:t>Таким образом, больше половины студентов, принявших участие в исследовании, имеют средний и низкий уровень адаптации и обладают низким уровнем мотивации к учебной деятельности. Поэтому студентам необходима социально-педагогическая помощь для успешной адаптации к обучению.</w:t>
      </w:r>
    </w:p>
    <w:p w:rsidR="00333528" w:rsidRPr="001C3A31" w:rsidRDefault="00333528" w:rsidP="0033352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E6012" w:rsidRPr="001C3A31" w:rsidRDefault="00FE6012" w:rsidP="0033352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>Литература:</w:t>
      </w:r>
    </w:p>
    <w:p w:rsidR="00FE6012" w:rsidRPr="001C3A31" w:rsidRDefault="00FE6012" w:rsidP="00333528">
      <w:pPr>
        <w:numPr>
          <w:ilvl w:val="0"/>
          <w:numId w:val="19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>Якунин, В.А. Педагогическая психология: Учеб. Пособие / В.А. Якунин. – СПб.: Изд-во Михайлова В.А., 2000. – 349 с.</w:t>
      </w:r>
    </w:p>
    <w:p w:rsidR="00FE6012" w:rsidRPr="001C3A31" w:rsidRDefault="00FE6012" w:rsidP="00674BBB">
      <w:pPr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</w:p>
    <w:p w:rsidR="00333528" w:rsidRPr="001C3A31" w:rsidRDefault="00333528" w:rsidP="00674BBB">
      <w:pPr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>ОСОБЕННОСТИ И ДИАГНОСТИКА ЭМОЦИОНАЛЬНЫХ СОСТОЯНИЙ ПОДРОСТКОВ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18"/>
          <w:szCs w:val="18"/>
        </w:rPr>
      </w:pP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Домкина Н.В.</w:t>
      </w:r>
      <w:r w:rsidR="00455037">
        <w:rPr>
          <w:rFonts w:ascii="Times New Roman" w:hAnsi="Times New Roman" w:cs="Times New Roman"/>
          <w:b/>
          <w:bCs/>
          <w:i/>
          <w:iCs/>
          <w:sz w:val="20"/>
          <w:szCs w:val="20"/>
        </w:rPr>
        <w:t>,</w:t>
      </w:r>
    </w:p>
    <w:p w:rsidR="00FE6012" w:rsidRPr="001C3A31" w:rsidRDefault="006C6B82" w:rsidP="00674BB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студентка 3</w:t>
      </w:r>
      <w:r w:rsidR="00FE6012" w:rsidRPr="001C3A31">
        <w:rPr>
          <w:rFonts w:ascii="Times New Roman" w:hAnsi="Times New Roman" w:cs="Times New Roman"/>
          <w:i/>
          <w:iCs/>
          <w:sz w:val="20"/>
          <w:szCs w:val="20"/>
        </w:rPr>
        <w:t xml:space="preserve"> курса ВГУ имени П.М. Машерова, г.</w:t>
      </w:r>
      <w:r w:rsidR="00333528" w:rsidRPr="001C3A3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E6012" w:rsidRPr="001C3A31">
        <w:rPr>
          <w:rFonts w:ascii="Times New Roman" w:hAnsi="Times New Roman" w:cs="Times New Roman"/>
          <w:i/>
          <w:iCs/>
          <w:sz w:val="20"/>
          <w:szCs w:val="20"/>
        </w:rPr>
        <w:t>Витебск, Республика Беларусь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Научный руководитель – Лукьянова Е.П.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 xml:space="preserve">Жизненный путь подростка </w:t>
      </w:r>
      <w:r w:rsidR="00333528" w:rsidRPr="001C3A31">
        <w:rPr>
          <w:rFonts w:ascii="Times New Roman" w:hAnsi="Times New Roman" w:cs="Times New Roman"/>
          <w:sz w:val="20"/>
          <w:szCs w:val="20"/>
        </w:rPr>
        <w:t xml:space="preserve">– </w:t>
      </w:r>
      <w:r w:rsidRPr="001C3A31">
        <w:rPr>
          <w:rFonts w:ascii="Times New Roman" w:hAnsi="Times New Roman" w:cs="Times New Roman"/>
          <w:sz w:val="20"/>
          <w:szCs w:val="20"/>
        </w:rPr>
        <w:t>один из самых сложных предметов исследования ученых-психологов. Подростковый возраст называется также переходным возрастом, так как он характеризуется переходом от детского состояния к взрослому, от незрелости к зрелости. Подросток уже не ребенок, но еще и не взрослый человек, физическая, духовная, эмоциональная зрелость наступает на несколько лет позже. В это время происходит не только физическое созревание человека, но и интенсивное формир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вание личности, морального и интеллектуального потенциала, развитие и воспитание эмоций [1].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Подростковый возраст характеризуется, как период повышенной эмоциональности, что проявл</w:t>
      </w:r>
      <w:r w:rsidRPr="001C3A31">
        <w:rPr>
          <w:rFonts w:ascii="Times New Roman" w:hAnsi="Times New Roman" w:cs="Times New Roman"/>
          <w:sz w:val="20"/>
          <w:szCs w:val="20"/>
        </w:rPr>
        <w:t>я</w:t>
      </w:r>
      <w:r w:rsidRPr="001C3A31">
        <w:rPr>
          <w:rFonts w:ascii="Times New Roman" w:hAnsi="Times New Roman" w:cs="Times New Roman"/>
          <w:sz w:val="20"/>
          <w:szCs w:val="20"/>
        </w:rPr>
        <w:t>ется в легкой возбудимости, изменчивости настроения, возникновения тревожности, агрессивности, д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прессии, различных страхов, полярности эмоций, сосуществующих одновременно и аффективных реа</w:t>
      </w:r>
      <w:r w:rsidRPr="001C3A31">
        <w:rPr>
          <w:rFonts w:ascii="Times New Roman" w:hAnsi="Times New Roman" w:cs="Times New Roman"/>
          <w:sz w:val="20"/>
          <w:szCs w:val="20"/>
        </w:rPr>
        <w:t>к</w:t>
      </w:r>
      <w:r w:rsidRPr="001C3A31">
        <w:rPr>
          <w:rFonts w:ascii="Times New Roman" w:hAnsi="Times New Roman" w:cs="Times New Roman"/>
          <w:sz w:val="20"/>
          <w:szCs w:val="20"/>
        </w:rPr>
        <w:t>ций. Подростковый возраст считается особенно «эмоционально насыщенным», и поэтому изучение эм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циональных особенностей подростка занимает ведущее место в психологии [3].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Эмоциональные нарушения, возникающие в этот период, имеют далеко идущие последствия. Многие исследователи связывают некоторые типы нарушений поведения у подростков с различными формами эмоциональных нарушений. Неоднократно демонстрировалась связь эмоционального неблаг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получия с неуспеваемостью, трудностями общения со сверстниками и взрослыми и т.д. [ 2 ].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Данная проблема отражена в работах отечественных и зарубежных авторов, таких как: Л.С. В</w:t>
      </w:r>
      <w:r w:rsidRPr="001C3A31">
        <w:rPr>
          <w:rFonts w:ascii="Times New Roman" w:hAnsi="Times New Roman" w:cs="Times New Roman"/>
          <w:sz w:val="20"/>
          <w:szCs w:val="20"/>
        </w:rPr>
        <w:t>ы</w:t>
      </w:r>
      <w:r w:rsidRPr="001C3A31">
        <w:rPr>
          <w:rFonts w:ascii="Times New Roman" w:hAnsi="Times New Roman" w:cs="Times New Roman"/>
          <w:sz w:val="20"/>
          <w:szCs w:val="20"/>
        </w:rPr>
        <w:t>готский, С.Л. Рубинштейн, Д.Б. Эльконин, Д.И. Фельдштейн, Э. Эриксон, С.А. Корзун, Н.Л. Пузыревич, А.З. Джанашиа, П.К. Анохин, А.Г. Грецов, И.Б. Дерманова, Е.П. Ильин, В.Г. Казанская, П. Лафренье, Ф. Райс, А.А. Реан и многих других.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Цель исследования – изучить особенности эмоциональных состояний подростков.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Материал и методы. </w:t>
      </w:r>
      <w:r w:rsidRPr="001C3A31">
        <w:rPr>
          <w:rFonts w:ascii="Times New Roman" w:hAnsi="Times New Roman" w:cs="Times New Roman"/>
          <w:sz w:val="20"/>
          <w:szCs w:val="20"/>
        </w:rPr>
        <w:t>Исследование было проведено на базе ГУО «Средняя школа №</w:t>
      </w:r>
      <w:r w:rsidR="00333528" w:rsidRPr="001C3A31">
        <w:rPr>
          <w:rFonts w:ascii="Times New Roman" w:hAnsi="Times New Roman" w:cs="Times New Roman"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 xml:space="preserve">38 </w:t>
      </w:r>
      <w:r w:rsidRPr="001C3A31">
        <w:rPr>
          <w:rFonts w:ascii="Times New Roman" w:hAnsi="Times New Roman" w:cs="Times New Roman"/>
          <w:sz w:val="20"/>
          <w:szCs w:val="20"/>
        </w:rPr>
        <w:br/>
        <w:t xml:space="preserve">г. Витебска». В исследовании принимало участие 30 испытуемых (младшие и старшие подростки). </w:t>
      </w:r>
      <w:r w:rsidR="00333528" w:rsidRPr="001C3A31">
        <w:rPr>
          <w:rFonts w:ascii="Times New Roman" w:hAnsi="Times New Roman" w:cs="Times New Roman"/>
          <w:sz w:val="20"/>
          <w:szCs w:val="20"/>
        </w:rPr>
        <w:br/>
      </w:r>
      <w:r w:rsidRPr="001C3A31">
        <w:rPr>
          <w:rFonts w:ascii="Times New Roman" w:hAnsi="Times New Roman" w:cs="Times New Roman"/>
          <w:sz w:val="20"/>
          <w:szCs w:val="20"/>
        </w:rPr>
        <w:t>С целью изучения особенностей эмоциональных состояний в подростковом возрасте, были применены следующие методики: тест агрессивности (Опросник Л.Г. Почебут), опросник уровня агрессивности Ба</w:t>
      </w:r>
      <w:r w:rsidRPr="001C3A31">
        <w:rPr>
          <w:rFonts w:ascii="Times New Roman" w:hAnsi="Times New Roman" w:cs="Times New Roman"/>
          <w:sz w:val="20"/>
          <w:szCs w:val="20"/>
        </w:rPr>
        <w:t>с</w:t>
      </w:r>
      <w:r w:rsidRPr="001C3A31">
        <w:rPr>
          <w:rFonts w:ascii="Times New Roman" w:hAnsi="Times New Roman" w:cs="Times New Roman"/>
          <w:sz w:val="20"/>
          <w:szCs w:val="20"/>
        </w:rPr>
        <w:t>са-Дарки [4].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>Результаты и их обсуждение.</w:t>
      </w:r>
      <w:r w:rsidRPr="001C3A31">
        <w:rPr>
          <w:rFonts w:ascii="Times New Roman" w:hAnsi="Times New Roman" w:cs="Times New Roman"/>
          <w:sz w:val="20"/>
          <w:szCs w:val="20"/>
        </w:rPr>
        <w:t xml:space="preserve"> Результаты психодиагностики показали: в младшей группе исп</w:t>
      </w:r>
      <w:r w:rsidRPr="001C3A31">
        <w:rPr>
          <w:rFonts w:ascii="Times New Roman" w:hAnsi="Times New Roman" w:cs="Times New Roman"/>
          <w:sz w:val="20"/>
          <w:szCs w:val="20"/>
        </w:rPr>
        <w:t>ы</w:t>
      </w:r>
      <w:r w:rsidRPr="001C3A31">
        <w:rPr>
          <w:rFonts w:ascii="Times New Roman" w:hAnsi="Times New Roman" w:cs="Times New Roman"/>
          <w:sz w:val="20"/>
          <w:szCs w:val="20"/>
        </w:rPr>
        <w:t>туемых подростков эмоциональный фон не совсем благоприятный. Подростки находятся в напряжении, особенно это относится к взаимоотношениям с окружающими. Эмоции лабильны, эмоциональная зр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лость еще не наступила. В ходе исследования мы установили, что подростки младшей группы склонны к частой смене настроения, тревожности, проявлениям агрессии, переменчивости интересов, быстрой утомляемости, раздражительности.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Старшим подросткам свойственны благоприятные эмоциональные переживания. Подростки ста</w:t>
      </w:r>
      <w:r w:rsidRPr="001C3A31">
        <w:rPr>
          <w:rFonts w:ascii="Times New Roman" w:hAnsi="Times New Roman" w:cs="Times New Roman"/>
          <w:sz w:val="20"/>
          <w:szCs w:val="20"/>
        </w:rPr>
        <w:t>р</w:t>
      </w:r>
      <w:r w:rsidRPr="001C3A31">
        <w:rPr>
          <w:rFonts w:ascii="Times New Roman" w:hAnsi="Times New Roman" w:cs="Times New Roman"/>
          <w:sz w:val="20"/>
          <w:szCs w:val="20"/>
        </w:rPr>
        <w:t>шей группы более выдержаны и оптимистично настроены. Наблюдается эмоциональная и регуляторная зрелость, 15-летние и 16-летние подростки испытывают чувство негативизма и раздражительности в меньшей степени. Они спокойны и рассудительны, их отношения с окружающими гармоничны, а общий эмоциональный фон более благоприятный, чем у испытуемых подростков в младшей группе, наблюдае</w:t>
      </w:r>
      <w:r w:rsidRPr="001C3A31">
        <w:rPr>
          <w:rFonts w:ascii="Times New Roman" w:hAnsi="Times New Roman" w:cs="Times New Roman"/>
          <w:sz w:val="20"/>
          <w:szCs w:val="20"/>
        </w:rPr>
        <w:t>т</w:t>
      </w:r>
      <w:r w:rsidRPr="001C3A31">
        <w:rPr>
          <w:rFonts w:ascii="Times New Roman" w:hAnsi="Times New Roman" w:cs="Times New Roman"/>
          <w:sz w:val="20"/>
          <w:szCs w:val="20"/>
        </w:rPr>
        <w:t>ся постоянство интересов.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lastRenderedPageBreak/>
        <w:t>В ходе исследования были изучены особенности эмоциональных состояний младших и старших подростков. Нами было установлено: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1. Эмоциональная лабильность младших подростков, которая проявляется в тревожности, агре</w:t>
      </w:r>
      <w:r w:rsidRPr="001C3A31">
        <w:rPr>
          <w:rFonts w:ascii="Times New Roman" w:hAnsi="Times New Roman" w:cs="Times New Roman"/>
          <w:sz w:val="20"/>
          <w:szCs w:val="20"/>
        </w:rPr>
        <w:t>с</w:t>
      </w:r>
      <w:r w:rsidRPr="001C3A31">
        <w:rPr>
          <w:rFonts w:ascii="Times New Roman" w:hAnsi="Times New Roman" w:cs="Times New Roman"/>
          <w:sz w:val="20"/>
          <w:szCs w:val="20"/>
        </w:rPr>
        <w:t>сии, перемене настроения, изменчивости интересов.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2. Эмоциональная зрелость и устойчивость старших подростков, которая проявляется в самоко</w:t>
      </w:r>
      <w:r w:rsidRPr="001C3A31">
        <w:rPr>
          <w:rFonts w:ascii="Times New Roman" w:hAnsi="Times New Roman" w:cs="Times New Roman"/>
          <w:sz w:val="20"/>
          <w:szCs w:val="20"/>
        </w:rPr>
        <w:t>н</w:t>
      </w:r>
      <w:r w:rsidRPr="001C3A31">
        <w:rPr>
          <w:rFonts w:ascii="Times New Roman" w:hAnsi="Times New Roman" w:cs="Times New Roman"/>
          <w:sz w:val="20"/>
          <w:szCs w:val="20"/>
        </w:rPr>
        <w:t>троле, саморегуляции эмоционального фона и поведения, постоянстве интересов.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Заключение. </w:t>
      </w:r>
      <w:r w:rsidRPr="001C3A31">
        <w:rPr>
          <w:rFonts w:ascii="Times New Roman" w:hAnsi="Times New Roman" w:cs="Times New Roman"/>
          <w:sz w:val="20"/>
          <w:szCs w:val="20"/>
        </w:rPr>
        <w:t>В результате проведенного исследования нами разработана программа «Профила</w:t>
      </w:r>
      <w:r w:rsidRPr="001C3A31">
        <w:rPr>
          <w:rFonts w:ascii="Times New Roman" w:hAnsi="Times New Roman" w:cs="Times New Roman"/>
          <w:sz w:val="20"/>
          <w:szCs w:val="20"/>
        </w:rPr>
        <w:t>к</w:t>
      </w:r>
      <w:r w:rsidRPr="001C3A31">
        <w:rPr>
          <w:rFonts w:ascii="Times New Roman" w:hAnsi="Times New Roman" w:cs="Times New Roman"/>
          <w:sz w:val="20"/>
          <w:szCs w:val="20"/>
        </w:rPr>
        <w:t>тика агрессии у подростков», которая имеет следующие направления: формирование определенного кр</w:t>
      </w:r>
      <w:r w:rsidRPr="001C3A31">
        <w:rPr>
          <w:rFonts w:ascii="Times New Roman" w:hAnsi="Times New Roman" w:cs="Times New Roman"/>
          <w:sz w:val="20"/>
          <w:szCs w:val="20"/>
        </w:rPr>
        <w:t>у</w:t>
      </w:r>
      <w:r w:rsidRPr="001C3A31">
        <w:rPr>
          <w:rFonts w:ascii="Times New Roman" w:hAnsi="Times New Roman" w:cs="Times New Roman"/>
          <w:sz w:val="20"/>
          <w:szCs w:val="20"/>
        </w:rPr>
        <w:t>га интересов, привлечение к положительным занятиям (музыке, чтению, спорту), привлечению к соц</w:t>
      </w:r>
      <w:r w:rsidRPr="001C3A31">
        <w:rPr>
          <w:rFonts w:ascii="Times New Roman" w:hAnsi="Times New Roman" w:cs="Times New Roman"/>
          <w:sz w:val="20"/>
          <w:szCs w:val="20"/>
        </w:rPr>
        <w:t>и</w:t>
      </w:r>
      <w:r w:rsidRPr="001C3A31">
        <w:rPr>
          <w:rFonts w:ascii="Times New Roman" w:hAnsi="Times New Roman" w:cs="Times New Roman"/>
          <w:sz w:val="20"/>
          <w:szCs w:val="20"/>
        </w:rPr>
        <w:t>ально признаваемой деятельности (спортивная, трудовая, художественная, организационная).</w:t>
      </w:r>
    </w:p>
    <w:p w:rsidR="00333528" w:rsidRPr="001C3A31" w:rsidRDefault="00333528" w:rsidP="003335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E6012" w:rsidRPr="001C3A31" w:rsidRDefault="00FE6012" w:rsidP="003335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>Литература:</w:t>
      </w:r>
    </w:p>
    <w:p w:rsidR="00FE6012" w:rsidRPr="001C3A31" w:rsidRDefault="00FE6012" w:rsidP="00333528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>Грецов, А.Г. Практическая психология для подростков и родителей /</w:t>
      </w:r>
      <w:r w:rsidR="00333528" w:rsidRPr="001C3A31">
        <w:rPr>
          <w:rFonts w:ascii="Times New Roman" w:hAnsi="Times New Roman" w:cs="Times New Roman"/>
          <w:sz w:val="16"/>
          <w:szCs w:val="16"/>
        </w:rPr>
        <w:t xml:space="preserve"> </w:t>
      </w:r>
      <w:r w:rsidRPr="001C3A31">
        <w:rPr>
          <w:rFonts w:ascii="Times New Roman" w:hAnsi="Times New Roman" w:cs="Times New Roman"/>
          <w:sz w:val="16"/>
          <w:szCs w:val="16"/>
        </w:rPr>
        <w:t xml:space="preserve">А.Г. Грецов.– </w:t>
      </w:r>
      <w:r w:rsidR="00333528" w:rsidRPr="001C3A31">
        <w:rPr>
          <w:rFonts w:ascii="Times New Roman" w:hAnsi="Times New Roman" w:cs="Times New Roman"/>
          <w:sz w:val="16"/>
          <w:szCs w:val="16"/>
        </w:rPr>
        <w:t>СПБ</w:t>
      </w:r>
      <w:r w:rsidRPr="001C3A31">
        <w:rPr>
          <w:rFonts w:ascii="Times New Roman" w:hAnsi="Times New Roman" w:cs="Times New Roman"/>
          <w:sz w:val="16"/>
          <w:szCs w:val="16"/>
        </w:rPr>
        <w:t>.: Питер, 2006. – 268 с.</w:t>
      </w:r>
    </w:p>
    <w:p w:rsidR="00FE6012" w:rsidRPr="001C3A31" w:rsidRDefault="00FE6012" w:rsidP="00333528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>Казанская, В.Г. П</w:t>
      </w:r>
      <w:r w:rsidR="00333528" w:rsidRPr="001C3A31">
        <w:rPr>
          <w:rFonts w:ascii="Times New Roman" w:hAnsi="Times New Roman" w:cs="Times New Roman"/>
          <w:sz w:val="16"/>
          <w:szCs w:val="16"/>
        </w:rPr>
        <w:t>одросток и трудности взросления</w:t>
      </w:r>
      <w:r w:rsidRPr="001C3A31">
        <w:rPr>
          <w:rFonts w:ascii="Times New Roman" w:hAnsi="Times New Roman" w:cs="Times New Roman"/>
          <w:sz w:val="16"/>
          <w:szCs w:val="16"/>
        </w:rPr>
        <w:t>: кн.для педагогов, психологов, родителей / В.Г.</w:t>
      </w:r>
      <w:r w:rsidR="00333528" w:rsidRPr="001C3A31">
        <w:rPr>
          <w:rFonts w:ascii="Times New Roman" w:hAnsi="Times New Roman" w:cs="Times New Roman"/>
          <w:sz w:val="16"/>
          <w:szCs w:val="16"/>
        </w:rPr>
        <w:t xml:space="preserve"> </w:t>
      </w:r>
      <w:r w:rsidRPr="001C3A31">
        <w:rPr>
          <w:rFonts w:ascii="Times New Roman" w:hAnsi="Times New Roman" w:cs="Times New Roman"/>
          <w:sz w:val="16"/>
          <w:szCs w:val="16"/>
        </w:rPr>
        <w:t xml:space="preserve">Казанская. – </w:t>
      </w:r>
      <w:r w:rsidR="00333528" w:rsidRPr="001C3A31">
        <w:rPr>
          <w:rFonts w:ascii="Times New Roman" w:hAnsi="Times New Roman" w:cs="Times New Roman"/>
          <w:sz w:val="16"/>
          <w:szCs w:val="16"/>
        </w:rPr>
        <w:t>СПб</w:t>
      </w:r>
      <w:r w:rsidRPr="001C3A31">
        <w:rPr>
          <w:rFonts w:ascii="Times New Roman" w:hAnsi="Times New Roman" w:cs="Times New Roman"/>
          <w:sz w:val="16"/>
          <w:szCs w:val="16"/>
        </w:rPr>
        <w:t>: Питер , 2006. –180 с.</w:t>
      </w:r>
    </w:p>
    <w:p w:rsidR="00FE6012" w:rsidRPr="001C3A31" w:rsidRDefault="00FE6012" w:rsidP="00333528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>Кирпичев, В.И. Физиология и гигиена подростка : учеб. пособие для студ. высш. пед. учеб. заведений / В.И. Кирпичев. – М : Издательский центр «Академия», 2008. – 208 с.</w:t>
      </w:r>
    </w:p>
    <w:p w:rsidR="00FE6012" w:rsidRPr="001C3A31" w:rsidRDefault="00FE6012" w:rsidP="00333528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 xml:space="preserve">Кузьминов, В.В. Диагностика агрессивного поведения подростков в общеобразовательных учреждениях / В.В. Кузьминов, </w:t>
      </w:r>
      <w:r w:rsidR="00333528" w:rsidRPr="001C3A31">
        <w:rPr>
          <w:rFonts w:ascii="Times New Roman" w:hAnsi="Times New Roman" w:cs="Times New Roman"/>
          <w:sz w:val="16"/>
          <w:szCs w:val="16"/>
        </w:rPr>
        <w:br/>
      </w:r>
      <w:r w:rsidRPr="001C3A31">
        <w:rPr>
          <w:rFonts w:ascii="Times New Roman" w:hAnsi="Times New Roman" w:cs="Times New Roman"/>
          <w:sz w:val="16"/>
          <w:szCs w:val="16"/>
        </w:rPr>
        <w:t xml:space="preserve">А.С. Никитченко. – </w:t>
      </w:r>
      <w:r w:rsidR="00333528" w:rsidRPr="001C3A31">
        <w:rPr>
          <w:rFonts w:ascii="Times New Roman" w:hAnsi="Times New Roman" w:cs="Times New Roman"/>
          <w:sz w:val="16"/>
          <w:szCs w:val="16"/>
        </w:rPr>
        <w:t>СПб</w:t>
      </w:r>
      <w:r w:rsidRPr="001C3A31">
        <w:rPr>
          <w:rFonts w:ascii="Times New Roman" w:hAnsi="Times New Roman" w:cs="Times New Roman"/>
          <w:sz w:val="16"/>
          <w:szCs w:val="16"/>
        </w:rPr>
        <w:t>.: Питер, 2014. – 280 с.</w:t>
      </w:r>
    </w:p>
    <w:p w:rsidR="00FE6012" w:rsidRPr="001C3A31" w:rsidRDefault="00FE6012" w:rsidP="00674B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33528" w:rsidRPr="001C3A31" w:rsidRDefault="00333528" w:rsidP="00674B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6012" w:rsidRPr="001C3A31" w:rsidRDefault="00FE6012" w:rsidP="00674BBB">
      <w:pPr>
        <w:pStyle w:val="normal"/>
        <w:widowControl/>
        <w:jc w:val="center"/>
        <w:rPr>
          <w:color w:val="auto"/>
          <w:sz w:val="20"/>
          <w:szCs w:val="20"/>
        </w:rPr>
      </w:pPr>
      <w:r w:rsidRPr="001C3A31">
        <w:rPr>
          <w:b/>
          <w:bCs/>
          <w:color w:val="auto"/>
          <w:sz w:val="20"/>
          <w:szCs w:val="20"/>
        </w:rPr>
        <w:t xml:space="preserve">ПСИХОЛОГО-ПЕДАГОГИЧЕСКОЕ СОПРОВОЖДЕНИЕ </w:t>
      </w:r>
      <w:r w:rsidRPr="001C3A31">
        <w:rPr>
          <w:b/>
          <w:bCs/>
          <w:color w:val="auto"/>
          <w:sz w:val="20"/>
          <w:szCs w:val="20"/>
        </w:rPr>
        <w:br/>
        <w:t>КАК ДОМИНАНТА ЗДОРОВОГО ОБРАЗА ЖИЗНИ</w:t>
      </w:r>
    </w:p>
    <w:p w:rsidR="00FE6012" w:rsidRPr="001C3A31" w:rsidRDefault="00FE6012" w:rsidP="00674BBB">
      <w:pPr>
        <w:pStyle w:val="normal"/>
        <w:widowControl/>
        <w:jc w:val="center"/>
        <w:rPr>
          <w:color w:val="auto"/>
          <w:sz w:val="18"/>
          <w:szCs w:val="18"/>
        </w:rPr>
      </w:pPr>
    </w:p>
    <w:p w:rsidR="00FE6012" w:rsidRPr="001C3A31" w:rsidRDefault="00FE6012" w:rsidP="00674BBB">
      <w:pPr>
        <w:pStyle w:val="normal"/>
        <w:widowControl/>
        <w:jc w:val="center"/>
        <w:rPr>
          <w:color w:val="auto"/>
          <w:sz w:val="20"/>
          <w:szCs w:val="20"/>
        </w:rPr>
      </w:pPr>
      <w:r w:rsidRPr="001C3A31">
        <w:rPr>
          <w:b/>
          <w:bCs/>
          <w:i/>
          <w:iCs/>
          <w:color w:val="auto"/>
          <w:sz w:val="20"/>
          <w:szCs w:val="20"/>
        </w:rPr>
        <w:t>Дударева Е.И.,</w:t>
      </w:r>
    </w:p>
    <w:p w:rsidR="00FE6012" w:rsidRPr="001C3A31" w:rsidRDefault="00333528" w:rsidP="00674BBB">
      <w:pPr>
        <w:pStyle w:val="normal"/>
        <w:widowControl/>
        <w:jc w:val="center"/>
        <w:rPr>
          <w:color w:val="auto"/>
          <w:sz w:val="20"/>
          <w:szCs w:val="20"/>
        </w:rPr>
      </w:pPr>
      <w:r w:rsidRPr="001C3A31">
        <w:rPr>
          <w:i/>
          <w:iCs/>
          <w:color w:val="auto"/>
          <w:sz w:val="20"/>
          <w:szCs w:val="20"/>
        </w:rPr>
        <w:t>магистрант ВГУ имени П.</w:t>
      </w:r>
      <w:r w:rsidR="00FE6012" w:rsidRPr="001C3A31">
        <w:rPr>
          <w:i/>
          <w:iCs/>
          <w:color w:val="auto"/>
          <w:sz w:val="20"/>
          <w:szCs w:val="20"/>
        </w:rPr>
        <w:t>М. Машерова, г. Витебск, Республика Беларусь</w:t>
      </w:r>
    </w:p>
    <w:p w:rsidR="00FE6012" w:rsidRPr="001C3A31" w:rsidRDefault="00FE6012" w:rsidP="00674BBB">
      <w:pPr>
        <w:pStyle w:val="normal"/>
        <w:widowControl/>
        <w:jc w:val="center"/>
        <w:rPr>
          <w:color w:val="auto"/>
          <w:sz w:val="20"/>
          <w:szCs w:val="20"/>
        </w:rPr>
      </w:pPr>
      <w:r w:rsidRPr="001C3A31">
        <w:rPr>
          <w:color w:val="auto"/>
          <w:sz w:val="20"/>
          <w:szCs w:val="20"/>
        </w:rPr>
        <w:t>Научный руководитель – Богомаз С.Л., канд. психол. наук</w:t>
      </w:r>
      <w:r w:rsidR="006C6B82">
        <w:rPr>
          <w:color w:val="auto"/>
          <w:sz w:val="20"/>
          <w:szCs w:val="20"/>
        </w:rPr>
        <w:t>,</w:t>
      </w:r>
      <w:r w:rsidR="006C6B82" w:rsidRPr="006C6B82">
        <w:rPr>
          <w:color w:val="auto"/>
          <w:sz w:val="20"/>
          <w:szCs w:val="20"/>
        </w:rPr>
        <w:t xml:space="preserve"> </w:t>
      </w:r>
      <w:r w:rsidR="006C6B82">
        <w:rPr>
          <w:color w:val="auto"/>
          <w:sz w:val="20"/>
          <w:szCs w:val="20"/>
        </w:rPr>
        <w:t>доцент</w:t>
      </w:r>
    </w:p>
    <w:p w:rsidR="00FE6012" w:rsidRPr="001C3A31" w:rsidRDefault="00FE6012" w:rsidP="00674BBB">
      <w:pPr>
        <w:pStyle w:val="normal"/>
        <w:widowControl/>
        <w:ind w:firstLine="709"/>
        <w:jc w:val="center"/>
        <w:rPr>
          <w:color w:val="auto"/>
          <w:sz w:val="20"/>
          <w:szCs w:val="20"/>
        </w:rPr>
      </w:pPr>
    </w:p>
    <w:p w:rsidR="00FE6012" w:rsidRPr="001C3A31" w:rsidRDefault="00FE6012" w:rsidP="00674BBB">
      <w:pPr>
        <w:pStyle w:val="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auto"/>
          <w:sz w:val="20"/>
          <w:szCs w:val="20"/>
        </w:rPr>
      </w:pPr>
      <w:r w:rsidRPr="001C3A31">
        <w:rPr>
          <w:color w:val="auto"/>
          <w:sz w:val="20"/>
          <w:szCs w:val="20"/>
        </w:rPr>
        <w:t>Психологи истолковывают сопровождение как особую сферу деятельности педагога, направле</w:t>
      </w:r>
      <w:r w:rsidRPr="001C3A31">
        <w:rPr>
          <w:color w:val="auto"/>
          <w:sz w:val="20"/>
          <w:szCs w:val="20"/>
        </w:rPr>
        <w:t>н</w:t>
      </w:r>
      <w:r w:rsidRPr="001C3A31">
        <w:rPr>
          <w:color w:val="auto"/>
          <w:sz w:val="20"/>
          <w:szCs w:val="20"/>
        </w:rPr>
        <w:t>ную на приобщение подростка к социально-культурным и нравственным ценностям, необходимым для самореализации и саморазвития [1; с. 125].</w:t>
      </w:r>
    </w:p>
    <w:p w:rsidR="00FE6012" w:rsidRPr="001C3A31" w:rsidRDefault="00333528" w:rsidP="00674BBB">
      <w:pPr>
        <w:pStyle w:val="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auto"/>
          <w:sz w:val="20"/>
          <w:szCs w:val="20"/>
        </w:rPr>
      </w:pPr>
      <w:r w:rsidRPr="001C3A31">
        <w:rPr>
          <w:color w:val="auto"/>
          <w:sz w:val="20"/>
          <w:szCs w:val="20"/>
        </w:rPr>
        <w:t>По определению М.</w:t>
      </w:r>
      <w:r w:rsidR="00FE6012" w:rsidRPr="001C3A31">
        <w:rPr>
          <w:color w:val="auto"/>
          <w:sz w:val="20"/>
          <w:szCs w:val="20"/>
        </w:rPr>
        <w:t>Р. Битяновой сопровождение – это определенная идеология работы, которая делает возможным соединение целей психологической и педагогической практики и фокусирует на главном – личности ребенка [2; с.</w:t>
      </w:r>
      <w:r w:rsidRPr="001C3A31">
        <w:rPr>
          <w:color w:val="auto"/>
          <w:sz w:val="20"/>
          <w:szCs w:val="20"/>
        </w:rPr>
        <w:t xml:space="preserve"> </w:t>
      </w:r>
      <w:r w:rsidR="00FE6012" w:rsidRPr="001C3A31">
        <w:rPr>
          <w:color w:val="auto"/>
          <w:sz w:val="20"/>
          <w:szCs w:val="20"/>
        </w:rPr>
        <w:t>73].</w:t>
      </w:r>
    </w:p>
    <w:p w:rsidR="00FE6012" w:rsidRPr="001C3A31" w:rsidRDefault="00FE6012" w:rsidP="00674BBB">
      <w:pPr>
        <w:pStyle w:val="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auto"/>
          <w:sz w:val="20"/>
          <w:szCs w:val="20"/>
        </w:rPr>
      </w:pPr>
      <w:r w:rsidRPr="001C3A31">
        <w:rPr>
          <w:color w:val="auto"/>
          <w:sz w:val="20"/>
          <w:szCs w:val="20"/>
        </w:rPr>
        <w:t>Психолого-педагогическое сопровождение – это система профессиональной деятельности псих</w:t>
      </w:r>
      <w:r w:rsidRPr="001C3A31">
        <w:rPr>
          <w:color w:val="auto"/>
          <w:sz w:val="20"/>
          <w:szCs w:val="20"/>
        </w:rPr>
        <w:t>о</w:t>
      </w:r>
      <w:r w:rsidRPr="001C3A31">
        <w:rPr>
          <w:color w:val="auto"/>
          <w:sz w:val="20"/>
          <w:szCs w:val="20"/>
        </w:rPr>
        <w:t>лога (специалиста службы сопровождения), направленная на создание социально-психологических усл</w:t>
      </w:r>
      <w:r w:rsidRPr="001C3A31">
        <w:rPr>
          <w:color w:val="auto"/>
          <w:sz w:val="20"/>
          <w:szCs w:val="20"/>
        </w:rPr>
        <w:t>о</w:t>
      </w:r>
      <w:r w:rsidRPr="001C3A31">
        <w:rPr>
          <w:color w:val="auto"/>
          <w:sz w:val="20"/>
          <w:szCs w:val="20"/>
        </w:rPr>
        <w:t>вий для решения проблем возникающих у учащихся в процессе взаимодействия в образовательной среде. Психолого-педагогическое сопровождение традиционно охватывает всех субъектов образовательного процесса: учащихся, родителей и педагогов.</w:t>
      </w:r>
    </w:p>
    <w:p w:rsidR="00FE6012" w:rsidRPr="001C3A31" w:rsidRDefault="00FE6012" w:rsidP="00674BBB">
      <w:pPr>
        <w:pStyle w:val="normal"/>
        <w:widowControl/>
        <w:ind w:firstLine="567"/>
        <w:jc w:val="both"/>
        <w:rPr>
          <w:color w:val="auto"/>
          <w:sz w:val="20"/>
          <w:szCs w:val="20"/>
        </w:rPr>
      </w:pPr>
      <w:r w:rsidRPr="001C3A31">
        <w:rPr>
          <w:color w:val="auto"/>
          <w:sz w:val="20"/>
          <w:szCs w:val="20"/>
        </w:rPr>
        <w:t>Цель исследования – определить особенности формирования здорового образа жизни учащихся старших классов общеобразовательных средних школ Витебского региона в системе психолого-педагогического сопровождения.</w:t>
      </w:r>
    </w:p>
    <w:p w:rsidR="00FE6012" w:rsidRPr="001C3A31" w:rsidRDefault="00FE6012" w:rsidP="00674BBB">
      <w:pPr>
        <w:pStyle w:val="normal"/>
        <w:widowControl/>
        <w:ind w:firstLine="567"/>
        <w:jc w:val="both"/>
        <w:rPr>
          <w:color w:val="auto"/>
          <w:sz w:val="20"/>
          <w:szCs w:val="20"/>
        </w:rPr>
      </w:pPr>
      <w:r w:rsidRPr="001C3A31">
        <w:rPr>
          <w:b/>
          <w:bCs/>
          <w:color w:val="auto"/>
          <w:sz w:val="20"/>
          <w:szCs w:val="20"/>
        </w:rPr>
        <w:t xml:space="preserve">Материал и методы. </w:t>
      </w:r>
      <w:r w:rsidRPr="001C3A31">
        <w:rPr>
          <w:color w:val="auto"/>
          <w:sz w:val="20"/>
          <w:szCs w:val="20"/>
        </w:rPr>
        <w:t xml:space="preserve">Нами было проведено исследование на тему </w:t>
      </w:r>
      <w:r w:rsidRPr="001C3A31">
        <w:rPr>
          <w:b/>
          <w:bCs/>
          <w:color w:val="auto"/>
          <w:sz w:val="20"/>
          <w:szCs w:val="20"/>
        </w:rPr>
        <w:t>«</w:t>
      </w:r>
      <w:r w:rsidRPr="001C3A31">
        <w:rPr>
          <w:color w:val="auto"/>
          <w:sz w:val="20"/>
          <w:szCs w:val="20"/>
        </w:rPr>
        <w:t>Ваше понимание здорового образа жизни</w:t>
      </w:r>
      <w:r w:rsidRPr="001C3A31">
        <w:rPr>
          <w:b/>
          <w:bCs/>
          <w:color w:val="auto"/>
          <w:sz w:val="20"/>
          <w:szCs w:val="20"/>
        </w:rPr>
        <w:t>»</w:t>
      </w:r>
      <w:r w:rsidRPr="001C3A31">
        <w:rPr>
          <w:color w:val="auto"/>
          <w:sz w:val="20"/>
          <w:szCs w:val="20"/>
        </w:rPr>
        <w:t>, позволяющее своевременно определить проблемные зоны в организации деятельности по формированию навыков здорового образа жизни в ГУО «Средняя школа № 31 г. Витебска», ГУО «Сре</w:t>
      </w:r>
      <w:r w:rsidRPr="001C3A31">
        <w:rPr>
          <w:color w:val="auto"/>
          <w:sz w:val="20"/>
          <w:szCs w:val="20"/>
        </w:rPr>
        <w:t>д</w:t>
      </w:r>
      <w:r w:rsidRPr="001C3A31">
        <w:rPr>
          <w:color w:val="auto"/>
          <w:sz w:val="20"/>
          <w:szCs w:val="20"/>
        </w:rPr>
        <w:t>няя школа № 10 имени В.М. Азина г. Полоцка», ГУО «Средняя школа № 1 г. Полоцка», ГУО «Брасла</w:t>
      </w:r>
      <w:r w:rsidRPr="001C3A31">
        <w:rPr>
          <w:color w:val="auto"/>
          <w:sz w:val="20"/>
          <w:szCs w:val="20"/>
        </w:rPr>
        <w:t>в</w:t>
      </w:r>
      <w:r w:rsidRPr="001C3A31">
        <w:rPr>
          <w:color w:val="auto"/>
          <w:sz w:val="20"/>
          <w:szCs w:val="20"/>
        </w:rPr>
        <w:t>ская средняя школа № 2», ГУО «Браславская средняя школа № 1 имени А.М. Жданова». Исследование проводилось в форме анкетного опроса, в котором приняло участие сто пятьдесят учащихся в возрасте от 14 до 17 лет (из них: воспитывающихся в условиях неполной семьи – 59, в условиях полной семьи – 91).</w:t>
      </w:r>
    </w:p>
    <w:p w:rsidR="00FE6012" w:rsidRPr="001C3A31" w:rsidRDefault="00FE6012" w:rsidP="00674BBB">
      <w:pPr>
        <w:pStyle w:val="normal"/>
        <w:widowControl/>
        <w:ind w:firstLine="567"/>
        <w:jc w:val="both"/>
        <w:rPr>
          <w:color w:val="auto"/>
          <w:sz w:val="20"/>
          <w:szCs w:val="20"/>
        </w:rPr>
      </w:pPr>
      <w:r w:rsidRPr="001C3A31">
        <w:rPr>
          <w:color w:val="auto"/>
          <w:sz w:val="20"/>
          <w:szCs w:val="20"/>
        </w:rPr>
        <w:t>Исследовательская работа включала следующие этапы: подготовка диагностических средств, о</w:t>
      </w:r>
      <w:r w:rsidRPr="001C3A31">
        <w:rPr>
          <w:color w:val="auto"/>
          <w:sz w:val="20"/>
          <w:szCs w:val="20"/>
        </w:rPr>
        <w:t>т</w:t>
      </w:r>
      <w:r w:rsidRPr="001C3A31">
        <w:rPr>
          <w:color w:val="auto"/>
          <w:sz w:val="20"/>
          <w:szCs w:val="20"/>
        </w:rPr>
        <w:t>бор и мотивация испытуемых, обработка результатов, внедрения программы профилактики зависим</w:t>
      </w:r>
      <w:r w:rsidRPr="001C3A31">
        <w:rPr>
          <w:color w:val="auto"/>
          <w:sz w:val="20"/>
          <w:szCs w:val="20"/>
        </w:rPr>
        <w:t>о</w:t>
      </w:r>
      <w:r w:rsidRPr="001C3A31">
        <w:rPr>
          <w:color w:val="auto"/>
          <w:sz w:val="20"/>
          <w:szCs w:val="20"/>
        </w:rPr>
        <w:t>стей, повторное анкетирование, оформление результатов исследования. В нашей анкете испытуемым были предложены вопросы закрытого и открытого типа; в каждом вопросе учащимся была предоставл</w:t>
      </w:r>
      <w:r w:rsidRPr="001C3A31">
        <w:rPr>
          <w:color w:val="auto"/>
          <w:sz w:val="20"/>
          <w:szCs w:val="20"/>
        </w:rPr>
        <w:t>е</w:t>
      </w:r>
      <w:r w:rsidRPr="001C3A31">
        <w:rPr>
          <w:color w:val="auto"/>
          <w:sz w:val="20"/>
          <w:szCs w:val="20"/>
        </w:rPr>
        <w:t xml:space="preserve">на возможность указать свой вариант ответа. Методы исследования: анкетирование, описательно-аналитический, сравнительно-сопоставительный, педагогический эксперимент и др. </w:t>
      </w:r>
    </w:p>
    <w:p w:rsidR="00FE6012" w:rsidRPr="001C3A31" w:rsidRDefault="00FE6012" w:rsidP="00674BBB">
      <w:pPr>
        <w:pStyle w:val="normal"/>
        <w:widowControl/>
        <w:ind w:firstLine="567"/>
        <w:jc w:val="both"/>
        <w:rPr>
          <w:color w:val="auto"/>
          <w:sz w:val="20"/>
          <w:szCs w:val="20"/>
        </w:rPr>
      </w:pPr>
      <w:bookmarkStart w:id="1" w:name="_gjdgxs" w:colFirst="0" w:colLast="0"/>
      <w:bookmarkEnd w:id="1"/>
      <w:r w:rsidRPr="001C3A31">
        <w:rPr>
          <w:b/>
          <w:bCs/>
          <w:color w:val="auto"/>
          <w:sz w:val="20"/>
          <w:szCs w:val="20"/>
        </w:rPr>
        <w:t xml:space="preserve">Результаты и их обсуждение. </w:t>
      </w:r>
      <w:r w:rsidRPr="001C3A31">
        <w:rPr>
          <w:color w:val="auto"/>
          <w:spacing w:val="-4"/>
          <w:sz w:val="20"/>
          <w:szCs w:val="20"/>
        </w:rPr>
        <w:t>Проведенное исследование показало, что большинство респондентов не ориентированы на здоровый образ жизни и меньшая часть опрошенных занимается спортом. Кроме того большинство опрошенных учащихся отметили, что во всех школах созданы условия для занятий спортом (74%) и проводятся мероприятия, формирующие направленность учащихся на здоровый образ жизни. Пр</w:t>
      </w:r>
      <w:r w:rsidRPr="001C3A31">
        <w:rPr>
          <w:color w:val="auto"/>
          <w:spacing w:val="-4"/>
          <w:sz w:val="20"/>
          <w:szCs w:val="20"/>
        </w:rPr>
        <w:t>о</w:t>
      </w:r>
      <w:r w:rsidRPr="001C3A31">
        <w:rPr>
          <w:color w:val="auto"/>
          <w:spacing w:val="-4"/>
          <w:sz w:val="20"/>
          <w:szCs w:val="20"/>
        </w:rPr>
        <w:t>цент курящих учащихся достаточно высокий 22%, несмотря на социально-педагогическую работу, провод</w:t>
      </w:r>
      <w:r w:rsidRPr="001C3A31">
        <w:rPr>
          <w:color w:val="auto"/>
          <w:spacing w:val="-4"/>
          <w:sz w:val="20"/>
          <w:szCs w:val="20"/>
        </w:rPr>
        <w:t>и</w:t>
      </w:r>
      <w:r w:rsidRPr="001C3A31">
        <w:rPr>
          <w:color w:val="auto"/>
          <w:spacing w:val="-4"/>
          <w:sz w:val="20"/>
          <w:szCs w:val="20"/>
        </w:rPr>
        <w:t xml:space="preserve">мую в школе. В плане употребления спиртных напитков, только 32% учащихся в данных школах вообще не пробовали алкоголь. Чем старше становятся учащиеся, тем больше предпосылок для возникновения вредных </w:t>
      </w:r>
      <w:r w:rsidRPr="001C3A31">
        <w:rPr>
          <w:color w:val="auto"/>
          <w:spacing w:val="-4"/>
          <w:sz w:val="20"/>
          <w:szCs w:val="20"/>
        </w:rPr>
        <w:lastRenderedPageBreak/>
        <w:t>привычек и меньше желания сохранить собственное здоровье. В связи с вышеизложенным</w:t>
      </w:r>
      <w:r w:rsidRPr="001C3A31">
        <w:rPr>
          <w:color w:val="auto"/>
          <w:sz w:val="20"/>
          <w:szCs w:val="20"/>
        </w:rPr>
        <w:t xml:space="preserve"> задачи психол</w:t>
      </w:r>
      <w:r w:rsidRPr="001C3A31">
        <w:rPr>
          <w:color w:val="auto"/>
          <w:sz w:val="20"/>
          <w:szCs w:val="20"/>
        </w:rPr>
        <w:t>о</w:t>
      </w:r>
      <w:r w:rsidRPr="001C3A31">
        <w:rPr>
          <w:color w:val="auto"/>
          <w:sz w:val="20"/>
          <w:szCs w:val="20"/>
        </w:rPr>
        <w:t>го-педагогического сопровождения на разных ступенях образования разнятся.</w:t>
      </w:r>
    </w:p>
    <w:p w:rsidR="00FE6012" w:rsidRPr="001C3A31" w:rsidRDefault="00FE6012" w:rsidP="00674BBB">
      <w:pPr>
        <w:pStyle w:val="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auto"/>
          <w:sz w:val="20"/>
          <w:szCs w:val="20"/>
        </w:rPr>
      </w:pPr>
      <w:r w:rsidRPr="001C3A31">
        <w:rPr>
          <w:color w:val="auto"/>
          <w:sz w:val="20"/>
          <w:szCs w:val="20"/>
        </w:rPr>
        <w:t xml:space="preserve">Основная школа </w:t>
      </w:r>
      <w:r w:rsidRPr="001C3A31">
        <w:rPr>
          <w:rFonts w:ascii="MS Mincho" w:eastAsia="MS Mincho" w:hAnsi="MS Mincho" w:cs="MS Mincho"/>
          <w:color w:val="auto"/>
          <w:sz w:val="20"/>
          <w:szCs w:val="20"/>
        </w:rPr>
        <w:t>‒</w:t>
      </w:r>
      <w:r w:rsidRPr="001C3A31">
        <w:rPr>
          <w:color w:val="auto"/>
          <w:sz w:val="20"/>
          <w:szCs w:val="20"/>
        </w:rPr>
        <w:t xml:space="preserve"> сопровождение перехода в основную школу, адаптации к новым условиям об</w:t>
      </w:r>
      <w:r w:rsidRPr="001C3A31">
        <w:rPr>
          <w:color w:val="auto"/>
          <w:sz w:val="20"/>
          <w:szCs w:val="20"/>
        </w:rPr>
        <w:t>у</w:t>
      </w:r>
      <w:r w:rsidRPr="001C3A31">
        <w:rPr>
          <w:color w:val="auto"/>
          <w:sz w:val="20"/>
          <w:szCs w:val="20"/>
        </w:rPr>
        <w:t>чения, поддержка в решении задач личностного и ценностно-смыслового самоопределения и развития, помощь в решении личностных проблем и проблем социализации, формирование жизненных навыков, профилактика нервозов, помощь в построении конструктивных отношений с родителями и сверстник</w:t>
      </w:r>
      <w:r w:rsidRPr="001C3A31">
        <w:rPr>
          <w:color w:val="auto"/>
          <w:sz w:val="20"/>
          <w:szCs w:val="20"/>
        </w:rPr>
        <w:t>а</w:t>
      </w:r>
      <w:r w:rsidRPr="001C3A31">
        <w:rPr>
          <w:color w:val="auto"/>
          <w:sz w:val="20"/>
          <w:szCs w:val="20"/>
        </w:rPr>
        <w:t>ми, профилактика девиантного поведения, наркотической и компьютерной зависимости.</w:t>
      </w:r>
    </w:p>
    <w:p w:rsidR="00FE6012" w:rsidRPr="001C3A31" w:rsidRDefault="00FE6012" w:rsidP="00674BBB">
      <w:pPr>
        <w:pStyle w:val="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auto"/>
          <w:sz w:val="20"/>
          <w:szCs w:val="20"/>
        </w:rPr>
      </w:pPr>
      <w:r w:rsidRPr="001C3A31">
        <w:rPr>
          <w:color w:val="auto"/>
          <w:spacing w:val="-4"/>
          <w:sz w:val="20"/>
          <w:szCs w:val="20"/>
        </w:rPr>
        <w:t>Старшая школа – помощь в профильной ориентации и профессиональном самоопределении, поддер</w:t>
      </w:r>
      <w:r w:rsidRPr="001C3A31">
        <w:rPr>
          <w:color w:val="auto"/>
          <w:spacing w:val="-4"/>
          <w:sz w:val="20"/>
          <w:szCs w:val="20"/>
        </w:rPr>
        <w:t>ж</w:t>
      </w:r>
      <w:r w:rsidRPr="001C3A31">
        <w:rPr>
          <w:color w:val="auto"/>
          <w:spacing w:val="-4"/>
          <w:sz w:val="20"/>
          <w:szCs w:val="20"/>
        </w:rPr>
        <w:t>ка в решении экзистенциальных проблем (самопознание, поиск смысла жизни, достижение личной иденти</w:t>
      </w:r>
      <w:r w:rsidRPr="001C3A31">
        <w:rPr>
          <w:color w:val="auto"/>
          <w:spacing w:val="-4"/>
          <w:sz w:val="20"/>
          <w:szCs w:val="20"/>
        </w:rPr>
        <w:t>ч</w:t>
      </w:r>
      <w:r w:rsidRPr="001C3A31">
        <w:rPr>
          <w:color w:val="auto"/>
          <w:spacing w:val="-4"/>
          <w:sz w:val="20"/>
          <w:szCs w:val="20"/>
        </w:rPr>
        <w:t>ности), развитие временной перспективы, способности к целеполаганию, развитие психосоциальной комп</w:t>
      </w:r>
      <w:r w:rsidRPr="001C3A31">
        <w:rPr>
          <w:color w:val="auto"/>
          <w:spacing w:val="-4"/>
          <w:sz w:val="20"/>
          <w:szCs w:val="20"/>
        </w:rPr>
        <w:t>е</w:t>
      </w:r>
      <w:r w:rsidRPr="001C3A31">
        <w:rPr>
          <w:color w:val="auto"/>
          <w:spacing w:val="-4"/>
          <w:sz w:val="20"/>
          <w:szCs w:val="20"/>
        </w:rPr>
        <w:t>тентности, профилактика девиантного поведения, наркотической и компьютерной</w:t>
      </w:r>
      <w:r w:rsidRPr="001C3A31">
        <w:rPr>
          <w:color w:val="auto"/>
          <w:sz w:val="20"/>
          <w:szCs w:val="20"/>
        </w:rPr>
        <w:t xml:space="preserve"> зависимости.</w:t>
      </w:r>
    </w:p>
    <w:p w:rsidR="00FE6012" w:rsidRPr="001C3A31" w:rsidRDefault="00FE6012" w:rsidP="00674BBB">
      <w:pPr>
        <w:pStyle w:val="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auto"/>
          <w:sz w:val="20"/>
          <w:szCs w:val="20"/>
        </w:rPr>
      </w:pPr>
      <w:r w:rsidRPr="001C3A31">
        <w:rPr>
          <w:color w:val="auto"/>
          <w:sz w:val="20"/>
          <w:szCs w:val="20"/>
        </w:rPr>
        <w:t>Важным направлением психолого-педагогического сопровождения развития учащихся является сохранение и укрепление здоровья детей. Задачи для работы по указанному направлению:</w:t>
      </w:r>
    </w:p>
    <w:p w:rsidR="00FE6012" w:rsidRPr="001C3A31" w:rsidRDefault="00FE6012" w:rsidP="00333528">
      <w:pPr>
        <w:pStyle w:val="normal"/>
        <w:widowControl/>
        <w:numPr>
          <w:ilvl w:val="0"/>
          <w:numId w:val="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auto"/>
          <w:sz w:val="20"/>
          <w:szCs w:val="20"/>
        </w:rPr>
      </w:pPr>
      <w:r w:rsidRPr="001C3A31">
        <w:rPr>
          <w:color w:val="auto"/>
          <w:sz w:val="20"/>
          <w:szCs w:val="20"/>
        </w:rPr>
        <w:t>формирование установок на здоровый образ жизни;</w:t>
      </w:r>
    </w:p>
    <w:p w:rsidR="00FE6012" w:rsidRPr="001C3A31" w:rsidRDefault="00FE6012" w:rsidP="00333528">
      <w:pPr>
        <w:pStyle w:val="normal"/>
        <w:widowControl/>
        <w:numPr>
          <w:ilvl w:val="0"/>
          <w:numId w:val="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auto"/>
          <w:sz w:val="20"/>
          <w:szCs w:val="20"/>
        </w:rPr>
      </w:pPr>
      <w:r w:rsidRPr="001C3A31">
        <w:rPr>
          <w:color w:val="auto"/>
          <w:sz w:val="20"/>
          <w:szCs w:val="20"/>
        </w:rPr>
        <w:t>развитие навыков саморегуляции и управления стрессом;</w:t>
      </w:r>
    </w:p>
    <w:p w:rsidR="00FE6012" w:rsidRPr="001C3A31" w:rsidRDefault="00FE6012" w:rsidP="00333528">
      <w:pPr>
        <w:pStyle w:val="normal"/>
        <w:widowControl/>
        <w:numPr>
          <w:ilvl w:val="0"/>
          <w:numId w:val="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auto"/>
          <w:sz w:val="20"/>
          <w:szCs w:val="20"/>
        </w:rPr>
      </w:pPr>
      <w:r w:rsidRPr="001C3A31">
        <w:rPr>
          <w:color w:val="auto"/>
          <w:sz w:val="20"/>
          <w:szCs w:val="20"/>
        </w:rPr>
        <w:t>профилактика курения табака, алкоголизма и наркомании, компьютерной зависимости, школ</w:t>
      </w:r>
      <w:r w:rsidRPr="001C3A31">
        <w:rPr>
          <w:color w:val="auto"/>
          <w:sz w:val="20"/>
          <w:szCs w:val="20"/>
        </w:rPr>
        <w:t>ь</w:t>
      </w:r>
      <w:r w:rsidRPr="001C3A31">
        <w:rPr>
          <w:color w:val="auto"/>
          <w:sz w:val="20"/>
          <w:szCs w:val="20"/>
        </w:rPr>
        <w:t>ного и дорожно-транспортного травматизма.</w:t>
      </w:r>
    </w:p>
    <w:p w:rsidR="00FE6012" w:rsidRPr="001C3A31" w:rsidRDefault="00FE6012" w:rsidP="00674BBB">
      <w:pPr>
        <w:pStyle w:val="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auto"/>
          <w:sz w:val="20"/>
          <w:szCs w:val="20"/>
        </w:rPr>
      </w:pPr>
      <w:r w:rsidRPr="001C3A31">
        <w:rPr>
          <w:color w:val="auto"/>
          <w:sz w:val="20"/>
          <w:szCs w:val="20"/>
        </w:rPr>
        <w:t>Современные подходы к построению эффективных психологических программ утверждают нео</w:t>
      </w:r>
      <w:r w:rsidRPr="001C3A31">
        <w:rPr>
          <w:color w:val="auto"/>
          <w:sz w:val="20"/>
          <w:szCs w:val="20"/>
        </w:rPr>
        <w:t>б</w:t>
      </w:r>
      <w:r w:rsidRPr="001C3A31">
        <w:rPr>
          <w:color w:val="auto"/>
          <w:sz w:val="20"/>
          <w:szCs w:val="20"/>
        </w:rPr>
        <w:t xml:space="preserve">ходимость формирования навыков здорового образа жизни. Условием эффективности приобщения к здоровому образу жизни является использование интерактивных видов деятельности школьников [3; </w:t>
      </w:r>
      <w:r w:rsidR="00333528" w:rsidRPr="001C3A31">
        <w:rPr>
          <w:color w:val="auto"/>
          <w:sz w:val="20"/>
          <w:szCs w:val="20"/>
        </w:rPr>
        <w:br/>
      </w:r>
      <w:r w:rsidRPr="001C3A31">
        <w:rPr>
          <w:color w:val="auto"/>
          <w:sz w:val="20"/>
          <w:szCs w:val="20"/>
        </w:rPr>
        <w:t>с. 59]. В школах рекомендуется реализовывать такую технологию сопровождения как «Школа – террит</w:t>
      </w:r>
      <w:r w:rsidRPr="001C3A31">
        <w:rPr>
          <w:color w:val="auto"/>
          <w:sz w:val="20"/>
          <w:szCs w:val="20"/>
        </w:rPr>
        <w:t>о</w:t>
      </w:r>
      <w:r w:rsidRPr="001C3A31">
        <w:rPr>
          <w:color w:val="auto"/>
          <w:sz w:val="20"/>
          <w:szCs w:val="20"/>
        </w:rPr>
        <w:t>рия здоровья».</w:t>
      </w:r>
    </w:p>
    <w:p w:rsidR="00FE6012" w:rsidRPr="001C3A31" w:rsidRDefault="00FE6012" w:rsidP="00674BBB">
      <w:pPr>
        <w:pStyle w:val="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auto"/>
          <w:sz w:val="20"/>
          <w:szCs w:val="20"/>
        </w:rPr>
      </w:pPr>
      <w:r w:rsidRPr="001C3A31">
        <w:rPr>
          <w:color w:val="auto"/>
          <w:sz w:val="20"/>
          <w:szCs w:val="20"/>
        </w:rPr>
        <w:t>Для решения задач психолого-педагогического сопровождения ребенка необходима организация работы с педагогами и родителями как субъектами образовательного процесса. Это направление опред</w:t>
      </w:r>
      <w:r w:rsidRPr="001C3A31">
        <w:rPr>
          <w:color w:val="auto"/>
          <w:sz w:val="20"/>
          <w:szCs w:val="20"/>
        </w:rPr>
        <w:t>е</w:t>
      </w:r>
      <w:r w:rsidRPr="001C3A31">
        <w:rPr>
          <w:color w:val="auto"/>
          <w:sz w:val="20"/>
          <w:szCs w:val="20"/>
        </w:rPr>
        <w:t>ляется как модель развития психологической компетентности педагогов, обучение их технологиям, п</w:t>
      </w:r>
      <w:r w:rsidRPr="001C3A31">
        <w:rPr>
          <w:color w:val="auto"/>
          <w:sz w:val="20"/>
          <w:szCs w:val="20"/>
        </w:rPr>
        <w:t>о</w:t>
      </w:r>
      <w:r w:rsidRPr="001C3A31">
        <w:rPr>
          <w:color w:val="auto"/>
          <w:sz w:val="20"/>
          <w:szCs w:val="20"/>
        </w:rPr>
        <w:t>зволяющим решать актуальные задачи развития и воспитания ребенка, его обучения.</w:t>
      </w:r>
    </w:p>
    <w:p w:rsidR="00FE6012" w:rsidRPr="001C3A31" w:rsidRDefault="00FE6012" w:rsidP="00674BBB">
      <w:pPr>
        <w:pStyle w:val="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auto"/>
          <w:sz w:val="20"/>
          <w:szCs w:val="20"/>
        </w:rPr>
      </w:pPr>
      <w:r w:rsidRPr="001C3A31">
        <w:rPr>
          <w:color w:val="auto"/>
          <w:sz w:val="20"/>
          <w:szCs w:val="20"/>
        </w:rPr>
        <w:t>Работу с родителями необходимо рассматривать как важнейшую задачу, которая решается в си</w:t>
      </w:r>
      <w:r w:rsidRPr="001C3A31">
        <w:rPr>
          <w:color w:val="auto"/>
          <w:sz w:val="20"/>
          <w:szCs w:val="20"/>
        </w:rPr>
        <w:t>с</w:t>
      </w:r>
      <w:r w:rsidRPr="001C3A31">
        <w:rPr>
          <w:color w:val="auto"/>
          <w:sz w:val="20"/>
          <w:szCs w:val="20"/>
        </w:rPr>
        <w:t>теме психолого-педагогического сопровождения как в традиционных формах консультирования и пр</w:t>
      </w:r>
      <w:r w:rsidRPr="001C3A31">
        <w:rPr>
          <w:color w:val="auto"/>
          <w:sz w:val="20"/>
          <w:szCs w:val="20"/>
        </w:rPr>
        <w:t>о</w:t>
      </w:r>
      <w:r w:rsidRPr="001C3A31">
        <w:rPr>
          <w:color w:val="auto"/>
          <w:sz w:val="20"/>
          <w:szCs w:val="20"/>
        </w:rPr>
        <w:t>свещения, так и в достаточно новой для системы сопровождения форме совместных семинаров-тренингов [4; с. 89].</w:t>
      </w:r>
    </w:p>
    <w:p w:rsidR="00FE6012" w:rsidRPr="001C3A31" w:rsidRDefault="00FE6012" w:rsidP="00674BBB">
      <w:pPr>
        <w:pStyle w:val="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auto"/>
          <w:sz w:val="20"/>
          <w:szCs w:val="20"/>
        </w:rPr>
      </w:pPr>
      <w:r w:rsidRPr="001C3A31">
        <w:rPr>
          <w:b/>
          <w:bCs/>
          <w:color w:val="auto"/>
          <w:sz w:val="20"/>
          <w:szCs w:val="20"/>
        </w:rPr>
        <w:t>Заключение</w:t>
      </w:r>
      <w:r w:rsidRPr="001C3A31">
        <w:rPr>
          <w:b/>
          <w:color w:val="auto"/>
          <w:sz w:val="20"/>
          <w:szCs w:val="20"/>
        </w:rPr>
        <w:t>.</w:t>
      </w:r>
      <w:r w:rsidRPr="001C3A31">
        <w:rPr>
          <w:color w:val="auto"/>
          <w:sz w:val="20"/>
          <w:szCs w:val="20"/>
        </w:rPr>
        <w:t xml:space="preserve"> Построение эффективной системы сопровождения позволит решать проблемы ра</w:t>
      </w:r>
      <w:r w:rsidRPr="001C3A31">
        <w:rPr>
          <w:color w:val="auto"/>
          <w:sz w:val="20"/>
          <w:szCs w:val="20"/>
        </w:rPr>
        <w:t>з</w:t>
      </w:r>
      <w:r w:rsidRPr="001C3A31">
        <w:rPr>
          <w:color w:val="auto"/>
          <w:sz w:val="20"/>
          <w:szCs w:val="20"/>
        </w:rPr>
        <w:t>вития и обучения детей внутри образовательной среды учреждения, избежать необоснованной переадр</w:t>
      </w:r>
      <w:r w:rsidRPr="001C3A31">
        <w:rPr>
          <w:color w:val="auto"/>
          <w:sz w:val="20"/>
          <w:szCs w:val="20"/>
        </w:rPr>
        <w:t>е</w:t>
      </w:r>
      <w:r w:rsidRPr="001C3A31">
        <w:rPr>
          <w:color w:val="auto"/>
          <w:sz w:val="20"/>
          <w:szCs w:val="20"/>
        </w:rPr>
        <w:t>сации проблем ребенка внешним службам, сократить число детей, направляемых в специальные образ</w:t>
      </w:r>
      <w:r w:rsidRPr="001C3A31">
        <w:rPr>
          <w:color w:val="auto"/>
          <w:sz w:val="20"/>
          <w:szCs w:val="20"/>
        </w:rPr>
        <w:t>о</w:t>
      </w:r>
      <w:r w:rsidRPr="001C3A31">
        <w:rPr>
          <w:color w:val="auto"/>
          <w:sz w:val="20"/>
          <w:szCs w:val="20"/>
        </w:rPr>
        <w:t>вательные учреждения.</w:t>
      </w:r>
    </w:p>
    <w:p w:rsidR="00FE6012" w:rsidRPr="001C3A31" w:rsidRDefault="00FE6012" w:rsidP="00674BBB">
      <w:pPr>
        <w:pStyle w:val="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auto"/>
          <w:sz w:val="20"/>
          <w:szCs w:val="20"/>
        </w:rPr>
      </w:pPr>
      <w:r w:rsidRPr="001C3A31">
        <w:rPr>
          <w:color w:val="auto"/>
          <w:sz w:val="20"/>
          <w:szCs w:val="20"/>
        </w:rPr>
        <w:t>Интенсивное развитие теории и практики психолого-педагогического сопровождения связано с расширением представлений о целях образования, в число которых включены цели развития, воспит</w:t>
      </w:r>
      <w:r w:rsidRPr="001C3A31">
        <w:rPr>
          <w:color w:val="auto"/>
          <w:sz w:val="20"/>
          <w:szCs w:val="20"/>
        </w:rPr>
        <w:t>а</w:t>
      </w:r>
      <w:r w:rsidRPr="001C3A31">
        <w:rPr>
          <w:color w:val="auto"/>
          <w:sz w:val="20"/>
          <w:szCs w:val="20"/>
        </w:rPr>
        <w:t>ния, обеспечения физического, психического, психологического, нравственного и социального здоровья детей. При таком подходе психолого-педагогическое сопровождение уже не может рассматриваться как «сервисная служба», а выступает как элемент школьной системы образования.</w:t>
      </w:r>
    </w:p>
    <w:p w:rsidR="00333528" w:rsidRPr="001C3A31" w:rsidRDefault="00333528" w:rsidP="00674BBB">
      <w:pPr>
        <w:pStyle w:val="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auto"/>
          <w:sz w:val="16"/>
          <w:szCs w:val="16"/>
        </w:rPr>
      </w:pPr>
    </w:p>
    <w:p w:rsidR="00FE6012" w:rsidRPr="001C3A31" w:rsidRDefault="00FE6012" w:rsidP="00674BBB">
      <w:pPr>
        <w:pStyle w:val="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auto"/>
          <w:sz w:val="16"/>
          <w:szCs w:val="16"/>
        </w:rPr>
      </w:pPr>
      <w:r w:rsidRPr="001C3A31">
        <w:rPr>
          <w:color w:val="auto"/>
          <w:sz w:val="16"/>
          <w:szCs w:val="16"/>
        </w:rPr>
        <w:t>Литература:</w:t>
      </w:r>
    </w:p>
    <w:p w:rsidR="00FE6012" w:rsidRPr="001C3A31" w:rsidRDefault="00FE6012" w:rsidP="00333528">
      <w:pPr>
        <w:pStyle w:val="normal"/>
        <w:widowControl/>
        <w:numPr>
          <w:ilvl w:val="0"/>
          <w:numId w:val="20"/>
        </w:numPr>
        <w:tabs>
          <w:tab w:val="clear" w:pos="720"/>
          <w:tab w:val="num" w:pos="284"/>
        </w:tabs>
        <w:ind w:left="284" w:hanging="284"/>
        <w:jc w:val="both"/>
        <w:rPr>
          <w:color w:val="auto"/>
          <w:sz w:val="16"/>
          <w:szCs w:val="16"/>
        </w:rPr>
      </w:pPr>
      <w:r w:rsidRPr="001C3A31">
        <w:rPr>
          <w:color w:val="auto"/>
          <w:sz w:val="16"/>
          <w:szCs w:val="16"/>
        </w:rPr>
        <w:t>Мудрик, А.В. Психология и воспитание / А.В. Мудрик. – М.: Моск</w:t>
      </w:r>
      <w:r w:rsidR="00333528" w:rsidRPr="001C3A31">
        <w:rPr>
          <w:color w:val="auto"/>
          <w:sz w:val="16"/>
          <w:szCs w:val="16"/>
        </w:rPr>
        <w:t>.</w:t>
      </w:r>
      <w:r w:rsidRPr="001C3A31">
        <w:rPr>
          <w:color w:val="auto"/>
          <w:sz w:val="16"/>
          <w:szCs w:val="16"/>
        </w:rPr>
        <w:t xml:space="preserve"> психолого-социальный ин</w:t>
      </w:r>
      <w:r w:rsidR="00333528" w:rsidRPr="001C3A31">
        <w:rPr>
          <w:color w:val="auto"/>
          <w:sz w:val="16"/>
          <w:szCs w:val="16"/>
        </w:rPr>
        <w:t>-</w:t>
      </w:r>
      <w:r w:rsidRPr="001C3A31">
        <w:rPr>
          <w:color w:val="auto"/>
          <w:sz w:val="16"/>
          <w:szCs w:val="16"/>
        </w:rPr>
        <w:t>т, 2006. – 472 с.</w:t>
      </w:r>
    </w:p>
    <w:p w:rsidR="00FE6012" w:rsidRPr="001C3A31" w:rsidRDefault="00FE6012" w:rsidP="00333528">
      <w:pPr>
        <w:pStyle w:val="normal"/>
        <w:widowControl/>
        <w:numPr>
          <w:ilvl w:val="0"/>
          <w:numId w:val="20"/>
        </w:numPr>
        <w:tabs>
          <w:tab w:val="clear" w:pos="720"/>
          <w:tab w:val="num" w:pos="284"/>
        </w:tabs>
        <w:ind w:left="284" w:hanging="284"/>
        <w:jc w:val="both"/>
        <w:rPr>
          <w:color w:val="auto"/>
          <w:sz w:val="16"/>
          <w:szCs w:val="16"/>
        </w:rPr>
      </w:pPr>
      <w:r w:rsidRPr="001C3A31">
        <w:rPr>
          <w:color w:val="auto"/>
          <w:sz w:val="16"/>
          <w:szCs w:val="16"/>
        </w:rPr>
        <w:t>Битянова, М.Р. Организация психологической работы в школе / М. Р. Битянова. – М.: Совершенство, 1997 – 298 с.</w:t>
      </w:r>
    </w:p>
    <w:p w:rsidR="00FE6012" w:rsidRPr="001C3A31" w:rsidRDefault="00333528" w:rsidP="00333528">
      <w:pPr>
        <w:pStyle w:val="normal"/>
        <w:widowControl/>
        <w:numPr>
          <w:ilvl w:val="0"/>
          <w:numId w:val="20"/>
        </w:numPr>
        <w:tabs>
          <w:tab w:val="clear" w:pos="720"/>
          <w:tab w:val="num" w:pos="284"/>
        </w:tabs>
        <w:ind w:left="284" w:hanging="284"/>
        <w:jc w:val="both"/>
        <w:rPr>
          <w:color w:val="auto"/>
          <w:sz w:val="16"/>
          <w:szCs w:val="16"/>
        </w:rPr>
      </w:pPr>
      <w:r w:rsidRPr="001C3A31">
        <w:rPr>
          <w:color w:val="auto"/>
          <w:spacing w:val="-4"/>
          <w:sz w:val="16"/>
          <w:szCs w:val="16"/>
        </w:rPr>
        <w:t>Овчарова, Р.В.</w:t>
      </w:r>
      <w:r w:rsidR="00FE6012" w:rsidRPr="001C3A31">
        <w:rPr>
          <w:color w:val="auto"/>
          <w:spacing w:val="-4"/>
          <w:sz w:val="16"/>
          <w:szCs w:val="16"/>
        </w:rPr>
        <w:t xml:space="preserve"> Технологии практического психолога образования: учеб. </w:t>
      </w:r>
      <w:r w:rsidRPr="001C3A31">
        <w:rPr>
          <w:color w:val="auto"/>
          <w:spacing w:val="-4"/>
          <w:sz w:val="16"/>
          <w:szCs w:val="16"/>
        </w:rPr>
        <w:t>пособие / Р.</w:t>
      </w:r>
      <w:r w:rsidR="00FE6012" w:rsidRPr="001C3A31">
        <w:rPr>
          <w:color w:val="auto"/>
          <w:spacing w:val="-4"/>
          <w:sz w:val="16"/>
          <w:szCs w:val="16"/>
        </w:rPr>
        <w:t>В. Овчарова. – М.: ТЦ «Сфера», 2001. – 442</w:t>
      </w:r>
      <w:r w:rsidR="00FE6012" w:rsidRPr="001C3A31">
        <w:rPr>
          <w:color w:val="auto"/>
          <w:sz w:val="16"/>
          <w:szCs w:val="16"/>
        </w:rPr>
        <w:t xml:space="preserve"> с.</w:t>
      </w:r>
    </w:p>
    <w:p w:rsidR="00FE6012" w:rsidRPr="001C3A31" w:rsidRDefault="00FE6012" w:rsidP="00333528">
      <w:pPr>
        <w:pStyle w:val="normal"/>
        <w:widowControl/>
        <w:numPr>
          <w:ilvl w:val="0"/>
          <w:numId w:val="20"/>
        </w:numPr>
        <w:tabs>
          <w:tab w:val="clear" w:pos="720"/>
          <w:tab w:val="num" w:pos="284"/>
        </w:tabs>
        <w:ind w:left="284" w:hanging="284"/>
        <w:jc w:val="both"/>
        <w:rPr>
          <w:color w:val="auto"/>
          <w:sz w:val="16"/>
          <w:szCs w:val="16"/>
        </w:rPr>
      </w:pPr>
      <w:r w:rsidRPr="001C3A31">
        <w:rPr>
          <w:color w:val="auto"/>
          <w:sz w:val="16"/>
          <w:szCs w:val="16"/>
        </w:rPr>
        <w:t>Самоукина, Н.В</w:t>
      </w:r>
      <w:r w:rsidR="00333528" w:rsidRPr="001C3A31">
        <w:rPr>
          <w:color w:val="auto"/>
          <w:sz w:val="16"/>
          <w:szCs w:val="16"/>
        </w:rPr>
        <w:t>.</w:t>
      </w:r>
      <w:r w:rsidRPr="001C3A31">
        <w:rPr>
          <w:color w:val="auto"/>
          <w:sz w:val="16"/>
          <w:szCs w:val="16"/>
        </w:rPr>
        <w:t xml:space="preserve"> Пра</w:t>
      </w:r>
      <w:r w:rsidR="00333528" w:rsidRPr="001C3A31">
        <w:rPr>
          <w:color w:val="auto"/>
          <w:sz w:val="16"/>
          <w:szCs w:val="16"/>
        </w:rPr>
        <w:t>ктический психолог в школе / Н.</w:t>
      </w:r>
      <w:r w:rsidRPr="001C3A31">
        <w:rPr>
          <w:color w:val="auto"/>
          <w:sz w:val="16"/>
          <w:szCs w:val="16"/>
        </w:rPr>
        <w:t>В. Самоукина</w:t>
      </w:r>
      <w:r w:rsidR="00333528" w:rsidRPr="001C3A31">
        <w:rPr>
          <w:color w:val="auto"/>
          <w:sz w:val="16"/>
          <w:szCs w:val="16"/>
        </w:rPr>
        <w:t>. – М.: Психотерапия,</w:t>
      </w:r>
      <w:r w:rsidRPr="001C3A31">
        <w:rPr>
          <w:color w:val="auto"/>
          <w:sz w:val="16"/>
          <w:szCs w:val="16"/>
        </w:rPr>
        <w:t xml:space="preserve"> 2008. – 256 с. </w:t>
      </w:r>
    </w:p>
    <w:p w:rsidR="00FE6012" w:rsidRPr="001C3A31" w:rsidRDefault="00FE6012" w:rsidP="00674B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33528" w:rsidRPr="001C3A31" w:rsidRDefault="00333528" w:rsidP="00674B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ДУХОВНО-НРАВСТВЕННОЕ ВОСПИТАНИЕ ДЕТЕЙ </w:t>
      </w:r>
      <w:r w:rsidRPr="001C3A31">
        <w:rPr>
          <w:rFonts w:ascii="Times New Roman" w:hAnsi="Times New Roman" w:cs="Times New Roman"/>
          <w:b/>
          <w:bCs/>
          <w:sz w:val="20"/>
          <w:szCs w:val="20"/>
        </w:rPr>
        <w:br/>
        <w:t>НА ОСНОВЕ ПРАВОСЛАВНЫХ ПЕДАГОГИЧЕСКИХ ТРАДИЦИЙ</w:t>
      </w:r>
    </w:p>
    <w:p w:rsidR="00FE6012" w:rsidRPr="001C3A31" w:rsidRDefault="00FE6012" w:rsidP="00674BB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Ивашкевич П.С.</w:t>
      </w:r>
      <w:r w:rsidR="00333528" w:rsidRPr="001C3A31">
        <w:rPr>
          <w:rFonts w:ascii="Times New Roman" w:hAnsi="Times New Roman" w:cs="Times New Roman"/>
          <w:b/>
          <w:bCs/>
          <w:i/>
          <w:iCs/>
          <w:sz w:val="20"/>
          <w:szCs w:val="20"/>
        </w:rPr>
        <w:t>,</w:t>
      </w:r>
    </w:p>
    <w:p w:rsidR="00FE6012" w:rsidRPr="001C3A31" w:rsidRDefault="00455037" w:rsidP="00674BB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студент 2</w:t>
      </w:r>
      <w:r w:rsidR="00FE6012" w:rsidRPr="001C3A31">
        <w:rPr>
          <w:rFonts w:ascii="Times New Roman" w:hAnsi="Times New Roman" w:cs="Times New Roman"/>
          <w:i/>
          <w:iCs/>
          <w:sz w:val="20"/>
          <w:szCs w:val="20"/>
        </w:rPr>
        <w:t xml:space="preserve"> курса Витебской духовной семинарии, г. Витебск, Республика Беларусь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На</w:t>
      </w:r>
      <w:r w:rsidR="00333528" w:rsidRPr="001C3A31">
        <w:rPr>
          <w:rFonts w:ascii="Times New Roman" w:hAnsi="Times New Roman" w:cs="Times New Roman"/>
          <w:sz w:val="20"/>
          <w:szCs w:val="20"/>
        </w:rPr>
        <w:t>учный руководитель – Уткевич В.</w:t>
      </w:r>
      <w:r w:rsidRPr="001C3A31">
        <w:rPr>
          <w:rFonts w:ascii="Times New Roman" w:hAnsi="Times New Roman" w:cs="Times New Roman"/>
          <w:sz w:val="20"/>
          <w:szCs w:val="20"/>
        </w:rPr>
        <w:t>А., канд. филос. наук, доцент</w:t>
      </w:r>
    </w:p>
    <w:p w:rsidR="00FE6012" w:rsidRPr="001C3A31" w:rsidRDefault="00FE6012" w:rsidP="00674BB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Актуальность темы исследования детерминирована возрастанием как чисто теоретического, так и практического интереса современного белорусского общества к традиционным для нашего народа фо</w:t>
      </w:r>
      <w:r w:rsidRPr="001C3A31">
        <w:rPr>
          <w:rFonts w:ascii="Times New Roman" w:hAnsi="Times New Roman" w:cs="Times New Roman"/>
          <w:sz w:val="20"/>
          <w:szCs w:val="20"/>
        </w:rPr>
        <w:t>р</w:t>
      </w:r>
      <w:r w:rsidRPr="001C3A31">
        <w:rPr>
          <w:rFonts w:ascii="Times New Roman" w:hAnsi="Times New Roman" w:cs="Times New Roman"/>
          <w:sz w:val="20"/>
          <w:szCs w:val="20"/>
        </w:rPr>
        <w:t xml:space="preserve">мам и методам духовно-нравственного воспитания детей. 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Целью работы является анализ православных педагогических традиций, связанных с процессом семейного воспитания и образования нравственных чувств, облика, социальной позиции и поведения.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>Материал и методы.</w:t>
      </w:r>
      <w:r w:rsidRPr="001C3A31">
        <w:rPr>
          <w:rFonts w:ascii="Times New Roman" w:hAnsi="Times New Roman" w:cs="Times New Roman"/>
          <w:sz w:val="20"/>
          <w:szCs w:val="20"/>
        </w:rPr>
        <w:t xml:space="preserve"> Методологической основой работы послужили труды отечественных и з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>рубежных представителей православной психолого-педагогической мысли, связанных с проблемами применения традиционных приемов и методов духовно-нравственного воспитания в современных усл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lastRenderedPageBreak/>
        <w:t>виях существования нашего государства. В своем исследовании автор придерживается диалектической методологии.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Результаты и их обсуждение. </w:t>
      </w:r>
      <w:r w:rsidRPr="001C3A31">
        <w:rPr>
          <w:rFonts w:ascii="Times New Roman" w:hAnsi="Times New Roman" w:cs="Times New Roman"/>
          <w:sz w:val="20"/>
          <w:szCs w:val="20"/>
        </w:rPr>
        <w:t>Человеческая жизнь может быть рассмотрена в трех сферах: своего природного существования, социально-культурной и религиозной жизни. Конечно, сугубо с атеистич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ской точки зрения, религия представляет собой специфический социально-культурный феномен. А, сл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довательно, нет никакой необходимости выделять ее в качестве особой сферы человеческой жизни. О</w:t>
      </w:r>
      <w:r w:rsidRPr="001C3A31">
        <w:rPr>
          <w:rFonts w:ascii="Times New Roman" w:hAnsi="Times New Roman" w:cs="Times New Roman"/>
          <w:sz w:val="20"/>
          <w:szCs w:val="20"/>
        </w:rPr>
        <w:t>д</w:t>
      </w:r>
      <w:r w:rsidRPr="001C3A31">
        <w:rPr>
          <w:rFonts w:ascii="Times New Roman" w:hAnsi="Times New Roman" w:cs="Times New Roman"/>
          <w:sz w:val="20"/>
          <w:szCs w:val="20"/>
        </w:rPr>
        <w:t>нако в христианском понимании религия – это не вымысел, а то, что связывает человека с реально сущ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ствующим Богом. Таким образом, при воспитании человека важно учитывать все три указанные сферы его индивидуального бытия.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CFCFC"/>
        </w:rPr>
      </w:pPr>
      <w:r w:rsidRPr="001C3A31">
        <w:rPr>
          <w:rFonts w:ascii="Times New Roman" w:hAnsi="Times New Roman" w:cs="Times New Roman"/>
          <w:spacing w:val="-4"/>
          <w:sz w:val="20"/>
          <w:szCs w:val="20"/>
        </w:rPr>
        <w:t>В настоящее время большинство людей склонны считать, что духовное и нравственное являются пон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я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тиями тождественными между собой по объему. В рамках же христианского дискурса их разводят, понимая под духовным только лишь то, что непосредственно связывает человека с Богом. Нравственное же в таком понимании относится к сфере человеческих взаимоотношений между собой. В свою очередь, нравственность в рамках этого дискурса не рассматривается в качестве самодостаточного и абсолютного феномена человеч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е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ского бытия. Христиане считают, что в основе подлинной</w:t>
      </w:r>
      <w:r w:rsidRPr="001C3A31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нравственности лежит духовность. Исходя из этого можно сделать вывод о том, что нравственное воспитание всегда является духовно-нравственн</w:t>
      </w:r>
      <w:r w:rsidRPr="001C3A31">
        <w:rPr>
          <w:rFonts w:ascii="Times New Roman" w:hAnsi="Times New Roman" w:cs="Times New Roman"/>
          <w:sz w:val="20"/>
          <w:szCs w:val="20"/>
        </w:rPr>
        <w:t>ым.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CFCFC"/>
        </w:rPr>
      </w:pPr>
      <w:r w:rsidRPr="001C3A31">
        <w:rPr>
          <w:rFonts w:ascii="Times New Roman" w:hAnsi="Times New Roman" w:cs="Times New Roman"/>
          <w:spacing w:val="-4"/>
          <w:sz w:val="20"/>
          <w:szCs w:val="20"/>
        </w:rPr>
        <w:t>Духовно нравственное воспитание – это процесс формирования: во-первых, таких нравственных чувств как совесть, долг, вера, гражданственность и патриотизм. Во-вторых, нравственного облика, проя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в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ляющегося в самопожертвовании, терпении, милосердии, кротости. В-третьих, нравственной позиции, вкл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ю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чающей в себя способность к различению добра и зла, проявлению самоотверженной любви, готовности к преодолению различных жизненных испытаний. В-четвертых, нравственного поведения как служения людям и Отечеству. Обратим внимание на то, что согласно приведенному нами пониманию нравственности, служ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е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ние Богу для христианина – это именно непосредственно духовное, а не нравственно поведение</w:t>
      </w:r>
      <w:r w:rsidRPr="001C3A31">
        <w:rPr>
          <w:rFonts w:ascii="Times New Roman" w:hAnsi="Times New Roman" w:cs="Times New Roman"/>
          <w:sz w:val="20"/>
          <w:szCs w:val="20"/>
        </w:rPr>
        <w:t>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Воспитание в рамках православной антропологии понимается как содействие человеку в деле сп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>сения его души. Христианское учение признает приоритет духовного начала в человеке и считает, что именно дух является стержнем, который формирует его как единое целое. Стержень этот представляет собой личность, созданную по образу и подобию Божию.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CFCFC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>Нужно отметить, что личность в данном уч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нии ни в коем случае не рассматривается в качестве социально-культурной составляющей человека, как целостного существа, личность представляется данной от рождения. Общество, как и сам человек, к эт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му дару не имеет никакого отношения. Оно только лишь может помогать, то есть способствовать ему услышать глас Божий в своей душе, или мешать развиваться в духовно-нравственном отношении.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Важно понимать, что данный процесс начинается уже с момента рождения ребенка. Дошкольный возраст – это самый важный период в его жизни. Дело в том, что заложенный в раннем детстве полож</w:t>
      </w:r>
      <w:r w:rsidRPr="001C3A31">
        <w:rPr>
          <w:rFonts w:ascii="Times New Roman" w:hAnsi="Times New Roman" w:cs="Times New Roman"/>
          <w:sz w:val="20"/>
          <w:szCs w:val="20"/>
        </w:rPr>
        <w:t>и</w:t>
      </w:r>
      <w:r w:rsidRPr="001C3A31">
        <w:rPr>
          <w:rFonts w:ascii="Times New Roman" w:hAnsi="Times New Roman" w:cs="Times New Roman"/>
          <w:sz w:val="20"/>
          <w:szCs w:val="20"/>
        </w:rPr>
        <w:t>тельный опыт создает прочную основу будущего развития личности дошкольника. Особая роль в таком развитии принадлежит семье, в рамках которой ребенок не только овладевает социальными ролями, н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обходимыми ему для будущей безболезненной адаптации в обществе, но и становится субъектом такого социального воспитания,</w:t>
      </w:r>
      <w:r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>которое будет</w:t>
      </w:r>
      <w:r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>ничем иным, как духовно-нравственном питанием его родител</w:t>
      </w:r>
      <w:r w:rsidRPr="001C3A31">
        <w:rPr>
          <w:rFonts w:ascii="Times New Roman" w:hAnsi="Times New Roman" w:cs="Times New Roman"/>
          <w:sz w:val="20"/>
          <w:szCs w:val="20"/>
        </w:rPr>
        <w:t>я</w:t>
      </w:r>
      <w:r w:rsidRPr="001C3A31">
        <w:rPr>
          <w:rFonts w:ascii="Times New Roman" w:hAnsi="Times New Roman" w:cs="Times New Roman"/>
          <w:sz w:val="20"/>
          <w:szCs w:val="20"/>
        </w:rPr>
        <w:t>ми, самими достигшими высокого духовно-нравственного уровня.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pacing w:val="-4"/>
          <w:sz w:val="20"/>
          <w:szCs w:val="20"/>
        </w:rPr>
        <w:t>Такое питание особенно важно в связи с тем, что до трехлетнего возраста ребенок, по существу, явл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я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ется проекцией качеств тех людей, среди которых он находится. Вот почему не только родители, но и другие старшие члены семьи (естественно, в случае их наличия) для него должны служить положительным прим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е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ром для подражания. Православное воспитание детей подразумевает личный положительный пример родит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е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лей и обучение христианским нормам и правилам. Конечно, воспитывать ребенка дошкольного возраста до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с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таточно сложно, но еще сложнее самим воспитателям поступать так как они его учат поступать</w:t>
      </w:r>
      <w:r w:rsidRPr="001C3A31">
        <w:rPr>
          <w:rFonts w:ascii="Times New Roman" w:hAnsi="Times New Roman" w:cs="Times New Roman"/>
          <w:sz w:val="20"/>
          <w:szCs w:val="20"/>
        </w:rPr>
        <w:t>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Хорошо известно, что воспитание детей также требует от родителей много мудрости и терпения. В современных условиях у них порой возникают значительные трудности в этом процессе, связанные с отсутствием понимания, с психическим и физическим перенапряжением, порожденным тяжелым труд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вым днем, результатом которого зачастую являются ссоры между членами семьи. В этих условиях важно совместное решение возникающих проблем. Причем, необходимо помнить о роли игры в детском во</w:t>
      </w:r>
      <w:r w:rsidRPr="001C3A31">
        <w:rPr>
          <w:rFonts w:ascii="Times New Roman" w:hAnsi="Times New Roman" w:cs="Times New Roman"/>
          <w:sz w:val="20"/>
          <w:szCs w:val="20"/>
        </w:rPr>
        <w:t>з</w:t>
      </w:r>
      <w:r w:rsidRPr="001C3A31">
        <w:rPr>
          <w:rFonts w:ascii="Times New Roman" w:hAnsi="Times New Roman" w:cs="Times New Roman"/>
          <w:sz w:val="20"/>
          <w:szCs w:val="20"/>
        </w:rPr>
        <w:t>расте, о том, что для детей совместные с взрослыми игры – это также решение очень важных для них проблем. В связи с этим, особое беспокойство вызывает тот факт, что многие взрослые в настоящее вр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мя не играют с детьми, у них нет для этого ни времени (по крайней мере они сами так считают), ни ос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бого желания. В результате игра исчезает из жизни ребенка, а, следовательно, исчезает и само детство, как полноценный этап человеческой жизни. Вместе с тем, хорошо известно, что именно в живой игре развиваются мышление, общение, эмоции и воображение.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Еще опаснее то, что родители производят подмену живого общения на компьютерные игры, так как в тот момент, когда дети заняты виртуальной игрой, у родителей появляется свободное время для своих собственных дел. В будущем такое поведение может привести к разрыву взаимосвязи между старшим и младшим поколением.</w:t>
      </w:r>
    </w:p>
    <w:p w:rsidR="00FE6012" w:rsidRPr="001C3A31" w:rsidRDefault="00FE6012" w:rsidP="00674BB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  <w:lang w:val="ru-RU"/>
        </w:rPr>
        <w:lastRenderedPageBreak/>
        <w:t>Заключение.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 xml:space="preserve"> Конечно, начиная с определенного возраста, наряду с семьей, большую роль в д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ховно-нравственном воспитании детей будет играть и школа. На наш взгляд, в системе образования Ре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публики Беларусь недостаточно проявляется положительный вклад в восстановление традиционных ценностей семьи. Так, например, тема целомудрия, любви, верности почти не присутствует в учебниках, а в учебном плане школ отсутствуют такие предметы как, например, «Духовно-нравственные основы семьи», «Основы нравственности». Автор считает, что сложившееся положение дел должно быть изм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нено, так как создавая крепкую семью, мы создаем крепкое и сплоченное государство.</w:t>
      </w:r>
    </w:p>
    <w:p w:rsidR="00FE6012" w:rsidRPr="001C3A31" w:rsidRDefault="00FE6012" w:rsidP="00674B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33528" w:rsidRPr="001C3A31" w:rsidRDefault="00333528" w:rsidP="00674B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НАПРАВЛЕНИЯ СТРАТЕГИИ РАБОТЫ В РЕАЛИЗАЦИИ ПРОЕКТА </w:t>
      </w:r>
      <w:r w:rsidR="00333528" w:rsidRPr="001C3A31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ПО ЛИТЕРАТУРНОМУ ЧТЕНИЮ ДЛЯ СТАРШЕКЛАССНИКОВ </w:t>
      </w:r>
      <w:r w:rsidR="00333528" w:rsidRPr="001C3A31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1C3A31">
        <w:rPr>
          <w:rFonts w:ascii="Times New Roman" w:hAnsi="Times New Roman" w:cs="Times New Roman"/>
          <w:b/>
          <w:bCs/>
          <w:sz w:val="20"/>
          <w:szCs w:val="20"/>
        </w:rPr>
        <w:t>С ИНТЕЛЛЕКТУАЛЬНЫМИ НАРУШЕНИЯМИ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Капнина Е.Н.,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C3A31">
        <w:rPr>
          <w:rFonts w:ascii="Times New Roman" w:hAnsi="Times New Roman" w:cs="Times New Roman"/>
          <w:i/>
          <w:iCs/>
          <w:sz w:val="20"/>
          <w:szCs w:val="20"/>
        </w:rPr>
        <w:t>магистрант КГУ, г. Курск, Российская Федерация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Научный руководитель – Савельева Г.В., канд. пед. наук, доцент</w:t>
      </w:r>
    </w:p>
    <w:p w:rsidR="00FE6012" w:rsidRPr="001C3A31" w:rsidRDefault="00FE6012" w:rsidP="00674BB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Обучение чтению является первостепенной задачей школьного образования. Но, несмотря на все усилия педагогов, в последнее время все большее число специалистов отмечает снижение читательской активности молодого поколения. Особую остроту эта проблема приобретает, когда идет речь о детях с умственной отсталостью. Для данной категории детей овладение полноценным навыком чтения, в час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т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ности осознанным чтением, является не только важнейшим условием их успешного обучения в школе по всем предметам, но и одним из основных способов приобретения информации во внеурочное время. 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Общеизвестно, что чтение, как особый вид деятельности, представляет чрезвычайные возможн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сти для умственного, эстетического, нравственного и речевого развития школьников. Однако в работах исследователей А.К.</w:t>
      </w:r>
      <w:r w:rsidR="009E662D"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Аксеновой, М.Ф. Гнездилова, В.Г. Петровой, Н.К. Сорокиной и В.А. Сумароковой отмечается качественное своеобразие понимания читаемого школьниками с интеллектуальными нар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у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шениями. Восприятие и понимание текста носит фрагментарный характер, зачастую наиболее важные части, несущие основную смысловую нагрузку, оказываются опущенными или измененными. В резул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ь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тате прочитанный текст теряет свою целостность и законченность, а содержание остается нераскрытым. У данной категории детей отмечается бедность представлений, трудности переноса опыта из одной с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туации в другую, скудность словарного запаса [1, с. 15].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Пробудить у школьников с интеллектуальными нарушениями интерес к чтению, помочь им пр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вильно осмыслить и понять текст, осознать идейный смысл произведения и соотнести информацию, с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держащуюся в тексте, с реальной жизнью возможно через использование метода проектов как на уроках литературного чтения, так и во внеурочное время.</w:t>
      </w:r>
    </w:p>
    <w:p w:rsidR="00FE6012" w:rsidRPr="001C3A31" w:rsidRDefault="00FE6012" w:rsidP="00674BB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C3A31">
        <w:rPr>
          <w:rFonts w:ascii="Times New Roman" w:hAnsi="Times New Roman" w:cs="Times New Roman"/>
          <w:sz w:val="20"/>
          <w:szCs w:val="20"/>
          <w:lang w:val="ru-RU"/>
        </w:rPr>
        <w:t>Метод проектов относится к активным формам обучения и является актуальным и перспективным. Метод проекта – совокупность приемов, операций овладения определенной областью практического или теоретического знания в той или иной деятельности [2, с. 38].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Использование метода проекта при работе с детьми с интеллектуальными нарушениями имеет свои специфические особенности и подходы к организации. Прежде всего, он ориентирован на психоф</w:t>
      </w:r>
      <w:r w:rsidRPr="001C3A31">
        <w:rPr>
          <w:rFonts w:ascii="Times New Roman" w:hAnsi="Times New Roman" w:cs="Times New Roman"/>
          <w:sz w:val="20"/>
          <w:szCs w:val="20"/>
        </w:rPr>
        <w:t>и</w:t>
      </w:r>
      <w:r w:rsidRPr="001C3A31">
        <w:rPr>
          <w:rFonts w:ascii="Times New Roman" w:hAnsi="Times New Roman" w:cs="Times New Roman"/>
          <w:sz w:val="20"/>
          <w:szCs w:val="20"/>
        </w:rPr>
        <w:t>зические возможности учащихся с недостатком интеллекта и на коллективную деятельность учащихся – парную, групповую (иногда индивидуальную), которую учащиеся выполняют в течение определенного отрезка времени [3, 41]. Проектное обучение позволяет избежать шаблонности в преподавании предмета, побуждает детей к фантазии, развивает навыки экспрессивной речи, способствует повышению учебной мотивации и познавательного интереса к предмету</w:t>
      </w:r>
      <w:r w:rsidRPr="001C3A31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FE6012" w:rsidRPr="001C3A31" w:rsidRDefault="00FE6012" w:rsidP="00674BB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C3A31">
        <w:rPr>
          <w:rFonts w:ascii="Times New Roman" w:hAnsi="Times New Roman" w:cs="Times New Roman"/>
          <w:sz w:val="20"/>
          <w:szCs w:val="20"/>
          <w:lang w:val="ru-RU"/>
        </w:rPr>
        <w:t xml:space="preserve">Цель исследования – изучить проблемы использования педагогами метода проектов в обучении школьников литературному чтению. </w:t>
      </w:r>
    </w:p>
    <w:p w:rsidR="00FE6012" w:rsidRPr="001C3A31" w:rsidRDefault="00FE6012" w:rsidP="00674BB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  <w:lang w:val="ru-RU"/>
        </w:rPr>
        <w:t>Материал и методы.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 xml:space="preserve"> Опрос проходил на базах образовательных учреждений реализующих АООП для детей с интеллектуальными нарушениями города Курска и Курской области. </w:t>
      </w:r>
      <w:r w:rsidR="009E662D" w:rsidRPr="001C3A31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В анкетировании приняли участие 18 учителей. Анкета содержала 17 вопросов, которые позволили в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явить частотность применения проектного метода на уроках литературного чтения и во внеурочное вр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мя; определить круг проблем в реализации данного метода; наметить пути работы по совершенствов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нию его использования в школьной практике. Использован метод анкетного опроса и метод статистич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ской обработки данных.</w:t>
      </w:r>
    </w:p>
    <w:p w:rsidR="00FE6012" w:rsidRPr="001C3A31" w:rsidRDefault="00FE6012" w:rsidP="00674BB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  <w:lang w:val="ru-RU"/>
        </w:rPr>
        <w:t>Результаты и их обсуждение.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 xml:space="preserve"> Полученные в ходе проведенного анкетирования результаты пок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зали, что метод проектного обучения используется педагогами на уроках литературного чтения. Учащи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ся активно включаются в работу, выполняют задания, предлагаемые учителем. Педагоги отмечают п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вышение заинтересованности к предмету, развитие коммуникативных навыков учащихся в неподгото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ленной речевой ситуации. Школьники приучаются к практическому применению приобретенных знаний, умений и навыков. Положительное данного метода заключается в том, что учащиеся выступают как а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lastRenderedPageBreak/>
        <w:t>тивные участники процесса познания, а учитель выполняет лишь функции организатора и координатора учебного процесса [4, с. 51].</w:t>
      </w:r>
    </w:p>
    <w:p w:rsidR="00FE6012" w:rsidRPr="001C3A31" w:rsidRDefault="00FE6012" w:rsidP="00674BB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C3A31">
        <w:rPr>
          <w:rFonts w:ascii="Times New Roman" w:hAnsi="Times New Roman" w:cs="Times New Roman"/>
          <w:sz w:val="20"/>
          <w:szCs w:val="20"/>
          <w:lang w:val="ru-RU"/>
        </w:rPr>
        <w:t>Педагогами были отмечены достоинства и недостатки метода проектов. Большая часть опроше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н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ных отметили повышение интереса к изучаемому предмету, дети активнее стали помогать друг другу, словарь школьников расширяется. Во время проектной деятельности дети могут в полной мере показать свои творческие способности, и оказаться в ситуации успеха. Недостатки, главным образом, заключаю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 xml:space="preserve">ся в том, что данный метод требует от учителя четкого планирования, отбора приемов и методов работы, подбора и привлечения дополнительной информации, систематичности в работе. </w:t>
      </w:r>
    </w:p>
    <w:p w:rsidR="00FE6012" w:rsidRPr="001C3A31" w:rsidRDefault="00FE6012" w:rsidP="00674BB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C3A31">
        <w:rPr>
          <w:rFonts w:ascii="Times New Roman" w:hAnsi="Times New Roman" w:cs="Times New Roman"/>
          <w:sz w:val="20"/>
          <w:szCs w:val="20"/>
          <w:lang w:val="ru-RU"/>
        </w:rPr>
        <w:t>Важно отметить, что респонденты назвали уже реализованные ими проекты на уроках литерату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ного чтения. Наиболее популярные среди названных оказались проекты «Моя любимая книга», «Война глазами детей», «Русский фольклор», «История создания книги» и т.д. при этом основная целевая н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правленность этих проектов – привитие интереса к чтению, формирование самостоятельности.</w:t>
      </w:r>
    </w:p>
    <w:p w:rsidR="00FE6012" w:rsidRPr="001C3A31" w:rsidRDefault="00FE6012" w:rsidP="00674BB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C3A31">
        <w:rPr>
          <w:rFonts w:ascii="Times New Roman" w:hAnsi="Times New Roman" w:cs="Times New Roman"/>
          <w:sz w:val="20"/>
          <w:szCs w:val="20"/>
          <w:lang w:val="ru-RU"/>
        </w:rPr>
        <w:t>Данные количественного анализа анкет можно рассмотреть на диаграмме.</w:t>
      </w:r>
    </w:p>
    <w:p w:rsidR="00FE6012" w:rsidRPr="001C3A31" w:rsidRDefault="00C67995" w:rsidP="009E662D">
      <w:pPr>
        <w:pStyle w:val="a3"/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C67995">
        <w:rPr>
          <w:rFonts w:ascii="Times New Roman" w:hAnsi="Times New Roman" w:cs="Times New Roman"/>
          <w:b/>
          <w:bCs/>
          <w:noProof/>
          <w:sz w:val="20"/>
          <w:szCs w:val="20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91.1pt;margin-top:9.3pt;width:265.5pt;height:169.5pt;z-index:1">
            <v:imagedata r:id="rId8" o:title=""/>
            <o:lock v:ext="edit" aspectratio="f"/>
            <w10:wrap type="topAndBottom"/>
          </v:shape>
          <o:OLEObject Type="Embed" ProgID="Excel.Sheet.8" ShapeID="_x0000_s1027" DrawAspect="Content" ObjectID="_1552285707" r:id="rId9"/>
        </w:pict>
      </w:r>
    </w:p>
    <w:p w:rsidR="009E662D" w:rsidRPr="001C3A31" w:rsidRDefault="009E662D" w:rsidP="009E662D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C3A31">
        <w:rPr>
          <w:rFonts w:ascii="Times New Roman" w:hAnsi="Times New Roman" w:cs="Times New Roman"/>
          <w:sz w:val="20"/>
          <w:szCs w:val="20"/>
          <w:lang w:val="ru-RU"/>
        </w:rPr>
        <w:t>Рисунок 1</w:t>
      </w:r>
      <w:r w:rsidRPr="001C3A31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– </w:t>
      </w:r>
      <w:r w:rsidRPr="001C3A31">
        <w:rPr>
          <w:rFonts w:ascii="Times New Roman" w:hAnsi="Times New Roman" w:cs="Times New Roman"/>
          <w:bCs/>
          <w:sz w:val="20"/>
          <w:szCs w:val="20"/>
          <w:lang w:val="ru-RU"/>
        </w:rPr>
        <w:t>Результаты анкетного опроса педагогов-практиков</w:t>
      </w:r>
    </w:p>
    <w:p w:rsidR="009E662D" w:rsidRPr="001C3A31" w:rsidRDefault="009E662D" w:rsidP="00674BB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FE6012" w:rsidRPr="001C3A31" w:rsidRDefault="00FE6012" w:rsidP="00674BB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C3A31">
        <w:rPr>
          <w:rFonts w:ascii="Times New Roman" w:hAnsi="Times New Roman" w:cs="Times New Roman"/>
          <w:sz w:val="20"/>
          <w:szCs w:val="20"/>
          <w:lang w:val="ru-RU"/>
        </w:rPr>
        <w:t>Как показывает диаграмма, проектный метод способствует развитию интереса учащихся к литер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турным произведениям; практически все педагоги отмечают важность и необходимость использования данного метода в образовательном процессе; большая часть педагогов используют его в своей практич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ской деятельности.</w:t>
      </w:r>
    </w:p>
    <w:p w:rsidR="00FE6012" w:rsidRPr="001C3A31" w:rsidRDefault="00FE6012" w:rsidP="00674BB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C3A31">
        <w:rPr>
          <w:rFonts w:ascii="Times New Roman" w:hAnsi="Times New Roman" w:cs="Times New Roman"/>
          <w:sz w:val="20"/>
          <w:szCs w:val="20"/>
          <w:lang w:val="ru-RU"/>
        </w:rPr>
        <w:t xml:space="preserve">На вопрос, в каком классе более эффективен данный метод, 90% педагогов выделяют 8–10 классы. Учащиеся качественнее выполняют задания, слаженно работают в команде, за более быстрый период времени изучают необходимые для работы литературные источники. Детям уже знакомы многие виды самостоятельных работ, так как школьникам даются подобного вида задания и на других предметах </w:t>
      </w:r>
    </w:p>
    <w:p w:rsidR="00FE6012" w:rsidRPr="001C3A31" w:rsidRDefault="009E662D" w:rsidP="00674BB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C3A31">
        <w:rPr>
          <w:rFonts w:ascii="Times New Roman" w:hAnsi="Times New Roman" w:cs="Times New Roman"/>
          <w:spacing w:val="-4"/>
          <w:sz w:val="20"/>
          <w:szCs w:val="20"/>
          <w:lang w:val="ru-RU"/>
        </w:rPr>
        <w:t>Педагогами–</w:t>
      </w:r>
      <w:r w:rsidR="00FE6012" w:rsidRPr="001C3A31">
        <w:rPr>
          <w:rFonts w:ascii="Times New Roman" w:hAnsi="Times New Roman" w:cs="Times New Roman"/>
          <w:spacing w:val="-4"/>
          <w:sz w:val="20"/>
          <w:szCs w:val="20"/>
          <w:lang w:val="ru-RU"/>
        </w:rPr>
        <w:t>практиками большое внимание уделяется применению проектного метода во внеурочной работе со старшеклассниками. Выполняемые проекты могут застрагивать темы, интересующие самих учен</w:t>
      </w:r>
      <w:r w:rsidR="00FE6012" w:rsidRPr="001C3A31">
        <w:rPr>
          <w:rFonts w:ascii="Times New Roman" w:hAnsi="Times New Roman" w:cs="Times New Roman"/>
          <w:spacing w:val="-4"/>
          <w:sz w:val="20"/>
          <w:szCs w:val="20"/>
          <w:lang w:val="ru-RU"/>
        </w:rPr>
        <w:t>и</w:t>
      </w:r>
      <w:r w:rsidR="00FE6012" w:rsidRPr="001C3A31">
        <w:rPr>
          <w:rFonts w:ascii="Times New Roman" w:hAnsi="Times New Roman" w:cs="Times New Roman"/>
          <w:spacing w:val="-4"/>
          <w:sz w:val="20"/>
          <w:szCs w:val="20"/>
          <w:lang w:val="ru-RU"/>
        </w:rPr>
        <w:t>ков, и не относиться к программному материалу, или же касаться его частично. Этот вид работы способствует расширению круга интересов учащихся, воспитанию коммуникативной культуры школьников, расширению и углублению запаса знаний учеников, повышению общей языковой культуры. Внеурочная работа позволяет сочетать массовую работу с индивидуальной</w:t>
      </w:r>
      <w:r w:rsidR="00FE6012" w:rsidRPr="001C3A31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>Заключение</w:t>
      </w:r>
      <w:r w:rsidRPr="001C3A31">
        <w:rPr>
          <w:rFonts w:ascii="Times New Roman" w:hAnsi="Times New Roman" w:cs="Times New Roman"/>
          <w:sz w:val="20"/>
          <w:szCs w:val="20"/>
        </w:rPr>
        <w:t>. Исходя из анализа анкет, можно сказать, что проектный метод обучения на совр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менном этапе является составным звеном в организации учебно-воспитательной работы учащихся. Включение элементов метода проектов в учебный процесс дает учителю возможность разнообразить формы проведения занятий, стимулировать творчество и развить мотивационную сферу школьников.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 xml:space="preserve">Метод проектов формирует и совершенствует общую </w:t>
      </w:r>
      <w:hyperlink r:id="rId10" w:tooltip="Культура речи" w:history="1">
        <w:r w:rsidRPr="001C3A31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</w:rPr>
          <w:t>культуру общения</w:t>
        </w:r>
      </w:hyperlink>
      <w:r w:rsidRPr="001C3A31">
        <w:rPr>
          <w:rFonts w:ascii="Times New Roman" w:hAnsi="Times New Roman" w:cs="Times New Roman"/>
          <w:sz w:val="20"/>
          <w:szCs w:val="20"/>
        </w:rPr>
        <w:t xml:space="preserve"> и социальное поведение в целом. При этом успешно реализуются усвоенные ими средства и способы деятельности. Работая над проектом, дети учатся взаимодействовать в команде, ответственно относиться к выполнению своей части работы, оценивать результаты своего труда и труда товарищей.</w:t>
      </w:r>
    </w:p>
    <w:p w:rsidR="009E662D" w:rsidRPr="001C3A31" w:rsidRDefault="009E662D" w:rsidP="00674BB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>Литература:</w:t>
      </w:r>
    </w:p>
    <w:p w:rsidR="00FE6012" w:rsidRPr="001C3A31" w:rsidRDefault="00FE6012" w:rsidP="009E662D">
      <w:pPr>
        <w:pStyle w:val="a5"/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pacing w:val="-4"/>
          <w:sz w:val="16"/>
          <w:szCs w:val="16"/>
          <w:lang w:eastAsia="ru-RU"/>
        </w:rPr>
        <w:t>Комиссарова О.А. Оптимизация учебного процесса на основе метода проектов // Среднее профессиональное образование, 2013. –</w:t>
      </w:r>
      <w:r w:rsidRPr="001C3A31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9E662D" w:rsidRPr="001C3A31"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1C3A31">
        <w:rPr>
          <w:rFonts w:ascii="Times New Roman" w:hAnsi="Times New Roman" w:cs="Times New Roman"/>
          <w:sz w:val="16"/>
          <w:szCs w:val="16"/>
          <w:lang w:eastAsia="ru-RU"/>
        </w:rPr>
        <w:t>№ 2. – С. 15–18.</w:t>
      </w:r>
    </w:p>
    <w:p w:rsidR="00FE6012" w:rsidRPr="001C3A31" w:rsidRDefault="00FE6012" w:rsidP="009E662D">
      <w:pPr>
        <w:pStyle w:val="a5"/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  <w:lang w:eastAsia="ru-RU"/>
        </w:rPr>
        <w:t>Кучкуда Е.Б. Проект – одна из форм организации внеклассной работы по чтению // Начальная школа, 2013. –</w:t>
      </w:r>
      <w:r w:rsidR="009E662D" w:rsidRPr="001C3A31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1C3A31">
        <w:rPr>
          <w:rFonts w:ascii="Times New Roman" w:hAnsi="Times New Roman" w:cs="Times New Roman"/>
          <w:sz w:val="16"/>
          <w:szCs w:val="16"/>
          <w:lang w:eastAsia="ru-RU"/>
        </w:rPr>
        <w:t>№ 1. – С. 38–43.</w:t>
      </w:r>
    </w:p>
    <w:p w:rsidR="00FE6012" w:rsidRPr="001C3A31" w:rsidRDefault="00FE6012" w:rsidP="009E662D">
      <w:pPr>
        <w:pStyle w:val="a5"/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1C3A31">
        <w:rPr>
          <w:rFonts w:ascii="Times New Roman" w:hAnsi="Times New Roman" w:cs="Times New Roman"/>
          <w:sz w:val="16"/>
          <w:szCs w:val="16"/>
          <w:lang w:eastAsia="ru-RU"/>
        </w:rPr>
        <w:t>Охрименко М.П. Учебный проект по литературе // Литература в школе, 2013. – № 1. – С. 41–42.</w:t>
      </w:r>
    </w:p>
    <w:p w:rsidR="00FE6012" w:rsidRPr="001C3A31" w:rsidRDefault="00FE6012" w:rsidP="009E662D">
      <w:pPr>
        <w:pStyle w:val="a5"/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  <w:lang w:eastAsia="ru-RU"/>
        </w:rPr>
        <w:t>Подругина</w:t>
      </w:r>
      <w:r w:rsidR="009E662D" w:rsidRPr="001C3A31">
        <w:rPr>
          <w:rFonts w:ascii="Times New Roman" w:hAnsi="Times New Roman" w:cs="Times New Roman"/>
          <w:sz w:val="16"/>
          <w:szCs w:val="16"/>
          <w:lang w:eastAsia="ru-RU"/>
        </w:rPr>
        <w:t>,</w:t>
      </w:r>
      <w:r w:rsidRPr="001C3A31">
        <w:rPr>
          <w:rFonts w:ascii="Times New Roman" w:hAnsi="Times New Roman" w:cs="Times New Roman"/>
          <w:sz w:val="16"/>
          <w:szCs w:val="16"/>
          <w:lang w:eastAsia="ru-RU"/>
        </w:rPr>
        <w:t xml:space="preserve"> И.А. Проектная деятельность старшеклассников на уроках литературы: пособие для учителей общеобразовател</w:t>
      </w:r>
      <w:r w:rsidRPr="001C3A31">
        <w:rPr>
          <w:rFonts w:ascii="Times New Roman" w:hAnsi="Times New Roman" w:cs="Times New Roman"/>
          <w:sz w:val="16"/>
          <w:szCs w:val="16"/>
          <w:lang w:eastAsia="ru-RU"/>
        </w:rPr>
        <w:t>ь</w:t>
      </w:r>
      <w:r w:rsidRPr="001C3A31">
        <w:rPr>
          <w:rFonts w:ascii="Times New Roman" w:hAnsi="Times New Roman" w:cs="Times New Roman"/>
          <w:sz w:val="16"/>
          <w:szCs w:val="16"/>
          <w:lang w:eastAsia="ru-RU"/>
        </w:rPr>
        <w:t>ных учреждений / И.А. Подругина. – М.: Просвещение, 2013. – 128 с.</w:t>
      </w:r>
    </w:p>
    <w:p w:rsidR="00FE6012" w:rsidRPr="001C3A31" w:rsidRDefault="003F017E" w:rsidP="003F0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="00FE6012" w:rsidRPr="001C3A31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ОБРАЗОВАТЕЛЬНАЯ ДЕЯТЕЛЬНОСТЬ </w:t>
      </w:r>
      <w:r w:rsidR="009E662D" w:rsidRPr="001C3A31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FE6012" w:rsidRPr="001C3A31">
        <w:rPr>
          <w:rFonts w:ascii="Times New Roman" w:hAnsi="Times New Roman" w:cs="Times New Roman"/>
          <w:b/>
          <w:bCs/>
          <w:sz w:val="20"/>
          <w:szCs w:val="20"/>
        </w:rPr>
        <w:t>ВИТЕБСКИХ ПРАВОСЛАВНЫХ ПРИХОДСКИХ БРАТСТВ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E6012" w:rsidRPr="001C3A31" w:rsidRDefault="00455037" w:rsidP="00674B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Моряков П.</w:t>
      </w:r>
      <w:r w:rsidR="00FE6012" w:rsidRPr="001C3A3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А.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,</w:t>
      </w:r>
    </w:p>
    <w:p w:rsidR="00FE6012" w:rsidRPr="001C3A31" w:rsidRDefault="006C6B82" w:rsidP="00674BB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студент 3</w:t>
      </w:r>
      <w:r w:rsidR="004550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E6012" w:rsidRPr="001C3A31">
        <w:rPr>
          <w:rFonts w:ascii="Times New Roman" w:hAnsi="Times New Roman" w:cs="Times New Roman"/>
          <w:i/>
          <w:iCs/>
          <w:sz w:val="20"/>
          <w:szCs w:val="20"/>
        </w:rPr>
        <w:t xml:space="preserve"> курса Витебской духовной семинарии, г. Витебск, Республика Беларусь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На</w:t>
      </w:r>
      <w:r w:rsidR="00455037">
        <w:rPr>
          <w:rFonts w:ascii="Times New Roman" w:hAnsi="Times New Roman" w:cs="Times New Roman"/>
          <w:sz w:val="20"/>
          <w:szCs w:val="20"/>
        </w:rPr>
        <w:t>учный руководитель – Уткевич В.</w:t>
      </w:r>
      <w:r w:rsidRPr="001C3A31">
        <w:rPr>
          <w:rFonts w:ascii="Times New Roman" w:hAnsi="Times New Roman" w:cs="Times New Roman"/>
          <w:sz w:val="20"/>
          <w:szCs w:val="20"/>
        </w:rPr>
        <w:t>А., канд. филос. наук, доцент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Актуальность темы исследования детерминирована усилением тенденции к взаимодействию гос</w:t>
      </w:r>
      <w:r w:rsidRPr="001C3A31">
        <w:rPr>
          <w:rFonts w:ascii="Times New Roman" w:hAnsi="Times New Roman" w:cs="Times New Roman"/>
          <w:sz w:val="20"/>
          <w:szCs w:val="20"/>
        </w:rPr>
        <w:t>у</w:t>
      </w:r>
      <w:r w:rsidRPr="001C3A31">
        <w:rPr>
          <w:rFonts w:ascii="Times New Roman" w:hAnsi="Times New Roman" w:cs="Times New Roman"/>
          <w:sz w:val="20"/>
          <w:szCs w:val="20"/>
        </w:rPr>
        <w:t>дарственных органов образования Республики Беларусь и Белорусской Православной Церкви в проце</w:t>
      </w:r>
      <w:r w:rsidRPr="001C3A31">
        <w:rPr>
          <w:rFonts w:ascii="Times New Roman" w:hAnsi="Times New Roman" w:cs="Times New Roman"/>
          <w:sz w:val="20"/>
          <w:szCs w:val="20"/>
        </w:rPr>
        <w:t>с</w:t>
      </w:r>
      <w:r w:rsidRPr="001C3A31">
        <w:rPr>
          <w:rFonts w:ascii="Times New Roman" w:hAnsi="Times New Roman" w:cs="Times New Roman"/>
          <w:sz w:val="20"/>
          <w:szCs w:val="20"/>
        </w:rPr>
        <w:t xml:space="preserve">сах обучения и воспитания молодежи. 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Целью работы является анализ деятельности Витебских православных приходских братств, н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>правленной на реализацию духовно-нравственных образовательных программ среди широкой молоде</w:t>
      </w:r>
      <w:r w:rsidRPr="001C3A31">
        <w:rPr>
          <w:rFonts w:ascii="Times New Roman" w:hAnsi="Times New Roman" w:cs="Times New Roman"/>
          <w:sz w:val="20"/>
          <w:szCs w:val="20"/>
        </w:rPr>
        <w:t>ж</w:t>
      </w:r>
      <w:r w:rsidRPr="001C3A31">
        <w:rPr>
          <w:rFonts w:ascii="Times New Roman" w:hAnsi="Times New Roman" w:cs="Times New Roman"/>
          <w:sz w:val="20"/>
          <w:szCs w:val="20"/>
        </w:rPr>
        <w:t>ной аудитории.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>Материал и методы.</w:t>
      </w:r>
      <w:r w:rsidRPr="001C3A31">
        <w:rPr>
          <w:rFonts w:ascii="Times New Roman" w:hAnsi="Times New Roman" w:cs="Times New Roman"/>
          <w:sz w:val="20"/>
          <w:szCs w:val="20"/>
        </w:rPr>
        <w:t xml:space="preserve"> Эмпирической основой исследования явилась деятельность в городе Вите</w:t>
      </w:r>
      <w:r w:rsidRPr="001C3A31">
        <w:rPr>
          <w:rFonts w:ascii="Times New Roman" w:hAnsi="Times New Roman" w:cs="Times New Roman"/>
          <w:sz w:val="20"/>
          <w:szCs w:val="20"/>
        </w:rPr>
        <w:t>б</w:t>
      </w:r>
      <w:r w:rsidRPr="001C3A31">
        <w:rPr>
          <w:rFonts w:ascii="Times New Roman" w:hAnsi="Times New Roman" w:cs="Times New Roman"/>
          <w:sz w:val="20"/>
          <w:szCs w:val="20"/>
        </w:rPr>
        <w:t>ске братства святого преподобного Иоанна Кронштадтского, братства «Трезвение» и православного м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лодежного клуба «Синаксис». Методологической основой работы послужили труды отечественных и зарубежных христианских мыслителей в области педагогики. Основной метод, примененный автором – диалектический синтез.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Результаты и их обсуждение. </w:t>
      </w:r>
      <w:r w:rsidRPr="001C3A31">
        <w:rPr>
          <w:rFonts w:ascii="Times New Roman" w:hAnsi="Times New Roman" w:cs="Times New Roman"/>
          <w:sz w:val="20"/>
          <w:szCs w:val="20"/>
        </w:rPr>
        <w:t>Хорошо известно, что выпускники первых духовных школ на Руси получали такой уровень богословского образования, который был вполне конкурентоспособен с соотве</w:t>
      </w:r>
      <w:r w:rsidRPr="001C3A31">
        <w:rPr>
          <w:rFonts w:ascii="Times New Roman" w:hAnsi="Times New Roman" w:cs="Times New Roman"/>
          <w:sz w:val="20"/>
          <w:szCs w:val="20"/>
        </w:rPr>
        <w:t>т</w:t>
      </w:r>
      <w:r w:rsidRPr="001C3A31">
        <w:rPr>
          <w:rFonts w:ascii="Times New Roman" w:hAnsi="Times New Roman" w:cs="Times New Roman"/>
          <w:sz w:val="20"/>
          <w:szCs w:val="20"/>
        </w:rPr>
        <w:t>ствующим западноевропейским образованием. Конечно, после крещения Древней Руси получить образ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вание было возможно только при православных монастырях, и лишь значительно позже оно стало ос</w:t>
      </w:r>
      <w:r w:rsidRPr="001C3A31">
        <w:rPr>
          <w:rFonts w:ascii="Times New Roman" w:hAnsi="Times New Roman" w:cs="Times New Roman"/>
          <w:sz w:val="20"/>
          <w:szCs w:val="20"/>
        </w:rPr>
        <w:t>у</w:t>
      </w:r>
      <w:r w:rsidRPr="001C3A31">
        <w:rPr>
          <w:rFonts w:ascii="Times New Roman" w:hAnsi="Times New Roman" w:cs="Times New Roman"/>
          <w:sz w:val="20"/>
          <w:szCs w:val="20"/>
        </w:rPr>
        <w:t>ществляться в церковно-приходских воскресных школах. Других же источников образования долгое время не существовало.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C3A31">
        <w:rPr>
          <w:rFonts w:ascii="Times New Roman" w:hAnsi="Times New Roman" w:cs="Times New Roman"/>
          <w:sz w:val="20"/>
          <w:szCs w:val="20"/>
        </w:rPr>
        <w:t>На обучение в таких школах принимали детей в возрасте 7 лет. Продолжалось оно приблизител</w:t>
      </w:r>
      <w:r w:rsidRPr="001C3A31">
        <w:rPr>
          <w:rFonts w:ascii="Times New Roman" w:hAnsi="Times New Roman" w:cs="Times New Roman"/>
          <w:sz w:val="20"/>
          <w:szCs w:val="20"/>
        </w:rPr>
        <w:t>ь</w:t>
      </w:r>
      <w:r w:rsidRPr="001C3A31">
        <w:rPr>
          <w:rFonts w:ascii="Times New Roman" w:hAnsi="Times New Roman" w:cs="Times New Roman"/>
          <w:sz w:val="20"/>
          <w:szCs w:val="20"/>
        </w:rPr>
        <w:t>но д</w:t>
      </w:r>
      <w:r w:rsidR="009E662D" w:rsidRPr="001C3A31">
        <w:rPr>
          <w:rFonts w:ascii="Times New Roman" w:hAnsi="Times New Roman" w:cs="Times New Roman"/>
          <w:sz w:val="20"/>
          <w:szCs w:val="20"/>
        </w:rPr>
        <w:t>ва года. Учитель обучал 8–</w:t>
      </w:r>
      <w:r w:rsidRPr="001C3A31">
        <w:rPr>
          <w:rFonts w:ascii="Times New Roman" w:hAnsi="Times New Roman" w:cs="Times New Roman"/>
          <w:sz w:val="20"/>
          <w:szCs w:val="20"/>
        </w:rPr>
        <w:t xml:space="preserve">10 учеников по рукописным, а позднее по печатным книгам. Вначале дети изучали азбуку, а затем принимались за слоги. Причем письмо изучалось параллельно с чтением. </w:t>
      </w:r>
      <w:r w:rsidR="009E662D" w:rsidRPr="001C3A31">
        <w:rPr>
          <w:rFonts w:ascii="Times New Roman" w:hAnsi="Times New Roman" w:cs="Times New Roman"/>
          <w:sz w:val="20"/>
          <w:szCs w:val="20"/>
        </w:rPr>
        <w:br/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В учебных программах большое внимание отводилось обучению церковному песнопению. Домашние задания отсутствовали, но вместе с тем в школах строго соблюдалась суровая дисциплина. Особо важно то, что в церковно-приходских школах учителя заботились не только о знаниях обучаемых, но и о их духовно-нравственном облике.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После событий 1917 года православное образование на территории Советского Союза было резко сокращено и только лишь с начала 90-х годов предыдущего столетия оно стало потихоньку возрождаться на всем постсоветском пространстве, в том числе и на территории Республики Беларусь. </w:t>
      </w:r>
      <w:r w:rsidRPr="001C3A31">
        <w:rPr>
          <w:rFonts w:ascii="Times New Roman" w:hAnsi="Times New Roman" w:cs="Times New Roman"/>
          <w:sz w:val="20"/>
          <w:szCs w:val="20"/>
        </w:rPr>
        <w:t>В настоящее время духовное образование в нашей республике осуществляется в академии, двух семинариях, нескол</w:t>
      </w:r>
      <w:r w:rsidRPr="001C3A31">
        <w:rPr>
          <w:rFonts w:ascii="Times New Roman" w:hAnsi="Times New Roman" w:cs="Times New Roman"/>
          <w:sz w:val="20"/>
          <w:szCs w:val="20"/>
        </w:rPr>
        <w:t>ь</w:t>
      </w:r>
      <w:r w:rsidRPr="001C3A31">
        <w:rPr>
          <w:rFonts w:ascii="Times New Roman" w:hAnsi="Times New Roman" w:cs="Times New Roman"/>
          <w:sz w:val="20"/>
          <w:szCs w:val="20"/>
        </w:rPr>
        <w:t>ких духовных училищах и в большом числе церковно-приходских воскресных школ. Так как академия, духовные семинарии и духовные училища являются учебными заведениями закрытого типа, а прихо</w:t>
      </w:r>
      <w:r w:rsidRPr="001C3A31">
        <w:rPr>
          <w:rFonts w:ascii="Times New Roman" w:hAnsi="Times New Roman" w:cs="Times New Roman"/>
          <w:sz w:val="20"/>
          <w:szCs w:val="20"/>
        </w:rPr>
        <w:t>д</w:t>
      </w:r>
      <w:r w:rsidRPr="001C3A31">
        <w:rPr>
          <w:rFonts w:ascii="Times New Roman" w:hAnsi="Times New Roman" w:cs="Times New Roman"/>
          <w:sz w:val="20"/>
          <w:szCs w:val="20"/>
        </w:rPr>
        <w:t>ские воскресные школы рассчитаны в основном на детей не старше 12-го возраста, то возникает пробл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ма духовного образования для остальных людей, желающих познать основы православного вероучения. Во многом данная проблема в настоящее время решается с помощью православных братств.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Отметим, что первоначально на территории Великого Княжества Литовского, а впоследствии и Речи Посполитой такие братства основывались в первую очередь для защиты православных христиан </w:t>
      </w:r>
      <w:r w:rsidR="009E662D"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br/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(в том числе даже и с помощью оружия) от иноверческой экспансии. Естественно, что в настоящее время не существует никакой необходимости в подобного рода деятельности православных братств. Вот поч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му главным направлением их деятельности стало выполнение просветительской миссии. </w:t>
      </w:r>
      <w:r w:rsidRPr="001C3A31">
        <w:rPr>
          <w:rFonts w:ascii="Times New Roman" w:hAnsi="Times New Roman" w:cs="Times New Roman"/>
          <w:sz w:val="20"/>
          <w:szCs w:val="20"/>
        </w:rPr>
        <w:t>В Витебске это направление осуществляется, в первую очередь, братством святого преподобного Иоанна Кронштадтск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го, братством «Трезвение» и православным молодежным клубом «Синаксис».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Братство святого преподобного Иоанна Кронштадтского было образовано в 2001 году по благ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словению архиепископа Витебского и Оршанского Димитрия при Свято-Успенском храме и приписано к молодежному православному отделу Витебской епархии. Первыми его руководителями были иерей Александр Ледохович и диакон Павел Кильяченков. В первые годы своего существования это братство столкнулось с рядом серьезных проблем, главная из которых заключалась в недостатке активной мол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дежи. Однако, благодаря усердию и деятельности немногочисленных активистов, рождались оригинал</w:t>
      </w:r>
      <w:r w:rsidRPr="001C3A31">
        <w:rPr>
          <w:rFonts w:ascii="Times New Roman" w:hAnsi="Times New Roman" w:cs="Times New Roman"/>
          <w:sz w:val="20"/>
          <w:szCs w:val="20"/>
        </w:rPr>
        <w:t>ь</w:t>
      </w:r>
      <w:r w:rsidRPr="001C3A31">
        <w:rPr>
          <w:rFonts w:ascii="Times New Roman" w:hAnsi="Times New Roman" w:cs="Times New Roman"/>
          <w:sz w:val="20"/>
          <w:szCs w:val="20"/>
        </w:rPr>
        <w:t>ные проекты и идеи. Организация постепенно приобретала известность на республиканском уровне и начала принимать участие в молодежных православных мероприятиях (съездах, лагерях). В настоящее время руководителем и духовником братства является протоиерей Александр Ковалев.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Основным направлением работы молодежной общины братства стала реализация различных пр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>вославных обучающих программ, таких как катехизация членов братства, вовлечение членов братства в работу воскресных школ при храмах города, организация на площадях города Витебска ряда миссионе</w:t>
      </w:r>
      <w:r w:rsidRPr="001C3A31">
        <w:rPr>
          <w:rFonts w:ascii="Times New Roman" w:hAnsi="Times New Roman" w:cs="Times New Roman"/>
          <w:sz w:val="20"/>
          <w:szCs w:val="20"/>
        </w:rPr>
        <w:t>р</w:t>
      </w:r>
      <w:r w:rsidRPr="001C3A31">
        <w:rPr>
          <w:rFonts w:ascii="Times New Roman" w:hAnsi="Times New Roman" w:cs="Times New Roman"/>
          <w:sz w:val="20"/>
          <w:szCs w:val="20"/>
        </w:rPr>
        <w:t>ских концертов с участием детей и подростков. Для религиозного образования также проводились ми</w:t>
      </w:r>
      <w:r w:rsidRPr="001C3A31">
        <w:rPr>
          <w:rFonts w:ascii="Times New Roman" w:hAnsi="Times New Roman" w:cs="Times New Roman"/>
          <w:sz w:val="20"/>
          <w:szCs w:val="20"/>
        </w:rPr>
        <w:t>с</w:t>
      </w:r>
      <w:r w:rsidRPr="001C3A31">
        <w:rPr>
          <w:rFonts w:ascii="Times New Roman" w:hAnsi="Times New Roman" w:cs="Times New Roman"/>
          <w:sz w:val="20"/>
          <w:szCs w:val="20"/>
        </w:rPr>
        <w:t xml:space="preserve">сионерские встречи с молодежью и руководителями протестантских и католических общин, на которых </w:t>
      </w:r>
      <w:r w:rsidRPr="001C3A31">
        <w:rPr>
          <w:rFonts w:ascii="Times New Roman" w:hAnsi="Times New Roman" w:cs="Times New Roman"/>
          <w:sz w:val="20"/>
          <w:szCs w:val="20"/>
        </w:rPr>
        <w:lastRenderedPageBreak/>
        <w:t>обсуждались вопросы, связанные с толкованием вероучений. Значительным достижением в образов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>тельной сфере этого братства является ежегодное участие в организации и проведении международного молодежного православного фестиваля «Одигитрия». На базе братства святого праведного Иоанна Кронштадтского возникла следопытская молодежная организация имени мученика архимандрита Сер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>фима Жировичского, в рамках которой продолжают свое православное образование те подростки, кот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 xml:space="preserve">рые закончили учебу в воскресных школах. 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Братство «Трезвение» было создано 1 сентября 2008 года. Целью его деятельности является не только распространение знаний, но и практическое содействие трезвому образу жизни, противодействие социальным порокам, восстановление приоритетов целомудренной семейной жизни, возрождение благ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честивых традиций, оказание помощи страждущим, в духовном возрастании и преображении личности, в обретении опыта церковной жизни. В братстве постоянно ведутся консультации и беседы, организов</w:t>
      </w:r>
      <w:r w:rsidRPr="001C3A31">
        <w:rPr>
          <w:rFonts w:ascii="Times New Roman" w:hAnsi="Times New Roman" w:cs="Times New Roman"/>
          <w:sz w:val="20"/>
          <w:szCs w:val="20"/>
        </w:rPr>
        <w:t>ы</w:t>
      </w:r>
      <w:r w:rsidRPr="001C3A31">
        <w:rPr>
          <w:rFonts w:ascii="Times New Roman" w:hAnsi="Times New Roman" w:cs="Times New Roman"/>
          <w:sz w:val="20"/>
          <w:szCs w:val="20"/>
        </w:rPr>
        <w:t>ваются паломнические поездки, его члены регулярно принимают участие в совместной молитве. Духо</w:t>
      </w:r>
      <w:r w:rsidRPr="001C3A31">
        <w:rPr>
          <w:rFonts w:ascii="Times New Roman" w:hAnsi="Times New Roman" w:cs="Times New Roman"/>
          <w:sz w:val="20"/>
          <w:szCs w:val="20"/>
        </w:rPr>
        <w:t>в</w:t>
      </w:r>
      <w:r w:rsidRPr="001C3A31">
        <w:rPr>
          <w:rFonts w:ascii="Times New Roman" w:hAnsi="Times New Roman" w:cs="Times New Roman"/>
          <w:sz w:val="20"/>
          <w:szCs w:val="20"/>
        </w:rPr>
        <w:t>ником братства является настоятель Свято-Георгиевского храма протоиерей Николай Коляда.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Под руководством иерея Александра Коляды в храме святого преподобного Антония Римлянина, Новгородского Чудотворца в Витебске был основан православный клуб «Синаксис». Каждый четверг в этом клубе проводятся образовательные беседы с молодежью. Желающие могут найти информацию об этих беседах на сайте Витебской епархии [1]. Отметим, что, несмотря на то, что данный клуб совсем н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давно начал свое существование, молодежь уже проявляет большой интерес к его деятельности.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Заключение. </w:t>
      </w:r>
      <w:r w:rsidRPr="001C3A31">
        <w:rPr>
          <w:rFonts w:ascii="Times New Roman" w:hAnsi="Times New Roman" w:cs="Times New Roman"/>
          <w:sz w:val="20"/>
          <w:szCs w:val="20"/>
        </w:rPr>
        <w:t>В настоящее время</w:t>
      </w:r>
      <w:r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>в Республике Беларусь православные братства являются важным элементом не только в системе богословского образования, но и в сфере духовно-нравственного восп</w:t>
      </w:r>
      <w:r w:rsidRPr="001C3A31">
        <w:rPr>
          <w:rFonts w:ascii="Times New Roman" w:hAnsi="Times New Roman" w:cs="Times New Roman"/>
          <w:sz w:val="20"/>
          <w:szCs w:val="20"/>
        </w:rPr>
        <w:t>и</w:t>
      </w:r>
      <w:r w:rsidRPr="001C3A31">
        <w:rPr>
          <w:rFonts w:ascii="Times New Roman" w:hAnsi="Times New Roman" w:cs="Times New Roman"/>
          <w:sz w:val="20"/>
          <w:szCs w:val="20"/>
        </w:rPr>
        <w:t>тания. Перспективы их дальнейшей деятельности во многом зависят от того, насколько плодотворно б</w:t>
      </w:r>
      <w:r w:rsidRPr="001C3A31">
        <w:rPr>
          <w:rFonts w:ascii="Times New Roman" w:hAnsi="Times New Roman" w:cs="Times New Roman"/>
          <w:sz w:val="20"/>
          <w:szCs w:val="20"/>
        </w:rPr>
        <w:t>у</w:t>
      </w:r>
      <w:r w:rsidRPr="001C3A31">
        <w:rPr>
          <w:rFonts w:ascii="Times New Roman" w:hAnsi="Times New Roman" w:cs="Times New Roman"/>
          <w:sz w:val="20"/>
          <w:szCs w:val="20"/>
        </w:rPr>
        <w:t>дут развиваться процессы взаимодействия государственных органов Республики Беларусь и Белорусской Православной Церкви.</w:t>
      </w:r>
    </w:p>
    <w:p w:rsidR="009E662D" w:rsidRPr="001C3A31" w:rsidRDefault="009E662D" w:rsidP="009E66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E6012" w:rsidRPr="001C3A31" w:rsidRDefault="00FE6012" w:rsidP="009E66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>Литература</w:t>
      </w:r>
    </w:p>
    <w:p w:rsidR="00FE6012" w:rsidRPr="001C3A31" w:rsidRDefault="00FE6012" w:rsidP="009E662D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 xml:space="preserve">Витебская епархия // Православный клуб «Синаксис» приглашает молодежь на духовные беседы в храм Воскресения Христова [Электоронный ресурс]. – 2017. – Режим доступа: </w:t>
      </w:r>
      <w:hyperlink r:id="rId11" w:history="1">
        <w:r w:rsidRPr="001C3A31">
          <w:rPr>
            <w:rStyle w:val="a6"/>
            <w:rFonts w:ascii="Times New Roman" w:hAnsi="Times New Roman" w:cs="Times New Roman"/>
            <w:color w:val="auto"/>
            <w:sz w:val="16"/>
            <w:szCs w:val="16"/>
            <w:u w:val="none"/>
          </w:rPr>
          <w:t>https://vitprav.by/443.html</w:t>
        </w:r>
      </w:hyperlink>
      <w:r w:rsidRPr="001C3A31">
        <w:rPr>
          <w:rFonts w:ascii="Times New Roman" w:hAnsi="Times New Roman" w:cs="Times New Roman"/>
          <w:sz w:val="16"/>
          <w:szCs w:val="16"/>
        </w:rPr>
        <w:t xml:space="preserve">. </w:t>
      </w:r>
      <w:r w:rsidR="009E662D" w:rsidRPr="001C3A31">
        <w:rPr>
          <w:rFonts w:ascii="Times New Roman" w:hAnsi="Times New Roman" w:cs="Times New Roman"/>
          <w:sz w:val="16"/>
          <w:szCs w:val="16"/>
        </w:rPr>
        <w:t xml:space="preserve">– </w:t>
      </w:r>
      <w:r w:rsidRPr="001C3A31">
        <w:rPr>
          <w:rFonts w:ascii="Times New Roman" w:hAnsi="Times New Roman" w:cs="Times New Roman"/>
          <w:sz w:val="16"/>
          <w:szCs w:val="16"/>
        </w:rPr>
        <w:t>Дата доступа: 22.02.2017.</w:t>
      </w:r>
    </w:p>
    <w:p w:rsidR="00FE6012" w:rsidRPr="001C3A31" w:rsidRDefault="00FE6012" w:rsidP="00674B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E662D" w:rsidRPr="001C3A31" w:rsidRDefault="009E662D" w:rsidP="00674B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РЕАЛИЗАЦИИ ЗАДАЧ ГРАЖДАНСКОГО ВОСПИТАНИЯ </w:t>
      </w:r>
      <w:r w:rsidRPr="001C3A31">
        <w:rPr>
          <w:rFonts w:ascii="Times New Roman" w:hAnsi="Times New Roman" w:cs="Times New Roman"/>
          <w:b/>
          <w:bCs/>
          <w:sz w:val="20"/>
          <w:szCs w:val="20"/>
        </w:rPr>
        <w:br/>
        <w:t>В ПРОЦЕССЕ ИЗУЧЕНИЯ ИСТОРИИ БЕЛАРУСИ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Мухин-Гродницкий М.А.,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i/>
          <w:iCs/>
          <w:sz w:val="20"/>
          <w:szCs w:val="20"/>
        </w:rPr>
        <w:t>студент 4 курса ВГУ имени П.М. Машерова, г. Витебск, Республика Беларусь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Научный руководитель – Махиня О.В.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Одним из важнейших направлений воспитания является гражданское воспитание. Оно должно формировать у подростков такие качества, как любовь к Родине и народу, его традициям и культуре. Учебный предмет «История Беларуси» имеет большие воспитательные возможности и способствует формированию у подростков интереса к культурному и духовному наследию Отечества, приобщает их к общечеловеческим ценностям, помогает осмыслить суть понятия «патриотизм».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Содержание учебного предмета «История Беларуси» позволяет реализовать задачи гражданского воспитания и сформировать гражданские качества у подростков.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Целью исследования является изучение содержания предмета «История Беларуси» в реализации задач гражданского воспитания.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>Материал и методы.</w:t>
      </w:r>
      <w:r w:rsidRPr="001C3A31">
        <w:rPr>
          <w:rFonts w:ascii="Times New Roman" w:hAnsi="Times New Roman" w:cs="Times New Roman"/>
          <w:sz w:val="20"/>
          <w:szCs w:val="20"/>
        </w:rPr>
        <w:t xml:space="preserve"> Материалом послужило учебное пособие «История Беларуси» для 10 класса, а также педагогическая и историческая литература. При проведении исследования использовались как общенаучные (описание, сопоставление, анализ, синтез), так и специальные (логическо-исторический, историко-сравнительный) методы, а также обобщение и систематизация полученных данных.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>Результаты и их обсуждение.</w:t>
      </w:r>
      <w:r w:rsidRPr="001C3A31">
        <w:rPr>
          <w:rFonts w:ascii="Times New Roman" w:hAnsi="Times New Roman" w:cs="Times New Roman"/>
          <w:sz w:val="20"/>
          <w:szCs w:val="20"/>
        </w:rPr>
        <w:t xml:space="preserve"> В Кодексе Республики Беларусь «Об образовании» сказано, что одной из составляющих воспитания является гражданское и патриотическое воспитание, направленное на формирование у обучающегося активной гражданской позиции, патриотизма, правовой, политической и информационной культуры [</w:t>
      </w:r>
      <w:fldSimple w:instr=" REF _Ref473027613 \r \h  \* MERGEFORMAT ">
        <w:r w:rsidR="003F017E" w:rsidRPr="003F017E">
          <w:rPr>
            <w:rFonts w:ascii="Times New Roman" w:hAnsi="Times New Roman" w:cs="Times New Roman"/>
            <w:sz w:val="20"/>
            <w:szCs w:val="20"/>
          </w:rPr>
          <w:t>1</w:t>
        </w:r>
      </w:fldSimple>
      <w:r w:rsidRPr="001C3A31">
        <w:rPr>
          <w:rFonts w:ascii="Times New Roman" w:hAnsi="Times New Roman" w:cs="Times New Roman"/>
          <w:sz w:val="20"/>
          <w:szCs w:val="20"/>
        </w:rPr>
        <w:t>].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В «Концепции непрерывного воспитания детей и учащейся молодёжи в Республике Беларусь» и</w:t>
      </w:r>
      <w:r w:rsidRPr="001C3A31">
        <w:rPr>
          <w:rFonts w:ascii="Times New Roman" w:hAnsi="Times New Roman" w:cs="Times New Roman"/>
          <w:sz w:val="20"/>
          <w:szCs w:val="20"/>
        </w:rPr>
        <w:t>з</w:t>
      </w:r>
      <w:r w:rsidRPr="001C3A31">
        <w:rPr>
          <w:rFonts w:ascii="Times New Roman" w:hAnsi="Times New Roman" w:cs="Times New Roman"/>
          <w:sz w:val="20"/>
          <w:szCs w:val="20"/>
        </w:rPr>
        <w:t>ложены государственные приоритеты воспитания в учреждениях образования, которые выделяют гра</w:t>
      </w:r>
      <w:r w:rsidRPr="001C3A31">
        <w:rPr>
          <w:rFonts w:ascii="Times New Roman" w:hAnsi="Times New Roman" w:cs="Times New Roman"/>
          <w:sz w:val="20"/>
          <w:szCs w:val="20"/>
        </w:rPr>
        <w:t>ж</w:t>
      </w:r>
      <w:r w:rsidRPr="001C3A31">
        <w:rPr>
          <w:rFonts w:ascii="Times New Roman" w:hAnsi="Times New Roman" w:cs="Times New Roman"/>
          <w:sz w:val="20"/>
          <w:szCs w:val="20"/>
        </w:rPr>
        <w:t>данственность как ведущее мировоззренческое качество.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Каждый учебный предмет развивает человека своим содержанием. В «Концепции учебного пре</w:t>
      </w:r>
      <w:r w:rsidRPr="001C3A31">
        <w:rPr>
          <w:rFonts w:ascii="Times New Roman" w:hAnsi="Times New Roman" w:cs="Times New Roman"/>
          <w:sz w:val="20"/>
          <w:szCs w:val="20"/>
        </w:rPr>
        <w:t>д</w:t>
      </w:r>
      <w:r w:rsidRPr="001C3A31">
        <w:rPr>
          <w:rFonts w:ascii="Times New Roman" w:hAnsi="Times New Roman" w:cs="Times New Roman"/>
          <w:sz w:val="20"/>
          <w:szCs w:val="20"/>
        </w:rPr>
        <w:t>мета «Всемирная история. История Беларуси»» сказано, что «историческое образование является одним из важнейших факторов формирования гражданственности, патриотизма и национального самосознания учащейся молодёжи, укрепления национальной безопасности и обеспечения устойчивого развития сув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ренного белорусского государства» [</w:t>
      </w:r>
      <w:fldSimple w:instr=" REF _Ref475190511 \r \h  \* MERGEFORMAT ">
        <w:r w:rsidR="003F017E" w:rsidRPr="003F017E">
          <w:rPr>
            <w:rFonts w:ascii="Times New Roman" w:hAnsi="Times New Roman" w:cs="Times New Roman"/>
            <w:sz w:val="20"/>
            <w:szCs w:val="20"/>
          </w:rPr>
          <w:t>3</w:t>
        </w:r>
      </w:fldSimple>
      <w:r w:rsidRPr="001C3A31">
        <w:rPr>
          <w:rFonts w:ascii="Times New Roman" w:hAnsi="Times New Roman" w:cs="Times New Roman"/>
          <w:sz w:val="20"/>
          <w:szCs w:val="20"/>
        </w:rPr>
        <w:t>].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lastRenderedPageBreak/>
        <w:t>Курс истории обеспечивает подростков историческими знаниями об опыте человечества, учит п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нимать и объективно оценивать исторические события в их взаимосвязи, воспитывает уважение и пр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буждает интерес подростков к истории и культуре своего и других народов, подготавливает подростков к восприятию духовно-нравственных ценностей и способствует ориентированию в важнейших достижен</w:t>
      </w:r>
      <w:r w:rsidRPr="001C3A31">
        <w:rPr>
          <w:rFonts w:ascii="Times New Roman" w:hAnsi="Times New Roman" w:cs="Times New Roman"/>
          <w:sz w:val="20"/>
          <w:szCs w:val="20"/>
        </w:rPr>
        <w:t>и</w:t>
      </w:r>
      <w:r w:rsidRPr="001C3A31">
        <w:rPr>
          <w:rFonts w:ascii="Times New Roman" w:hAnsi="Times New Roman" w:cs="Times New Roman"/>
          <w:sz w:val="20"/>
          <w:szCs w:val="20"/>
        </w:rPr>
        <w:t>ях мировой и национальной культуры.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Нами было проанализировано содержание учебного пособия для 10 класса по истории Беларуси по следующей схеме: раздел учебного пособия→воспитательные возможности материала→методы во</w:t>
      </w:r>
      <w:r w:rsidRPr="001C3A31">
        <w:rPr>
          <w:rFonts w:ascii="Times New Roman" w:hAnsi="Times New Roman" w:cs="Times New Roman"/>
          <w:sz w:val="20"/>
          <w:szCs w:val="20"/>
        </w:rPr>
        <w:t>с</w:t>
      </w:r>
      <w:r w:rsidRPr="001C3A31">
        <w:rPr>
          <w:rFonts w:ascii="Times New Roman" w:hAnsi="Times New Roman" w:cs="Times New Roman"/>
          <w:sz w:val="20"/>
          <w:szCs w:val="20"/>
        </w:rPr>
        <w:t>питания патриотизма и гражданственности.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pacing w:val="-4"/>
          <w:sz w:val="20"/>
          <w:szCs w:val="20"/>
        </w:rPr>
        <w:t>Анализ показал, что в разделе I «Октябрьская революция. Создание белорусской государственности» наибольшие воспитательные возможности имеются в § 4, 5, 7. В них прослеживаются причинно-следственные связи борьбы за провозглашение и образование белорусской государственности, также показ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а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но существование белорусской государственности в условиях гражданской войны и второе провозглашение ССРБ. Данный материал позволяет осуществлять гражданское воспитание подростков, показывая этапы фо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р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мирования независимости, а также основных представителей</w:t>
      </w:r>
      <w:r w:rsidRPr="001C3A31">
        <w:rPr>
          <w:rFonts w:ascii="Times New Roman" w:hAnsi="Times New Roman" w:cs="Times New Roman"/>
          <w:sz w:val="20"/>
          <w:szCs w:val="20"/>
        </w:rPr>
        <w:t xml:space="preserve"> борьбы за независимость.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Во II разделе «Беларусь в условиях становления советского социалистического общества. Запа</w:t>
      </w:r>
      <w:r w:rsidRPr="001C3A31">
        <w:rPr>
          <w:rFonts w:ascii="Times New Roman" w:hAnsi="Times New Roman" w:cs="Times New Roman"/>
          <w:sz w:val="20"/>
          <w:szCs w:val="20"/>
        </w:rPr>
        <w:t>д</w:t>
      </w:r>
      <w:r w:rsidRPr="001C3A31">
        <w:rPr>
          <w:rFonts w:ascii="Times New Roman" w:hAnsi="Times New Roman" w:cs="Times New Roman"/>
          <w:sz w:val="20"/>
          <w:szCs w:val="20"/>
        </w:rPr>
        <w:t>ная Беларусь под властью Польши» в §11, 15, 16, 17, 19 содержится материал, способствующий гражда</w:t>
      </w:r>
      <w:r w:rsidRPr="001C3A31">
        <w:rPr>
          <w:rFonts w:ascii="Times New Roman" w:hAnsi="Times New Roman" w:cs="Times New Roman"/>
          <w:sz w:val="20"/>
          <w:szCs w:val="20"/>
        </w:rPr>
        <w:t>н</w:t>
      </w:r>
      <w:r w:rsidRPr="001C3A31">
        <w:rPr>
          <w:rFonts w:ascii="Times New Roman" w:hAnsi="Times New Roman" w:cs="Times New Roman"/>
          <w:sz w:val="20"/>
          <w:szCs w:val="20"/>
        </w:rPr>
        <w:t>скому воспитанию, так как политика белорусизации впервые показала формирование органов власти из местных деятелей, владеющих языком, знающих культуру, быт и обычаи народа, а также устанавлив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>лось использование родного языка во всех государственных органах и учреждениях. Большое внимание уделяется научной и культурной жизни страны этого периода, демонстрируются достижения наших с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отечественников в этих сферах.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В III разделе «БССР в годы Второй Мировой и Великой Отечественной войн» большую воспит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>тельную возможность имеют § 24, 25, 26, 27, 28. В них раскрывается героизм белорусского народа в г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ды Великой Отечественной войны, говорится о создании первых партизанских и подпольных отрядов, приведены героические подвиги земляков, что даёт возможность раскрыть мотивы героев Отечества.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В целом в данных разделах и параграфах гражданское воспитание осуществляется через изучение истории возникновения первой белорусской государственности, первых мероприятий советской власти, а также через рассмотрение различных точек зрения на развитие Беларуси (БНР и БССР); показ учащи</w:t>
      </w:r>
      <w:r w:rsidRPr="001C3A31">
        <w:rPr>
          <w:rFonts w:ascii="Times New Roman" w:hAnsi="Times New Roman" w:cs="Times New Roman"/>
          <w:sz w:val="20"/>
          <w:szCs w:val="20"/>
        </w:rPr>
        <w:t>м</w:t>
      </w:r>
      <w:r w:rsidRPr="001C3A31">
        <w:rPr>
          <w:rFonts w:ascii="Times New Roman" w:hAnsi="Times New Roman" w:cs="Times New Roman"/>
          <w:sz w:val="20"/>
          <w:szCs w:val="20"/>
        </w:rPr>
        <w:t>ся плодотворного труда и энтузиазма людей в 1920–1930–е гг. в БССР, в ходе которых было создано крупное машинное производство, республикой был сделан большой шаг вперёд в области развития обр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>зования, науки и культуры; показ героической борьбы, подвигов и талантов белорусского народа.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Методами, с помощью которых реализуются задачи гражданского воспитания, являются: метод примера (рассказы о подвигах героев, которые жертвовали жизнью во имя интересов Отечества), метод убеждения, метод сравнения, метод сопоставления.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Важным аспектом в изучении данного учебного предмета является то, что после каждого раздела предусмотрен урок «Наш край», в рамках которого подростки обобщают изученный материал на прим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ре своего региона, что способствует формированию у учащихся чувства гордости за свою область как составную часть страны.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>Заключение.</w:t>
      </w:r>
      <w:r w:rsidRPr="001C3A31">
        <w:rPr>
          <w:rFonts w:ascii="Times New Roman" w:hAnsi="Times New Roman" w:cs="Times New Roman"/>
          <w:sz w:val="20"/>
          <w:szCs w:val="20"/>
        </w:rPr>
        <w:t xml:space="preserve"> Анализ учебного пособия «История Беларуси» в 10 классе показал, что в содерж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>нии материала заложены возможности для реализации задач гражданского воспитания. Учебный пре</w:t>
      </w:r>
      <w:r w:rsidRPr="001C3A31">
        <w:rPr>
          <w:rFonts w:ascii="Times New Roman" w:hAnsi="Times New Roman" w:cs="Times New Roman"/>
          <w:sz w:val="20"/>
          <w:szCs w:val="20"/>
        </w:rPr>
        <w:t>д</w:t>
      </w:r>
      <w:r w:rsidRPr="001C3A31">
        <w:rPr>
          <w:rFonts w:ascii="Times New Roman" w:hAnsi="Times New Roman" w:cs="Times New Roman"/>
          <w:sz w:val="20"/>
          <w:szCs w:val="20"/>
        </w:rPr>
        <w:t>мет способствует формированию взглядов, убеждений и идеалов, т.е. формируется мировоззрение, кот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рое помогает осознать подросткам сущность гражданственности и патриотизма, воспитывает в них ув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>жительное отношение к государству, его политике, культуре, а также формирует готовность к выполн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нию долга по защите Родины.</w:t>
      </w:r>
    </w:p>
    <w:p w:rsidR="009E662D" w:rsidRPr="001C3A31" w:rsidRDefault="009E662D" w:rsidP="00674BB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>Литература:</w:t>
      </w:r>
    </w:p>
    <w:p w:rsidR="00FE6012" w:rsidRPr="001C3A31" w:rsidRDefault="00FE6012" w:rsidP="009E662D">
      <w:pPr>
        <w:pStyle w:val="a5"/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bookmarkStart w:id="2" w:name="_Ref473027613"/>
      <w:r w:rsidRPr="001C3A31">
        <w:rPr>
          <w:rFonts w:ascii="Times New Roman" w:hAnsi="Times New Roman" w:cs="Times New Roman"/>
          <w:sz w:val="16"/>
          <w:szCs w:val="16"/>
        </w:rPr>
        <w:t>Кодекс Республики Беларусь об образовании от 13 января 2011 г. №</w:t>
      </w:r>
      <w:r w:rsidR="009E662D" w:rsidRPr="001C3A31">
        <w:rPr>
          <w:rFonts w:ascii="Times New Roman" w:hAnsi="Times New Roman" w:cs="Times New Roman"/>
          <w:sz w:val="16"/>
          <w:szCs w:val="16"/>
        </w:rPr>
        <w:t xml:space="preserve"> </w:t>
      </w:r>
      <w:r w:rsidRPr="001C3A31">
        <w:rPr>
          <w:rFonts w:ascii="Times New Roman" w:hAnsi="Times New Roman" w:cs="Times New Roman"/>
          <w:sz w:val="16"/>
          <w:szCs w:val="16"/>
        </w:rPr>
        <w:t>243–З (в редакции Закона Республики Беларусь от 4 янв</w:t>
      </w:r>
      <w:r w:rsidRPr="001C3A31">
        <w:rPr>
          <w:rFonts w:ascii="Times New Roman" w:hAnsi="Times New Roman" w:cs="Times New Roman"/>
          <w:sz w:val="16"/>
          <w:szCs w:val="16"/>
        </w:rPr>
        <w:t>а</w:t>
      </w:r>
      <w:r w:rsidRPr="001C3A31">
        <w:rPr>
          <w:rFonts w:ascii="Times New Roman" w:hAnsi="Times New Roman" w:cs="Times New Roman"/>
          <w:sz w:val="16"/>
          <w:szCs w:val="16"/>
        </w:rPr>
        <w:t>ря 2014 г. №</w:t>
      </w:r>
      <w:r w:rsidR="009E662D" w:rsidRPr="001C3A31">
        <w:rPr>
          <w:rFonts w:ascii="Times New Roman" w:hAnsi="Times New Roman" w:cs="Times New Roman"/>
          <w:sz w:val="16"/>
          <w:szCs w:val="16"/>
        </w:rPr>
        <w:t xml:space="preserve"> </w:t>
      </w:r>
      <w:r w:rsidRPr="001C3A31">
        <w:rPr>
          <w:rFonts w:ascii="Times New Roman" w:hAnsi="Times New Roman" w:cs="Times New Roman"/>
          <w:sz w:val="16"/>
          <w:szCs w:val="16"/>
        </w:rPr>
        <w:t>126–З) // Консультант Плюс: Беларусь. Технология 3000. [Электронный ресурс] / ООО «ЮрСпектр», Национал</w:t>
      </w:r>
      <w:r w:rsidRPr="001C3A31">
        <w:rPr>
          <w:rFonts w:ascii="Times New Roman" w:hAnsi="Times New Roman" w:cs="Times New Roman"/>
          <w:sz w:val="16"/>
          <w:szCs w:val="16"/>
        </w:rPr>
        <w:t>ь</w:t>
      </w:r>
      <w:r w:rsidRPr="001C3A31">
        <w:rPr>
          <w:rFonts w:ascii="Times New Roman" w:hAnsi="Times New Roman" w:cs="Times New Roman"/>
          <w:sz w:val="16"/>
          <w:szCs w:val="16"/>
        </w:rPr>
        <w:t>ный центр правовой информации Республики Беларусь. – Минск, 2017.</w:t>
      </w:r>
      <w:bookmarkEnd w:id="2"/>
    </w:p>
    <w:p w:rsidR="00FE6012" w:rsidRPr="001C3A31" w:rsidRDefault="00FE6012" w:rsidP="009E662D">
      <w:pPr>
        <w:pStyle w:val="a5"/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>Концепция непрерывного воспитания детей и учащейся молодёжи: Постановление Министерства образования Республики Беларусь от 15.07.2015 № 82 // Консультант Плюс: Беларусь. Технология 3000. [Электронный ресурс] / ООО «ЮрСпектр», Н</w:t>
      </w:r>
      <w:r w:rsidRPr="001C3A31">
        <w:rPr>
          <w:rFonts w:ascii="Times New Roman" w:hAnsi="Times New Roman" w:cs="Times New Roman"/>
          <w:sz w:val="16"/>
          <w:szCs w:val="16"/>
        </w:rPr>
        <w:t>а</w:t>
      </w:r>
      <w:r w:rsidRPr="001C3A31">
        <w:rPr>
          <w:rFonts w:ascii="Times New Roman" w:hAnsi="Times New Roman" w:cs="Times New Roman"/>
          <w:sz w:val="16"/>
          <w:szCs w:val="16"/>
        </w:rPr>
        <w:t>циональный центр правовой информации Республики Беларусь. – Минск, 2017.</w:t>
      </w:r>
    </w:p>
    <w:p w:rsidR="00FE6012" w:rsidRPr="001C3A31" w:rsidRDefault="00FE6012" w:rsidP="009E662D">
      <w:pPr>
        <w:pStyle w:val="a5"/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bookmarkStart w:id="3" w:name="_Ref475190511"/>
      <w:r w:rsidRPr="001C3A31">
        <w:rPr>
          <w:rFonts w:ascii="Times New Roman" w:hAnsi="Times New Roman" w:cs="Times New Roman"/>
          <w:sz w:val="16"/>
          <w:szCs w:val="16"/>
        </w:rPr>
        <w:t>Концепция учебного предмета «Всемирная история. История Беларуси»: Приказ Министерства образования Республики Бел</w:t>
      </w:r>
      <w:r w:rsidRPr="001C3A31">
        <w:rPr>
          <w:rFonts w:ascii="Times New Roman" w:hAnsi="Times New Roman" w:cs="Times New Roman"/>
          <w:sz w:val="16"/>
          <w:szCs w:val="16"/>
        </w:rPr>
        <w:t>а</w:t>
      </w:r>
      <w:r w:rsidRPr="001C3A31">
        <w:rPr>
          <w:rFonts w:ascii="Times New Roman" w:hAnsi="Times New Roman" w:cs="Times New Roman"/>
          <w:sz w:val="16"/>
          <w:szCs w:val="16"/>
        </w:rPr>
        <w:t>русь от 29.05.2009 №</w:t>
      </w:r>
      <w:r w:rsidR="009E662D" w:rsidRPr="001C3A31">
        <w:rPr>
          <w:rFonts w:ascii="Times New Roman" w:hAnsi="Times New Roman" w:cs="Times New Roman"/>
          <w:sz w:val="16"/>
          <w:szCs w:val="16"/>
        </w:rPr>
        <w:t xml:space="preserve"> </w:t>
      </w:r>
      <w:r w:rsidRPr="001C3A31">
        <w:rPr>
          <w:rFonts w:ascii="Times New Roman" w:hAnsi="Times New Roman" w:cs="Times New Roman"/>
          <w:sz w:val="16"/>
          <w:szCs w:val="16"/>
        </w:rPr>
        <w:t>675 // Консультант Плюс: Беларусь. Технология 3000. [Электронный ресурс] / ООО «ЮрСпектр», Наци</w:t>
      </w:r>
      <w:r w:rsidRPr="001C3A31">
        <w:rPr>
          <w:rFonts w:ascii="Times New Roman" w:hAnsi="Times New Roman" w:cs="Times New Roman"/>
          <w:sz w:val="16"/>
          <w:szCs w:val="16"/>
        </w:rPr>
        <w:t>о</w:t>
      </w:r>
      <w:r w:rsidRPr="001C3A31">
        <w:rPr>
          <w:rFonts w:ascii="Times New Roman" w:hAnsi="Times New Roman" w:cs="Times New Roman"/>
          <w:sz w:val="16"/>
          <w:szCs w:val="16"/>
        </w:rPr>
        <w:t>нальный центр правовой информации Республики Беларусь. – Минск, 2017.</w:t>
      </w:r>
      <w:bookmarkEnd w:id="3"/>
    </w:p>
    <w:p w:rsidR="00FE6012" w:rsidRPr="001C3A31" w:rsidRDefault="00FE6012" w:rsidP="009E662D">
      <w:pPr>
        <w:pStyle w:val="a5"/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>Лихачёв, Б.Т. Педагогика. Курс лекций / Б.Т. Лихачёв. – М. : Прометей, Юрайт, 1998. – 464 с.</w:t>
      </w:r>
    </w:p>
    <w:p w:rsidR="00FE6012" w:rsidRPr="001C3A31" w:rsidRDefault="00FE6012" w:rsidP="009E662D">
      <w:pPr>
        <w:pStyle w:val="a5"/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>Новик, Е.К. История Беларуси, 1917–1945 гг. : учеб. пособие для 10-го кл. учреждений общ.сред. образования с рус. яз. обуч</w:t>
      </w:r>
      <w:r w:rsidRPr="001C3A31">
        <w:rPr>
          <w:rFonts w:ascii="Times New Roman" w:hAnsi="Times New Roman" w:cs="Times New Roman"/>
          <w:sz w:val="16"/>
          <w:szCs w:val="16"/>
        </w:rPr>
        <w:t>е</w:t>
      </w:r>
      <w:r w:rsidRPr="001C3A31">
        <w:rPr>
          <w:rFonts w:ascii="Times New Roman" w:hAnsi="Times New Roman" w:cs="Times New Roman"/>
          <w:sz w:val="16"/>
          <w:szCs w:val="16"/>
        </w:rPr>
        <w:t>ния / Е.К. Новик. – Минск : Нар. асвета, 2012. – 182 с.</w:t>
      </w:r>
    </w:p>
    <w:p w:rsidR="00FE6012" w:rsidRPr="001C3A31" w:rsidRDefault="00FE6012" w:rsidP="00674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012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5809D6" w:rsidRPr="001C3A31" w:rsidRDefault="005809D6" w:rsidP="00674BBB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  <w:r w:rsidRPr="00BD3D33">
        <w:rPr>
          <w:rFonts w:ascii="Times New Roman" w:hAnsi="Times New Roman" w:cs="Times New Roman"/>
          <w:b/>
          <w:bCs/>
          <w:sz w:val="20"/>
          <w:szCs w:val="20"/>
        </w:rPr>
        <w:lastRenderedPageBreak/>
        <w:t>ОСОБЕННОСТИ ОТНОШЕНИЯ К БОЛЕЗНИ ПАЦИЕНТОВ ДНЕВНОГО СТАЦИОНАРА, ОТДЕЛЕНИЯ ГЕМОДИАЛИЗА УЧРЕЖДЕНИЯ ЗДРАВООХРАНЕНИЯ «ГЛУБОКСКАЯ ЦРБ»</w:t>
      </w:r>
    </w:p>
    <w:p w:rsidR="005809D6" w:rsidRDefault="005809D6" w:rsidP="00674B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Мушкат Е.В.,</w:t>
      </w:r>
    </w:p>
    <w:p w:rsidR="00FE6012" w:rsidRPr="001C3A31" w:rsidRDefault="00455037" w:rsidP="00674BB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студентка 6</w:t>
      </w:r>
      <w:r w:rsidR="00FE6012" w:rsidRPr="001C3A31">
        <w:rPr>
          <w:rFonts w:ascii="Times New Roman" w:hAnsi="Times New Roman" w:cs="Times New Roman"/>
          <w:i/>
          <w:iCs/>
          <w:sz w:val="20"/>
          <w:szCs w:val="20"/>
        </w:rPr>
        <w:t xml:space="preserve"> курса ВГУ имени П.М. Машерова, г. Витебск, Республика Беларусь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Научный руководитель – Лукьянова Е.П.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FE6012" w:rsidRPr="001C3A31" w:rsidRDefault="00FE6012" w:rsidP="00674BBB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На современном этапе развития медицины, а именно – трансплантологии, приобретает проблема изменения психики хронически больных в связи увеличением продолжительности жизни пациентов с хронической почечной недостаточностью [1]. Применение современных методов диализной терапии п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зволяет увеличить продолжительность жизни некогда обреченных больных в среднем на 10–12 лет. Если задачу существенного продления жизни больных с терминальной почечной недостаточностью можно в значительной степени считать решенной, то вопрос о психологической помощи и поддержки жизни, протекающей в условиях лечения и после трансплантации почки, остаётся открытой и актуальной. Этот факт определяет актуальность и необходимость исследования особенностей психологической помощи пациентов на диализе, и уже трансплантированных пациентов, опосредующих способы психологической поддержки с критической ситуацией на каждом из этапов лечения.</w:t>
      </w:r>
    </w:p>
    <w:p w:rsidR="00FE6012" w:rsidRPr="001C3A31" w:rsidRDefault="00FE6012" w:rsidP="00674BBB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Данная проблема освещена в трудах многих зарубежных и отечественных ученых:</w:t>
      </w:r>
      <w:r w:rsidRPr="001C3A31">
        <w:rPr>
          <w:rFonts w:ascii="Times New Roman" w:hAnsi="Times New Roman" w:cs="Times New Roman"/>
          <w:sz w:val="20"/>
          <w:szCs w:val="20"/>
        </w:rPr>
        <w:tab/>
        <w:t xml:space="preserve"> Занковский А.Н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. Зейгарник Б.В., Есько Д.Б., Исурина Г.С., Койдаковская Е.В. Особый акцент на изучение психосомат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и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ческого состояния и трансплантации сделал Б.Д. Карвасарский, он ярко выразил связь психологической п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о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мощи пациентам после трансплантации органа [4]. Среди наших белорусских авторов наиболее глубоко отр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а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 xml:space="preserve">зили соматические состояния до и после трансплантации почки </w:t>
      </w:r>
      <w:r w:rsidR="00C57896" w:rsidRPr="001C3A31">
        <w:rPr>
          <w:rFonts w:ascii="Times New Roman" w:hAnsi="Times New Roman" w:cs="Times New Roman"/>
          <w:spacing w:val="-4"/>
          <w:sz w:val="20"/>
          <w:szCs w:val="20"/>
        </w:rPr>
        <w:t xml:space="preserve">В.С. 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Пилотович</w:t>
      </w:r>
      <w:r w:rsidRPr="001C3A31">
        <w:rPr>
          <w:rFonts w:ascii="Times New Roman" w:hAnsi="Times New Roman" w:cs="Times New Roman"/>
          <w:sz w:val="20"/>
          <w:szCs w:val="20"/>
        </w:rPr>
        <w:t xml:space="preserve"> и </w:t>
      </w:r>
      <w:r w:rsidR="00C57896" w:rsidRPr="001C3A31">
        <w:rPr>
          <w:rFonts w:ascii="Times New Roman" w:hAnsi="Times New Roman" w:cs="Times New Roman"/>
          <w:sz w:val="20"/>
          <w:szCs w:val="20"/>
        </w:rPr>
        <w:t xml:space="preserve">О.В. </w:t>
      </w:r>
      <w:r w:rsidRPr="001C3A31">
        <w:rPr>
          <w:rFonts w:ascii="Times New Roman" w:hAnsi="Times New Roman" w:cs="Times New Roman"/>
          <w:sz w:val="20"/>
          <w:szCs w:val="20"/>
        </w:rPr>
        <w:t>Калачик [5].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Цель исследования – психологическая помощь пациенту до и после трансплантации.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Материал и методы. </w:t>
      </w:r>
      <w:r w:rsidRPr="001C3A31">
        <w:rPr>
          <w:rFonts w:ascii="Times New Roman" w:hAnsi="Times New Roman" w:cs="Times New Roman"/>
          <w:sz w:val="20"/>
          <w:szCs w:val="20"/>
        </w:rPr>
        <w:t>Данное исследование проходило на базе учреждения здравоохранения «Глубокская центральная районная больница». В исследовании принимали участие 20 пациентов отдел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ния гемодиализа. Использована в исследовании методика выявления типов отношения к болезни ТОБОЛ, разработанная Вассерман Л.И., Вукс А.Я., Иовлевым Б.В., Карповым Э.Б.) [3].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Результаты и их обсуждение. </w:t>
      </w:r>
      <w:r w:rsidRPr="001C3A31">
        <w:rPr>
          <w:rFonts w:ascii="Times New Roman" w:hAnsi="Times New Roman" w:cs="Times New Roman"/>
          <w:sz w:val="20"/>
          <w:szCs w:val="20"/>
        </w:rPr>
        <w:t>По результатам проведенного нами исследования пациентов, пол</w:t>
      </w:r>
      <w:r w:rsidRPr="001C3A31">
        <w:rPr>
          <w:rFonts w:ascii="Times New Roman" w:hAnsi="Times New Roman" w:cs="Times New Roman"/>
          <w:sz w:val="20"/>
          <w:szCs w:val="20"/>
        </w:rPr>
        <w:t>у</w:t>
      </w:r>
      <w:r w:rsidRPr="001C3A31">
        <w:rPr>
          <w:rFonts w:ascii="Times New Roman" w:hAnsi="Times New Roman" w:cs="Times New Roman"/>
          <w:sz w:val="20"/>
          <w:szCs w:val="20"/>
        </w:rPr>
        <w:t>чающих лечение диализом, самым распространенным среди больных на гемодиализе был сенситивный тип, связанный с чрезмерной ранимостью, уязвимостью, озабоченностью возможными неблагоприятн</w:t>
      </w:r>
      <w:r w:rsidRPr="001C3A31">
        <w:rPr>
          <w:rFonts w:ascii="Times New Roman" w:hAnsi="Times New Roman" w:cs="Times New Roman"/>
          <w:sz w:val="20"/>
          <w:szCs w:val="20"/>
        </w:rPr>
        <w:t>ы</w:t>
      </w:r>
      <w:r w:rsidRPr="001C3A31">
        <w:rPr>
          <w:rFonts w:ascii="Times New Roman" w:hAnsi="Times New Roman" w:cs="Times New Roman"/>
          <w:sz w:val="20"/>
          <w:szCs w:val="20"/>
        </w:rPr>
        <w:t>ми впечатлениями, которые могут произвести на окружающих сведения о болезни. Опасения, что окр</w:t>
      </w:r>
      <w:r w:rsidRPr="001C3A31">
        <w:rPr>
          <w:rFonts w:ascii="Times New Roman" w:hAnsi="Times New Roman" w:cs="Times New Roman"/>
          <w:sz w:val="20"/>
          <w:szCs w:val="20"/>
        </w:rPr>
        <w:t>у</w:t>
      </w:r>
      <w:r w:rsidRPr="001C3A31">
        <w:rPr>
          <w:rFonts w:ascii="Times New Roman" w:hAnsi="Times New Roman" w:cs="Times New Roman"/>
          <w:sz w:val="20"/>
          <w:szCs w:val="20"/>
        </w:rPr>
        <w:t>жающие станут жалеть, считать неполноценным, пренебрежительно или с опаской относиться, распу</w:t>
      </w:r>
      <w:r w:rsidRPr="001C3A31">
        <w:rPr>
          <w:rFonts w:ascii="Times New Roman" w:hAnsi="Times New Roman" w:cs="Times New Roman"/>
          <w:sz w:val="20"/>
          <w:szCs w:val="20"/>
        </w:rPr>
        <w:t>с</w:t>
      </w:r>
      <w:r w:rsidRPr="001C3A31">
        <w:rPr>
          <w:rFonts w:ascii="Times New Roman" w:hAnsi="Times New Roman" w:cs="Times New Roman"/>
          <w:sz w:val="20"/>
          <w:szCs w:val="20"/>
        </w:rPr>
        <w:t>кать сплетни и неблагоприятные слухи о причине и природы болезни и даже избегать общения с бол</w:t>
      </w:r>
      <w:r w:rsidRPr="001C3A31">
        <w:rPr>
          <w:rFonts w:ascii="Times New Roman" w:hAnsi="Times New Roman" w:cs="Times New Roman"/>
          <w:sz w:val="20"/>
          <w:szCs w:val="20"/>
        </w:rPr>
        <w:t>ь</w:t>
      </w:r>
      <w:r w:rsidRPr="001C3A31">
        <w:rPr>
          <w:rFonts w:ascii="Times New Roman" w:hAnsi="Times New Roman" w:cs="Times New Roman"/>
          <w:sz w:val="20"/>
          <w:szCs w:val="20"/>
        </w:rPr>
        <w:t>ным. Боязнь стать обузой для родственников из-за болезни и неблагожелательного отношения с их ст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 xml:space="preserve">роны в связи с этим. Колебания настроения, связанные, главным образом, с межличностным контакт асом стремлением продолжать работу, сохранять профессиональный статус (21% опрошенных). 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Достаточно часто диагностировался апатический тип, для которого характерны полное безразл</w:t>
      </w:r>
      <w:r w:rsidRPr="001C3A31">
        <w:rPr>
          <w:rFonts w:ascii="Times New Roman" w:hAnsi="Times New Roman" w:cs="Times New Roman"/>
          <w:sz w:val="20"/>
          <w:szCs w:val="20"/>
        </w:rPr>
        <w:t>и</w:t>
      </w:r>
      <w:r w:rsidRPr="001C3A31">
        <w:rPr>
          <w:rFonts w:ascii="Times New Roman" w:hAnsi="Times New Roman" w:cs="Times New Roman"/>
          <w:sz w:val="20"/>
          <w:szCs w:val="20"/>
        </w:rPr>
        <w:t>чие к своей судьбе, к исходу болезни, к результатам лечения. Пассивное подчинение процедурам и леч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нию при настойчивом побуждении со стороны. Утрата интереса к жизни, ко всему, что ранее волновало, вялость и апатия в поведении, деятельности и межличностных отношениях (13% опрошенных). У пац</w:t>
      </w:r>
      <w:r w:rsidRPr="001C3A31">
        <w:rPr>
          <w:rFonts w:ascii="Times New Roman" w:hAnsi="Times New Roman" w:cs="Times New Roman"/>
          <w:sz w:val="20"/>
          <w:szCs w:val="20"/>
        </w:rPr>
        <w:t>и</w:t>
      </w:r>
      <w:r w:rsidRPr="001C3A31">
        <w:rPr>
          <w:rFonts w:ascii="Times New Roman" w:hAnsi="Times New Roman" w:cs="Times New Roman"/>
          <w:sz w:val="20"/>
          <w:szCs w:val="20"/>
        </w:rPr>
        <w:t>ентов гемодиализа отмечается преобладание типов отношения к болезни второго и третьего блока (58% опрошенных), обуславливающих нарушения социальной адаптации больных с этими типами реагиров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>ния. Эмоционально-аффективная сфера отношений у таких больных проявляется в неадаптивном пов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дении: реакциях по типу раздражительной слабости, тревожном, подавленном, угнетенном состоянии, “уходом” в болезнь, отказе от борьбы – “капитуляции” перед заболеванием и отражающие достаточно успешную психологическую и социальную адаптацию больных к заболеванию и лечению. Больные с этими типами отношения к болезни характеризуются таким сенсибилизированным отношением к боле</w:t>
      </w:r>
      <w:r w:rsidRPr="001C3A31">
        <w:rPr>
          <w:rFonts w:ascii="Times New Roman" w:hAnsi="Times New Roman" w:cs="Times New Roman"/>
          <w:sz w:val="20"/>
          <w:szCs w:val="20"/>
        </w:rPr>
        <w:t>з</w:t>
      </w:r>
      <w:r w:rsidRPr="001C3A31">
        <w:rPr>
          <w:rFonts w:ascii="Times New Roman" w:hAnsi="Times New Roman" w:cs="Times New Roman"/>
          <w:sz w:val="20"/>
          <w:szCs w:val="20"/>
        </w:rPr>
        <w:t xml:space="preserve">ни, которое, вероятно, в наибольшей степени зависит от преморбидных особенностей личности. 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C3A31">
        <w:rPr>
          <w:rFonts w:ascii="Times New Roman" w:hAnsi="Times New Roman" w:cs="Times New Roman"/>
          <w:spacing w:val="-4"/>
          <w:sz w:val="20"/>
          <w:szCs w:val="20"/>
        </w:rPr>
        <w:t>Такое сенсибилизированное отношение к болезни проявляется дезадаптивным поведением больных: они стесняются своего заболевания перед окружающими, “используют” его для достижения определенных целей, строят паранойяльный характер концепции относительно причин своего заболевания и его хронич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е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ского течения, проявляют гетерогенные агрессивные тенденции, обвиняя окружающих в своем недуге</w:t>
      </w:r>
      <w:r w:rsidRPr="001C3A31">
        <w:rPr>
          <w:rFonts w:ascii="Times New Roman" w:hAnsi="Times New Roman" w:cs="Times New Roman"/>
          <w:sz w:val="20"/>
          <w:szCs w:val="20"/>
        </w:rPr>
        <w:t>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Нами было установлено, что основной психологической помощью и поддержкой для данной группы пациентов является помощь в улучшении качества жизни – это сплочение с целью справится с внутренними переживаниями, а также помочь пациентом «принять» данный временный жизненный этап, не дать «сломаться».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>Заключение.</w:t>
      </w:r>
      <w:r w:rsidRPr="001C3A31">
        <w:rPr>
          <w:rFonts w:ascii="Times New Roman" w:hAnsi="Times New Roman" w:cs="Times New Roman"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В результате проведенного исследования нами разработана программа «Школа пацие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н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тов гемодиализа» психологической реабилитации и помощи для больных с хронической почечной недост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а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точностью, находящихся на лечении гемодиализа, совместно с медицинским персоналом учреждения здрав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о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охранения «Глубокская центральная районная больница», работающими с данными</w:t>
      </w:r>
      <w:r w:rsidRPr="001C3A31">
        <w:rPr>
          <w:rFonts w:ascii="Times New Roman" w:hAnsi="Times New Roman" w:cs="Times New Roman"/>
          <w:sz w:val="20"/>
          <w:szCs w:val="20"/>
        </w:rPr>
        <w:t xml:space="preserve"> пациентами.</w:t>
      </w:r>
    </w:p>
    <w:p w:rsidR="00C57896" w:rsidRPr="001C3A31" w:rsidRDefault="00C57896" w:rsidP="00C578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E6012" w:rsidRPr="001C3A31" w:rsidRDefault="00FE6012" w:rsidP="00C578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lastRenderedPageBreak/>
        <w:t>Литература:</w:t>
      </w:r>
    </w:p>
    <w:p w:rsidR="00FE6012" w:rsidRPr="001C3A31" w:rsidRDefault="00FE6012" w:rsidP="00C57896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 xml:space="preserve">Бройтигам, В., Кристиан, П., Рад М. Психосоматическая медицина: </w:t>
      </w:r>
      <w:r w:rsidR="00C57896" w:rsidRPr="001C3A31">
        <w:rPr>
          <w:rFonts w:ascii="Times New Roman" w:hAnsi="Times New Roman" w:cs="Times New Roman"/>
          <w:sz w:val="16"/>
          <w:szCs w:val="16"/>
        </w:rPr>
        <w:t>к</w:t>
      </w:r>
      <w:r w:rsidRPr="001C3A31">
        <w:rPr>
          <w:rFonts w:ascii="Times New Roman" w:hAnsi="Times New Roman" w:cs="Times New Roman"/>
          <w:sz w:val="16"/>
          <w:szCs w:val="16"/>
        </w:rPr>
        <w:t>ратк. учебн</w:t>
      </w:r>
      <w:r w:rsidR="00C57896" w:rsidRPr="001C3A31">
        <w:rPr>
          <w:rFonts w:ascii="Times New Roman" w:hAnsi="Times New Roman" w:cs="Times New Roman"/>
          <w:sz w:val="16"/>
          <w:szCs w:val="16"/>
        </w:rPr>
        <w:t>ик</w:t>
      </w:r>
      <w:r w:rsidRPr="001C3A31">
        <w:rPr>
          <w:rFonts w:ascii="Times New Roman" w:hAnsi="Times New Roman" w:cs="Times New Roman"/>
          <w:sz w:val="16"/>
          <w:szCs w:val="16"/>
        </w:rPr>
        <w:t xml:space="preserve"> / </w:t>
      </w:r>
      <w:r w:rsidR="00C57896" w:rsidRPr="001C3A31">
        <w:rPr>
          <w:rFonts w:ascii="Times New Roman" w:hAnsi="Times New Roman" w:cs="Times New Roman"/>
          <w:sz w:val="16"/>
          <w:szCs w:val="16"/>
        </w:rPr>
        <w:t>п</w:t>
      </w:r>
      <w:r w:rsidRPr="001C3A31">
        <w:rPr>
          <w:rFonts w:ascii="Times New Roman" w:hAnsi="Times New Roman" w:cs="Times New Roman"/>
          <w:sz w:val="16"/>
          <w:szCs w:val="16"/>
        </w:rPr>
        <w:t xml:space="preserve">ер с нем. Г.А. Обухова, А.В. Бруенка; </w:t>
      </w:r>
      <w:r w:rsidR="00C57896" w:rsidRPr="001C3A31">
        <w:rPr>
          <w:rFonts w:ascii="Times New Roman" w:hAnsi="Times New Roman" w:cs="Times New Roman"/>
          <w:sz w:val="16"/>
          <w:szCs w:val="16"/>
        </w:rPr>
        <w:t>п</w:t>
      </w:r>
      <w:r w:rsidRPr="001C3A31">
        <w:rPr>
          <w:rFonts w:ascii="Times New Roman" w:hAnsi="Times New Roman" w:cs="Times New Roman"/>
          <w:sz w:val="16"/>
          <w:szCs w:val="16"/>
        </w:rPr>
        <w:t>редисл. В.Г. Остроглазова. – М.: ГЭОТАР МЕДИЦИНА, 1999. – 376 с.</w:t>
      </w:r>
    </w:p>
    <w:p w:rsidR="00FE6012" w:rsidRPr="001C3A31" w:rsidRDefault="00FE6012" w:rsidP="00C57896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>Большая медицинская энциклопедия / под ред</w:t>
      </w:r>
      <w:r w:rsidR="00C57896" w:rsidRPr="001C3A31">
        <w:rPr>
          <w:rFonts w:ascii="Times New Roman" w:hAnsi="Times New Roman" w:cs="Times New Roman"/>
          <w:sz w:val="16"/>
          <w:szCs w:val="16"/>
        </w:rPr>
        <w:t>.</w:t>
      </w:r>
      <w:r w:rsidRPr="001C3A31">
        <w:rPr>
          <w:rFonts w:ascii="Times New Roman" w:hAnsi="Times New Roman" w:cs="Times New Roman"/>
          <w:sz w:val="16"/>
          <w:szCs w:val="16"/>
        </w:rPr>
        <w:t xml:space="preserve"> </w:t>
      </w:r>
      <w:r w:rsidR="00C57896" w:rsidRPr="001C3A31">
        <w:rPr>
          <w:rFonts w:ascii="Times New Roman" w:hAnsi="Times New Roman" w:cs="Times New Roman"/>
          <w:sz w:val="16"/>
          <w:szCs w:val="16"/>
        </w:rPr>
        <w:t xml:space="preserve">Н. </w:t>
      </w:r>
      <w:r w:rsidRPr="001C3A31">
        <w:rPr>
          <w:rFonts w:ascii="Times New Roman" w:hAnsi="Times New Roman" w:cs="Times New Roman"/>
          <w:sz w:val="16"/>
          <w:szCs w:val="16"/>
        </w:rPr>
        <w:t>Дубенюк</w:t>
      </w:r>
      <w:r w:rsidR="00C57896" w:rsidRPr="001C3A31">
        <w:rPr>
          <w:rFonts w:ascii="Times New Roman" w:hAnsi="Times New Roman" w:cs="Times New Roman"/>
          <w:sz w:val="16"/>
          <w:szCs w:val="16"/>
        </w:rPr>
        <w:t>.</w:t>
      </w:r>
      <w:r w:rsidRPr="001C3A31">
        <w:rPr>
          <w:rFonts w:ascii="Times New Roman" w:hAnsi="Times New Roman" w:cs="Times New Roman"/>
          <w:sz w:val="16"/>
          <w:szCs w:val="16"/>
        </w:rPr>
        <w:t xml:space="preserve"> – М.: Эксмо, 2007 – 864 с.</w:t>
      </w:r>
    </w:p>
    <w:p w:rsidR="00FE6012" w:rsidRPr="001C3A31" w:rsidRDefault="00FE6012" w:rsidP="00C57896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 xml:space="preserve">Бурлачук, Л.Ф. Психодиагностика: </w:t>
      </w:r>
      <w:r w:rsidR="00C57896" w:rsidRPr="001C3A31">
        <w:rPr>
          <w:rFonts w:ascii="Times New Roman" w:hAnsi="Times New Roman" w:cs="Times New Roman"/>
          <w:sz w:val="16"/>
          <w:szCs w:val="16"/>
        </w:rPr>
        <w:t>у</w:t>
      </w:r>
      <w:r w:rsidRPr="001C3A31">
        <w:rPr>
          <w:rFonts w:ascii="Times New Roman" w:hAnsi="Times New Roman" w:cs="Times New Roman"/>
          <w:sz w:val="16"/>
          <w:szCs w:val="16"/>
        </w:rPr>
        <w:t>чебник для вузов. – 2-е изд., перераб. и доп. – СПб.: Питер, 2011. – 384 с.</w:t>
      </w:r>
    </w:p>
    <w:p w:rsidR="00FE6012" w:rsidRPr="001C3A31" w:rsidRDefault="00FE6012" w:rsidP="00C57896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 xml:space="preserve">Елисеев, Ю.Ю. Психосоматические заболевания: полный справочник / </w:t>
      </w:r>
      <w:r w:rsidR="00C57896" w:rsidRPr="001C3A31">
        <w:rPr>
          <w:rFonts w:ascii="Times New Roman" w:hAnsi="Times New Roman" w:cs="Times New Roman"/>
          <w:sz w:val="16"/>
          <w:szCs w:val="16"/>
        </w:rPr>
        <w:t>Ю.Ю. Елисеев [и др.]; п</w:t>
      </w:r>
      <w:r w:rsidRPr="001C3A31">
        <w:rPr>
          <w:rFonts w:ascii="Times New Roman" w:hAnsi="Times New Roman" w:cs="Times New Roman"/>
          <w:sz w:val="16"/>
          <w:szCs w:val="16"/>
        </w:rPr>
        <w:t>од ред. Ю.Ю. Елисеева. – М.: Эксмо, 2003. – 311 с.</w:t>
      </w:r>
    </w:p>
    <w:p w:rsidR="00FE6012" w:rsidRPr="001C3A31" w:rsidRDefault="00FE6012" w:rsidP="00C57896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>Кулаков, С.А. Основы психосоматики. – СПб.: Речь, 2003. – 288 с.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57896" w:rsidRPr="001C3A31" w:rsidRDefault="00C57896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E6012" w:rsidRPr="001C3A31" w:rsidRDefault="00FE6012" w:rsidP="00674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>ОСОБЕННОСТИ ВЫБОРА ПРОФИЛЯ ОБУЧЕНИЯ УЧЕНИКАМИ СЕДЬМЫХ КЛАССОВ</w:t>
      </w:r>
    </w:p>
    <w:p w:rsidR="00FE6012" w:rsidRPr="001C3A31" w:rsidRDefault="00FE6012" w:rsidP="00674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E6012" w:rsidRPr="001C3A31" w:rsidRDefault="00FE6012" w:rsidP="00674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Пархимович Г.П.</w:t>
      </w:r>
      <w:r w:rsidR="00797C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,</w:t>
      </w:r>
    </w:p>
    <w:p w:rsidR="00FE6012" w:rsidRPr="001C3A31" w:rsidRDefault="00455037" w:rsidP="00674BB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слушатель </w:t>
      </w:r>
      <w:r w:rsidR="00FE6012" w:rsidRPr="001C3A31">
        <w:rPr>
          <w:rFonts w:ascii="Times New Roman" w:hAnsi="Times New Roman" w:cs="Times New Roman"/>
          <w:i/>
          <w:iCs/>
          <w:sz w:val="20"/>
          <w:szCs w:val="20"/>
        </w:rPr>
        <w:t>И</w:t>
      </w:r>
      <w:r w:rsidR="00797C42">
        <w:rPr>
          <w:rFonts w:ascii="Times New Roman" w:hAnsi="Times New Roman" w:cs="Times New Roman"/>
          <w:i/>
          <w:iCs/>
          <w:sz w:val="20"/>
          <w:szCs w:val="20"/>
        </w:rPr>
        <w:t xml:space="preserve">ПК и ПК </w:t>
      </w:r>
      <w:r w:rsidR="00FE6012" w:rsidRPr="001C3A31">
        <w:rPr>
          <w:rFonts w:ascii="Times New Roman" w:hAnsi="Times New Roman" w:cs="Times New Roman"/>
          <w:i/>
          <w:iCs/>
          <w:sz w:val="20"/>
          <w:szCs w:val="20"/>
        </w:rPr>
        <w:t>ВГУ имени П.М. Машерова, г. Витебск, Республика Беларусь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  <w:lang w:eastAsia="ru-RU"/>
        </w:rPr>
        <w:t>Науч</w:t>
      </w:r>
      <w:r w:rsidR="00797C42">
        <w:rPr>
          <w:rFonts w:ascii="Times New Roman" w:hAnsi="Times New Roman" w:cs="Times New Roman"/>
          <w:sz w:val="20"/>
          <w:szCs w:val="20"/>
          <w:lang w:eastAsia="ru-RU"/>
        </w:rPr>
        <w:t>ный руководитель – Шмуракова М.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Е., канд. психол. наук</w:t>
      </w:r>
    </w:p>
    <w:p w:rsidR="00FE6012" w:rsidRPr="001C3A31" w:rsidRDefault="00FE6012" w:rsidP="00674B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FE6012" w:rsidRPr="001C3A31" w:rsidRDefault="00FE6012" w:rsidP="00674B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Выбор профессии – один из важных шагов в человеческой жизни. При правильном выборе инд</w:t>
      </w:r>
      <w:r w:rsidRPr="001C3A31">
        <w:rPr>
          <w:rFonts w:ascii="Times New Roman" w:hAnsi="Times New Roman" w:cs="Times New Roman"/>
          <w:sz w:val="20"/>
          <w:szCs w:val="20"/>
        </w:rPr>
        <w:t>и</w:t>
      </w:r>
      <w:r w:rsidRPr="001C3A31">
        <w:rPr>
          <w:rFonts w:ascii="Times New Roman" w:hAnsi="Times New Roman" w:cs="Times New Roman"/>
          <w:sz w:val="20"/>
          <w:szCs w:val="20"/>
        </w:rPr>
        <w:t>видуальные особенности подростка совпадают с требованиями профессии. Помочь учащемуся верно решить проблему профессионального выбора призвана профориентационная работа в школе. Это и явл</w:t>
      </w:r>
      <w:r w:rsidRPr="001C3A31">
        <w:rPr>
          <w:rFonts w:ascii="Times New Roman" w:hAnsi="Times New Roman" w:cs="Times New Roman"/>
          <w:sz w:val="20"/>
          <w:szCs w:val="20"/>
        </w:rPr>
        <w:t>я</w:t>
      </w:r>
      <w:r w:rsidRPr="001C3A31">
        <w:rPr>
          <w:rFonts w:ascii="Times New Roman" w:hAnsi="Times New Roman" w:cs="Times New Roman"/>
          <w:sz w:val="20"/>
          <w:szCs w:val="20"/>
        </w:rPr>
        <w:t xml:space="preserve">ется основной задачей допрофильной подготовки школьников. </w:t>
      </w:r>
    </w:p>
    <w:p w:rsidR="00FE6012" w:rsidRPr="001C3A31" w:rsidRDefault="00FE6012" w:rsidP="00674B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Профиль обучения предопределяет профессиональный выбор учащихся, от которого в немалой степени зависят и успешность учения в старших классах, подготовка школьников к переходу на следу</w:t>
      </w:r>
      <w:r w:rsidRPr="001C3A31">
        <w:rPr>
          <w:rFonts w:ascii="Times New Roman" w:hAnsi="Times New Roman" w:cs="Times New Roman"/>
          <w:sz w:val="20"/>
          <w:szCs w:val="20"/>
        </w:rPr>
        <w:t>ю</w:t>
      </w:r>
      <w:r w:rsidRPr="001C3A31">
        <w:rPr>
          <w:rFonts w:ascii="Times New Roman" w:hAnsi="Times New Roman" w:cs="Times New Roman"/>
          <w:sz w:val="20"/>
          <w:szCs w:val="20"/>
        </w:rPr>
        <w:t>щую образовательную ступень, а в целом и к будущей профессиональной деятельности. Чем точнее б</w:t>
      </w:r>
      <w:r w:rsidRPr="001C3A31">
        <w:rPr>
          <w:rFonts w:ascii="Times New Roman" w:hAnsi="Times New Roman" w:cs="Times New Roman"/>
          <w:sz w:val="20"/>
          <w:szCs w:val="20"/>
        </w:rPr>
        <w:t>у</w:t>
      </w:r>
      <w:r w:rsidRPr="001C3A31">
        <w:rPr>
          <w:rFonts w:ascii="Times New Roman" w:hAnsi="Times New Roman" w:cs="Times New Roman"/>
          <w:sz w:val="20"/>
          <w:szCs w:val="20"/>
        </w:rPr>
        <w:t>дет самоопределение, тем больше вероятность того, что общество получит хорошего специалиста- пр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фессионала [3].</w:t>
      </w:r>
    </w:p>
    <w:p w:rsidR="00FE6012" w:rsidRPr="001C3A31" w:rsidRDefault="00FE6012" w:rsidP="00674B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В настоящее время, в связи с внедрением в систему образования профильного обучения, перед учащимся встает задача осуществления профессионального выбора не по окончании 9-го или 11-го кла</w:t>
      </w:r>
      <w:r w:rsidRPr="001C3A31">
        <w:rPr>
          <w:rFonts w:ascii="Times New Roman" w:hAnsi="Times New Roman" w:cs="Times New Roman"/>
          <w:sz w:val="20"/>
          <w:szCs w:val="20"/>
        </w:rPr>
        <w:t>с</w:t>
      </w:r>
      <w:r w:rsidRPr="001C3A31">
        <w:rPr>
          <w:rFonts w:ascii="Times New Roman" w:hAnsi="Times New Roman" w:cs="Times New Roman"/>
          <w:sz w:val="20"/>
          <w:szCs w:val="20"/>
        </w:rPr>
        <w:t>сов, а в 7-х и 8-х. Уже в 7 классе учащиеся должны получить конкретную информацию о возможных п</w:t>
      </w:r>
      <w:r w:rsidRPr="001C3A31">
        <w:rPr>
          <w:rFonts w:ascii="Times New Roman" w:hAnsi="Times New Roman" w:cs="Times New Roman"/>
          <w:sz w:val="20"/>
          <w:szCs w:val="20"/>
        </w:rPr>
        <w:t>у</w:t>
      </w:r>
      <w:r w:rsidRPr="001C3A31">
        <w:rPr>
          <w:rFonts w:ascii="Times New Roman" w:hAnsi="Times New Roman" w:cs="Times New Roman"/>
          <w:sz w:val="20"/>
          <w:szCs w:val="20"/>
        </w:rPr>
        <w:t xml:space="preserve">тях продолжения образования, оценить свои силы, принять решение о выборе профиля обучения. </w:t>
      </w:r>
      <w:r w:rsidR="00C57896" w:rsidRPr="001C3A31">
        <w:rPr>
          <w:rFonts w:ascii="Times New Roman" w:hAnsi="Times New Roman" w:cs="Times New Roman"/>
          <w:sz w:val="20"/>
          <w:szCs w:val="20"/>
        </w:rPr>
        <w:br/>
      </w:r>
      <w:r w:rsidRPr="001C3A31">
        <w:rPr>
          <w:rFonts w:ascii="Times New Roman" w:hAnsi="Times New Roman" w:cs="Times New Roman"/>
          <w:sz w:val="20"/>
          <w:szCs w:val="20"/>
        </w:rPr>
        <w:t>В этом случае речь идет об определении школьниками профиля класса, в котором они будут учиться. Трудность сделать этот выбор для семиклассника состоит в том, что еще не все предметы естественного цикла им изучены. Интересы ученика выражены недостаточно, носят неустойчивый характер, возра</w:t>
      </w:r>
      <w:r w:rsidRPr="001C3A31">
        <w:rPr>
          <w:rFonts w:ascii="Times New Roman" w:hAnsi="Times New Roman" w:cs="Times New Roman"/>
          <w:sz w:val="20"/>
          <w:szCs w:val="20"/>
        </w:rPr>
        <w:t>с</w:t>
      </w:r>
      <w:r w:rsidRPr="001C3A31">
        <w:rPr>
          <w:rFonts w:ascii="Times New Roman" w:hAnsi="Times New Roman" w:cs="Times New Roman"/>
          <w:sz w:val="20"/>
          <w:szCs w:val="20"/>
        </w:rPr>
        <w:t>тной кризис обострен. Таким образом, подросток сталкивается с необходимостью осуществления во</w:t>
      </w:r>
      <w:r w:rsidRPr="001C3A31">
        <w:rPr>
          <w:rFonts w:ascii="Times New Roman" w:hAnsi="Times New Roman" w:cs="Times New Roman"/>
          <w:sz w:val="20"/>
          <w:szCs w:val="20"/>
        </w:rPr>
        <w:t>з</w:t>
      </w:r>
      <w:r w:rsidRPr="001C3A31">
        <w:rPr>
          <w:rFonts w:ascii="Times New Roman" w:hAnsi="Times New Roman" w:cs="Times New Roman"/>
          <w:sz w:val="20"/>
          <w:szCs w:val="20"/>
        </w:rPr>
        <w:t>можно первого в жизни значимого решения. А для того, чтобы выбрать профессию, нужно четко ставить цели, которые хотелось бы реализовать в жизни, иметь гражданскую совесть и нравственные убеждения, обладать знаниями о себе, своем регионе, о мире профессий, личностными качествами, позволяющими совершать осознанный выбор.</w:t>
      </w:r>
    </w:p>
    <w:p w:rsidR="00FE6012" w:rsidRPr="001C3A31" w:rsidRDefault="00FE6012" w:rsidP="00674B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И все же, у школьника есть потенциальная возможность совершить конструктивный выбор при условии сформированности учебной мотивации, которая связана с выраженностью готовности к осущ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ствлению профессионального выбора. Необходимым материалом для профориентационной работы я</w:t>
      </w:r>
      <w:r w:rsidRPr="001C3A31">
        <w:rPr>
          <w:rFonts w:ascii="Times New Roman" w:hAnsi="Times New Roman" w:cs="Times New Roman"/>
          <w:sz w:val="20"/>
          <w:szCs w:val="20"/>
        </w:rPr>
        <w:t>в</w:t>
      </w:r>
      <w:r w:rsidRPr="001C3A31">
        <w:rPr>
          <w:rFonts w:ascii="Times New Roman" w:hAnsi="Times New Roman" w:cs="Times New Roman"/>
          <w:sz w:val="20"/>
          <w:szCs w:val="20"/>
        </w:rPr>
        <w:t>ляются сведения о мотивационных факторах, побудивших наметить ту или иную профессию [2].</w:t>
      </w:r>
    </w:p>
    <w:p w:rsidR="00FE6012" w:rsidRPr="001C3A31" w:rsidRDefault="00FE6012" w:rsidP="00674B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Материал и методы. </w:t>
      </w:r>
      <w:r w:rsidRPr="001C3A31">
        <w:rPr>
          <w:rFonts w:ascii="Times New Roman" w:hAnsi="Times New Roman" w:cs="Times New Roman"/>
          <w:sz w:val="20"/>
          <w:szCs w:val="20"/>
        </w:rPr>
        <w:t xml:space="preserve">Для решения поставленных в исследовании задач был использован 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ко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м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 xml:space="preserve">плекс взаимодополняющих методов, включающих методику </w:t>
      </w:r>
      <w:r w:rsidRPr="001C3A31">
        <w:rPr>
          <w:rFonts w:ascii="Times New Roman" w:hAnsi="Times New Roman" w:cs="Times New Roman"/>
          <w:sz w:val="20"/>
          <w:szCs w:val="20"/>
        </w:rPr>
        <w:t xml:space="preserve">«Карта интересов» А.Е.Голомштока, анкету «Я выбираю профильный класс». 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 xml:space="preserve">Исследование проводилось на базе ГУО </w:t>
      </w:r>
      <w:r w:rsidRPr="001C3A31">
        <w:rPr>
          <w:rFonts w:ascii="Times New Roman" w:hAnsi="Times New Roman" w:cs="Times New Roman"/>
          <w:sz w:val="20"/>
          <w:szCs w:val="20"/>
        </w:rPr>
        <w:t>«Гимназия №</w:t>
      </w:r>
      <w:r w:rsidR="00C57896" w:rsidRPr="001C3A31">
        <w:rPr>
          <w:rFonts w:ascii="Times New Roman" w:hAnsi="Times New Roman" w:cs="Times New Roman"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>1 г.</w:t>
      </w:r>
      <w:r w:rsidR="00C57896" w:rsidRPr="001C3A31">
        <w:rPr>
          <w:rFonts w:ascii="Times New Roman" w:hAnsi="Times New Roman" w:cs="Times New Roman"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>Витебска». В исследовании приняли участие 52 учащихся 7-х классов в возрасте 13–14 лет.</w:t>
      </w:r>
    </w:p>
    <w:p w:rsidR="00FE6012" w:rsidRPr="001C3A31" w:rsidRDefault="00FE6012" w:rsidP="00674B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Результаты и их обсуждение. </w:t>
      </w:r>
      <w:r w:rsidRPr="001C3A31">
        <w:rPr>
          <w:rFonts w:ascii="Times New Roman" w:hAnsi="Times New Roman" w:cs="Times New Roman"/>
          <w:sz w:val="20"/>
          <w:szCs w:val="20"/>
        </w:rPr>
        <w:t>Гимназия предлагает 4 профиля обучения: физико-математический, гуманитарный, химико-биологический, экономический. Обучение по</w:t>
      </w:r>
      <w:r w:rsidR="00674BBB" w:rsidRPr="001C3A31">
        <w:rPr>
          <w:rFonts w:ascii="Times New Roman" w:hAnsi="Times New Roman" w:cs="Times New Roman"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>направлениям начинается с 8 класса. Это допрофильное обучение, а начиная с 10 класса – профильное по тем же н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>правлениям. Дополнительно в 10-х классах может быть предложено углубленное изучение истории и обществоведения на базе гуманитарного класса. Всего на параллели организовано 4 класса, в которых обучается 102 учащихся.</w:t>
      </w:r>
    </w:p>
    <w:p w:rsidR="00FE6012" w:rsidRPr="001C3A31" w:rsidRDefault="00FE6012" w:rsidP="00674B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В исследовании было установлено, что большинство учеников предпочитают физико-математическое направление (его выбрали 48% учеников, принявших участие в исследовании). Меньшей популярностью пользуются гуманитарное и химико-биологическое направление. Его выбрали по 23% учеников, принявших участие в исследовании. Наименьшей привлекательностью обладает экономич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ское направление. Всего только 6% учеников, принявших участие в исследовании, выбрали данное н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>правление обучения.</w:t>
      </w:r>
    </w:p>
    <w:p w:rsidR="00FE6012" w:rsidRPr="001C3A31" w:rsidRDefault="00FE6012" w:rsidP="00674B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3A31">
        <w:rPr>
          <w:rFonts w:ascii="Times New Roman" w:hAnsi="Times New Roman" w:cs="Times New Roman"/>
          <w:sz w:val="20"/>
          <w:szCs w:val="20"/>
        </w:rPr>
        <w:t>В результате проведенного исследования было установлено, что выбор профиля обучения в знач</w:t>
      </w:r>
      <w:r w:rsidRPr="001C3A31">
        <w:rPr>
          <w:rFonts w:ascii="Times New Roman" w:hAnsi="Times New Roman" w:cs="Times New Roman"/>
          <w:sz w:val="20"/>
          <w:szCs w:val="20"/>
        </w:rPr>
        <w:t>и</w:t>
      </w:r>
      <w:r w:rsidRPr="001C3A31">
        <w:rPr>
          <w:rFonts w:ascii="Times New Roman" w:hAnsi="Times New Roman" w:cs="Times New Roman"/>
          <w:sz w:val="20"/>
          <w:szCs w:val="20"/>
        </w:rPr>
        <w:t xml:space="preserve">тельной степени подвержен влиянию гендерного фактора 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(F=4,95; р≤0,004). Так, мальчики чаще выб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и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рают физико-математический, гуманитарный и экономический профили обучения, в то время как дево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ч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ки стремятся в класс химико-биологического профиля. Выбор профиля обучения учениками седьмых классов с учетом гендерного фактора представлен в таблице 1.</w:t>
      </w:r>
    </w:p>
    <w:p w:rsidR="00FE6012" w:rsidRPr="001C3A31" w:rsidRDefault="00C57896" w:rsidP="00C57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1C3A31">
        <w:rPr>
          <w:rFonts w:ascii="Times New Roman" w:hAnsi="Times New Roman" w:cs="Times New Roman"/>
          <w:sz w:val="20"/>
          <w:szCs w:val="20"/>
          <w:lang w:eastAsia="ru-RU"/>
        </w:rPr>
        <w:t xml:space="preserve">Таблица 1 – </w:t>
      </w:r>
      <w:r w:rsidR="00FE6012" w:rsidRPr="001C3A31">
        <w:rPr>
          <w:rFonts w:ascii="Times New Roman" w:hAnsi="Times New Roman" w:cs="Times New Roman"/>
          <w:bCs/>
          <w:sz w:val="20"/>
          <w:szCs w:val="20"/>
          <w:lang w:eastAsia="ru-RU"/>
        </w:rPr>
        <w:t>Выбор профиля обучения учениками седьмых классов с учетом гендерного фактора</w:t>
      </w:r>
    </w:p>
    <w:p w:rsidR="00C57896" w:rsidRPr="001C3A31" w:rsidRDefault="00C57896" w:rsidP="00C57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eastAsia="ru-RU"/>
        </w:rPr>
      </w:pPr>
    </w:p>
    <w:tbl>
      <w:tblPr>
        <w:tblW w:w="5000" w:type="pct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7"/>
        <w:gridCol w:w="1904"/>
        <w:gridCol w:w="1894"/>
        <w:gridCol w:w="1963"/>
        <w:gridCol w:w="1998"/>
      </w:tblGrid>
      <w:tr w:rsidR="00FE6012" w:rsidRPr="001C3A31" w:rsidTr="00C57896">
        <w:trPr>
          <w:jc w:val="center"/>
        </w:trPr>
        <w:tc>
          <w:tcPr>
            <w:tcW w:w="822" w:type="pct"/>
            <w:vAlign w:val="center"/>
          </w:tcPr>
          <w:p w:rsidR="00C57896" w:rsidRPr="001C3A31" w:rsidRDefault="00FE6012" w:rsidP="00C5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Профиль</w:t>
            </w:r>
          </w:p>
          <w:p w:rsidR="00FE6012" w:rsidRPr="001C3A31" w:rsidRDefault="00FE6012" w:rsidP="00C5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обучения</w:t>
            </w:r>
          </w:p>
        </w:tc>
        <w:tc>
          <w:tcPr>
            <w:tcW w:w="1025" w:type="pct"/>
            <w:vAlign w:val="center"/>
          </w:tcPr>
          <w:p w:rsidR="00FE6012" w:rsidRPr="001C3A31" w:rsidRDefault="00FE6012" w:rsidP="00C5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физико-математический</w:t>
            </w:r>
          </w:p>
        </w:tc>
        <w:tc>
          <w:tcPr>
            <w:tcW w:w="1020" w:type="pct"/>
            <w:vAlign w:val="center"/>
          </w:tcPr>
          <w:p w:rsidR="00FE6012" w:rsidRPr="001C3A31" w:rsidRDefault="00FE6012" w:rsidP="00C5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гуманитарный</w:t>
            </w:r>
          </w:p>
        </w:tc>
        <w:tc>
          <w:tcPr>
            <w:tcW w:w="1057" w:type="pct"/>
            <w:vAlign w:val="center"/>
          </w:tcPr>
          <w:p w:rsidR="00FE6012" w:rsidRPr="001C3A31" w:rsidRDefault="00FE6012" w:rsidP="00C5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химико-биологический</w:t>
            </w:r>
          </w:p>
        </w:tc>
        <w:tc>
          <w:tcPr>
            <w:tcW w:w="1076" w:type="pct"/>
            <w:vAlign w:val="center"/>
          </w:tcPr>
          <w:p w:rsidR="00FE6012" w:rsidRPr="001C3A31" w:rsidRDefault="00FE6012" w:rsidP="00C5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экономический</w:t>
            </w:r>
          </w:p>
        </w:tc>
      </w:tr>
      <w:tr w:rsidR="00FE6012" w:rsidRPr="001C3A31" w:rsidTr="00C57896">
        <w:trPr>
          <w:jc w:val="center"/>
        </w:trPr>
        <w:tc>
          <w:tcPr>
            <w:tcW w:w="822" w:type="pct"/>
          </w:tcPr>
          <w:p w:rsidR="00FE6012" w:rsidRPr="001C3A31" w:rsidRDefault="00FE6012" w:rsidP="00674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мальчики</w:t>
            </w:r>
          </w:p>
        </w:tc>
        <w:tc>
          <w:tcPr>
            <w:tcW w:w="1025" w:type="pct"/>
          </w:tcPr>
          <w:p w:rsidR="00FE6012" w:rsidRPr="001C3A31" w:rsidRDefault="00FE6012" w:rsidP="00674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76%</w:t>
            </w:r>
          </w:p>
        </w:tc>
        <w:tc>
          <w:tcPr>
            <w:tcW w:w="1020" w:type="pct"/>
          </w:tcPr>
          <w:p w:rsidR="00FE6012" w:rsidRPr="001C3A31" w:rsidRDefault="00FE6012" w:rsidP="00674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67%</w:t>
            </w:r>
          </w:p>
        </w:tc>
        <w:tc>
          <w:tcPr>
            <w:tcW w:w="1057" w:type="pct"/>
          </w:tcPr>
          <w:p w:rsidR="00FE6012" w:rsidRPr="001C3A31" w:rsidRDefault="00FE6012" w:rsidP="00674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17%</w:t>
            </w:r>
          </w:p>
        </w:tc>
        <w:tc>
          <w:tcPr>
            <w:tcW w:w="1076" w:type="pct"/>
          </w:tcPr>
          <w:p w:rsidR="00FE6012" w:rsidRPr="001C3A31" w:rsidRDefault="00FE6012" w:rsidP="00674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67%</w:t>
            </w:r>
          </w:p>
        </w:tc>
      </w:tr>
      <w:tr w:rsidR="00FE6012" w:rsidRPr="001C3A31" w:rsidTr="00C57896">
        <w:trPr>
          <w:jc w:val="center"/>
        </w:trPr>
        <w:tc>
          <w:tcPr>
            <w:tcW w:w="822" w:type="pct"/>
          </w:tcPr>
          <w:p w:rsidR="00FE6012" w:rsidRPr="001C3A31" w:rsidRDefault="00FE6012" w:rsidP="00674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девочки</w:t>
            </w:r>
          </w:p>
        </w:tc>
        <w:tc>
          <w:tcPr>
            <w:tcW w:w="1025" w:type="pct"/>
          </w:tcPr>
          <w:p w:rsidR="00FE6012" w:rsidRPr="001C3A31" w:rsidRDefault="00FE6012" w:rsidP="00674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24%</w:t>
            </w:r>
          </w:p>
        </w:tc>
        <w:tc>
          <w:tcPr>
            <w:tcW w:w="1020" w:type="pct"/>
          </w:tcPr>
          <w:p w:rsidR="00FE6012" w:rsidRPr="001C3A31" w:rsidRDefault="00FE6012" w:rsidP="00674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33%</w:t>
            </w:r>
          </w:p>
        </w:tc>
        <w:tc>
          <w:tcPr>
            <w:tcW w:w="1057" w:type="pct"/>
          </w:tcPr>
          <w:p w:rsidR="00FE6012" w:rsidRPr="001C3A31" w:rsidRDefault="00FE6012" w:rsidP="00674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83%</w:t>
            </w:r>
          </w:p>
        </w:tc>
        <w:tc>
          <w:tcPr>
            <w:tcW w:w="1076" w:type="pct"/>
          </w:tcPr>
          <w:p w:rsidR="00FE6012" w:rsidRPr="001C3A31" w:rsidRDefault="00FE6012" w:rsidP="00674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33%</w:t>
            </w:r>
          </w:p>
        </w:tc>
      </w:tr>
    </w:tbl>
    <w:p w:rsidR="00FE6012" w:rsidRPr="001C3A31" w:rsidRDefault="00FE6012" w:rsidP="00674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E6012" w:rsidRPr="001C3A31" w:rsidRDefault="00FE6012" w:rsidP="00674B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Мотивы выбора профильного класса учениками достаточно разноплановы. Это и познавательные мотивы, и широкие социальные, и узкосоциальные мотивы. В исследовании было установлено, что д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минирующими являются познавательные и широкие социальные мотивы, которые рассматриваются как позитивные учебные мотивы, оказывающие наибольшее влияние на академическую успеваемость учен</w:t>
      </w:r>
      <w:r w:rsidRPr="001C3A31">
        <w:rPr>
          <w:rFonts w:ascii="Times New Roman" w:hAnsi="Times New Roman" w:cs="Times New Roman"/>
          <w:sz w:val="20"/>
          <w:szCs w:val="20"/>
        </w:rPr>
        <w:t>и</w:t>
      </w:r>
      <w:r w:rsidRPr="001C3A31">
        <w:rPr>
          <w:rFonts w:ascii="Times New Roman" w:hAnsi="Times New Roman" w:cs="Times New Roman"/>
          <w:sz w:val="20"/>
          <w:szCs w:val="20"/>
        </w:rPr>
        <w:t>ка. Узкосоциальные мотивы, выступающие как внешние по отношению к учебной деятельности и с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держательно с учебной деятельностью не связанные, занимают небольшую часть спектра мотивов и не являются доминирующими.</w:t>
      </w:r>
    </w:p>
    <w:p w:rsidR="00FE6012" w:rsidRPr="001C3A31" w:rsidRDefault="00FE6012" w:rsidP="00674B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Следует отметить, что в большей степени выбор того или иного профиля обучения обусловлен его значимостью в овладении заинтересовавшей ученика профессией (83% учеников, принявших участие в исследовании отмечают, что именно это сыграло решающую роль в выборе ими профиля обучения) и желанием углубленно изучать выбранные предметы (этот пункт отметили 69% учеников).</w:t>
      </w:r>
    </w:p>
    <w:p w:rsidR="00FE6012" w:rsidRPr="001C3A31" w:rsidRDefault="00FE6012" w:rsidP="00674B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Менее значимыми для выбора профиля обучения являются то, что данные предметы, необходимы для поступления в вуз (этот пункт отметили 41% учеников, принявших участие в исследовании), увере</w:t>
      </w:r>
      <w:r w:rsidRPr="001C3A31">
        <w:rPr>
          <w:rFonts w:ascii="Times New Roman" w:hAnsi="Times New Roman" w:cs="Times New Roman"/>
          <w:sz w:val="20"/>
          <w:szCs w:val="20"/>
        </w:rPr>
        <w:t>н</w:t>
      </w:r>
      <w:r w:rsidRPr="001C3A31">
        <w:rPr>
          <w:rFonts w:ascii="Times New Roman" w:hAnsi="Times New Roman" w:cs="Times New Roman"/>
          <w:sz w:val="20"/>
          <w:szCs w:val="20"/>
        </w:rPr>
        <w:t>ность в своих способностях по выбранным предметам (38% учеников) и то, что по этим предметам уч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ник имеет высокие баллы (20% учеников).</w:t>
      </w:r>
    </w:p>
    <w:p w:rsidR="00FE6012" w:rsidRPr="001C3A31" w:rsidRDefault="00FE6012" w:rsidP="00674B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Значимы для выбора профиля обучения для семиклассников являются советы родителей и других родственников (этот пункт отметили 43% учеников), менее значимы примеры и советы друзей (22% уч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ников) и рекомендации учителей (18% учеников).</w:t>
      </w:r>
    </w:p>
    <w:p w:rsidR="00FE6012" w:rsidRPr="001C3A31" w:rsidRDefault="00FE6012" w:rsidP="00674B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Практически не значимыми оказались при выборе профиля обучения: престижность обучения в данном классе (9% учеников), выбор «за компанию» – следование за выбором друга (5% учеников) и интуитивное принятие решения (5% учеников).</w:t>
      </w:r>
    </w:p>
    <w:p w:rsidR="00FE6012" w:rsidRPr="001C3A31" w:rsidRDefault="00FE6012" w:rsidP="00674B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>Заключение.</w:t>
      </w:r>
      <w:r w:rsidRPr="001C3A31">
        <w:rPr>
          <w:rFonts w:ascii="Times New Roman" w:hAnsi="Times New Roman" w:cs="Times New Roman"/>
          <w:sz w:val="20"/>
          <w:szCs w:val="20"/>
        </w:rPr>
        <w:t xml:space="preserve"> Ученики седьмых классов выбирают профиль обучения исходя из собственных и</w:t>
      </w:r>
      <w:r w:rsidRPr="001C3A31">
        <w:rPr>
          <w:rFonts w:ascii="Times New Roman" w:hAnsi="Times New Roman" w:cs="Times New Roman"/>
          <w:sz w:val="20"/>
          <w:szCs w:val="20"/>
        </w:rPr>
        <w:t>н</w:t>
      </w:r>
      <w:r w:rsidRPr="001C3A31">
        <w:rPr>
          <w:rFonts w:ascii="Times New Roman" w:hAnsi="Times New Roman" w:cs="Times New Roman"/>
          <w:sz w:val="20"/>
          <w:szCs w:val="20"/>
        </w:rPr>
        <w:t>тересов, востребованности профессии на рынке труда и своих возможностей. Профильное обучение п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зволяет за счет изменений в структуре, содержании и организации образовательного процесса более по</w:t>
      </w:r>
      <w:r w:rsidRPr="001C3A31">
        <w:rPr>
          <w:rFonts w:ascii="Times New Roman" w:hAnsi="Times New Roman" w:cs="Times New Roman"/>
          <w:sz w:val="20"/>
          <w:szCs w:val="20"/>
        </w:rPr>
        <w:t>л</w:t>
      </w:r>
      <w:r w:rsidRPr="001C3A31">
        <w:rPr>
          <w:rFonts w:ascii="Times New Roman" w:hAnsi="Times New Roman" w:cs="Times New Roman"/>
          <w:sz w:val="20"/>
          <w:szCs w:val="20"/>
        </w:rPr>
        <w:t>но учитывать интересы, склонности и способности учащихся, создавать условия для обучения старш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классников в соответствии с их профессиональными интересами и намерениями в отношении продолж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ния образования.</w:t>
      </w:r>
    </w:p>
    <w:p w:rsidR="00C57896" w:rsidRPr="001C3A31" w:rsidRDefault="00C57896" w:rsidP="00674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E6012" w:rsidRPr="001C3A31" w:rsidRDefault="00FE6012" w:rsidP="00674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>Литература:</w:t>
      </w:r>
    </w:p>
    <w:p w:rsidR="00FE6012" w:rsidRPr="001C3A31" w:rsidRDefault="00FE6012" w:rsidP="00C57896">
      <w:pPr>
        <w:numPr>
          <w:ilvl w:val="0"/>
          <w:numId w:val="25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 xml:space="preserve">Абрамова, Г.С. Возрастная психология: </w:t>
      </w:r>
      <w:r w:rsidR="00C57896" w:rsidRPr="001C3A31">
        <w:rPr>
          <w:rFonts w:ascii="Times New Roman" w:hAnsi="Times New Roman" w:cs="Times New Roman"/>
          <w:sz w:val="16"/>
          <w:szCs w:val="16"/>
        </w:rPr>
        <w:t>у</w:t>
      </w:r>
      <w:r w:rsidRPr="001C3A31">
        <w:rPr>
          <w:rFonts w:ascii="Times New Roman" w:hAnsi="Times New Roman" w:cs="Times New Roman"/>
          <w:sz w:val="16"/>
          <w:szCs w:val="16"/>
        </w:rPr>
        <w:t>чеб. пособие для студ. вузов.3-е изд., испр. /</w:t>
      </w:r>
      <w:r w:rsidR="00C57896" w:rsidRPr="001C3A31">
        <w:rPr>
          <w:rFonts w:ascii="Times New Roman" w:hAnsi="Times New Roman" w:cs="Times New Roman"/>
          <w:sz w:val="16"/>
          <w:szCs w:val="16"/>
        </w:rPr>
        <w:t xml:space="preserve"> </w:t>
      </w:r>
      <w:r w:rsidRPr="001C3A31">
        <w:rPr>
          <w:rFonts w:ascii="Times New Roman" w:hAnsi="Times New Roman" w:cs="Times New Roman"/>
          <w:sz w:val="16"/>
          <w:szCs w:val="16"/>
        </w:rPr>
        <w:t>Г.С. Абрамова. – М.: Издательский центр "Академия", 1998. – 672 с.</w:t>
      </w:r>
    </w:p>
    <w:p w:rsidR="00FE6012" w:rsidRPr="001C3A31" w:rsidRDefault="00C57896" w:rsidP="00C57896">
      <w:pPr>
        <w:numPr>
          <w:ilvl w:val="0"/>
          <w:numId w:val="25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>Волков, Б.</w:t>
      </w:r>
      <w:r w:rsidR="00FE6012" w:rsidRPr="001C3A31">
        <w:rPr>
          <w:rFonts w:ascii="Times New Roman" w:hAnsi="Times New Roman" w:cs="Times New Roman"/>
          <w:sz w:val="16"/>
          <w:szCs w:val="16"/>
        </w:rPr>
        <w:t>С. Основы п</w:t>
      </w:r>
      <w:r w:rsidRPr="001C3A31">
        <w:rPr>
          <w:rFonts w:ascii="Times New Roman" w:hAnsi="Times New Roman" w:cs="Times New Roman"/>
          <w:sz w:val="16"/>
          <w:szCs w:val="16"/>
        </w:rPr>
        <w:t>рофессиональной ориентации / Б.</w:t>
      </w:r>
      <w:r w:rsidR="00FE6012" w:rsidRPr="001C3A31">
        <w:rPr>
          <w:rFonts w:ascii="Times New Roman" w:hAnsi="Times New Roman" w:cs="Times New Roman"/>
          <w:sz w:val="16"/>
          <w:szCs w:val="16"/>
        </w:rPr>
        <w:t xml:space="preserve">С. Волков. </w:t>
      </w:r>
      <w:r w:rsidRPr="001C3A31">
        <w:rPr>
          <w:rFonts w:ascii="Times New Roman" w:hAnsi="Times New Roman" w:cs="Times New Roman"/>
          <w:sz w:val="16"/>
          <w:szCs w:val="16"/>
        </w:rPr>
        <w:t>–</w:t>
      </w:r>
      <w:r w:rsidR="00FE6012" w:rsidRPr="001C3A31">
        <w:rPr>
          <w:rFonts w:ascii="Times New Roman" w:hAnsi="Times New Roman" w:cs="Times New Roman"/>
          <w:sz w:val="16"/>
          <w:szCs w:val="16"/>
        </w:rPr>
        <w:t xml:space="preserve"> М</w:t>
      </w:r>
      <w:r w:rsidRPr="001C3A31">
        <w:rPr>
          <w:rFonts w:ascii="Times New Roman" w:hAnsi="Times New Roman" w:cs="Times New Roman"/>
          <w:sz w:val="16"/>
          <w:szCs w:val="16"/>
        </w:rPr>
        <w:t>.</w:t>
      </w:r>
      <w:r w:rsidR="00FE6012" w:rsidRPr="001C3A31">
        <w:rPr>
          <w:rFonts w:ascii="Times New Roman" w:hAnsi="Times New Roman" w:cs="Times New Roman"/>
          <w:sz w:val="16"/>
          <w:szCs w:val="16"/>
        </w:rPr>
        <w:t>: Акад</w:t>
      </w:r>
      <w:r w:rsidRPr="001C3A31">
        <w:rPr>
          <w:rFonts w:ascii="Times New Roman" w:hAnsi="Times New Roman" w:cs="Times New Roman"/>
          <w:sz w:val="16"/>
          <w:szCs w:val="16"/>
        </w:rPr>
        <w:t>.</w:t>
      </w:r>
      <w:r w:rsidR="00FE6012" w:rsidRPr="001C3A31">
        <w:rPr>
          <w:rFonts w:ascii="Times New Roman" w:hAnsi="Times New Roman" w:cs="Times New Roman"/>
          <w:sz w:val="16"/>
          <w:szCs w:val="16"/>
        </w:rPr>
        <w:t xml:space="preserve"> Проект, 2007. – 333 с.</w:t>
      </w:r>
    </w:p>
    <w:p w:rsidR="00FE6012" w:rsidRPr="001C3A31" w:rsidRDefault="00FE6012" w:rsidP="00C57896">
      <w:pPr>
        <w:numPr>
          <w:ilvl w:val="0"/>
          <w:numId w:val="25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>Климов, Е.А. Психология профессионального самоопределения / Е.А. Климов. –</w:t>
      </w:r>
      <w:r w:rsidR="00C57896" w:rsidRPr="001C3A31">
        <w:rPr>
          <w:rFonts w:ascii="Times New Roman" w:hAnsi="Times New Roman" w:cs="Times New Roman"/>
          <w:sz w:val="16"/>
          <w:szCs w:val="16"/>
        </w:rPr>
        <w:t xml:space="preserve"> </w:t>
      </w:r>
      <w:r w:rsidRPr="001C3A31">
        <w:rPr>
          <w:rFonts w:ascii="Times New Roman" w:hAnsi="Times New Roman" w:cs="Times New Roman"/>
          <w:sz w:val="16"/>
          <w:szCs w:val="16"/>
        </w:rPr>
        <w:t>Ростов</w:t>
      </w:r>
      <w:r w:rsidR="00C57896" w:rsidRPr="001C3A31">
        <w:rPr>
          <w:rFonts w:ascii="Times New Roman" w:hAnsi="Times New Roman" w:cs="Times New Roman"/>
          <w:sz w:val="16"/>
          <w:szCs w:val="16"/>
        </w:rPr>
        <w:t xml:space="preserve"> </w:t>
      </w:r>
      <w:r w:rsidRPr="001C3A31">
        <w:rPr>
          <w:rFonts w:ascii="Times New Roman" w:hAnsi="Times New Roman" w:cs="Times New Roman"/>
          <w:sz w:val="16"/>
          <w:szCs w:val="16"/>
        </w:rPr>
        <w:t>н</w:t>
      </w:r>
      <w:r w:rsidR="00C57896" w:rsidRPr="001C3A31">
        <w:rPr>
          <w:rFonts w:ascii="Times New Roman" w:hAnsi="Times New Roman" w:cs="Times New Roman"/>
          <w:sz w:val="16"/>
          <w:szCs w:val="16"/>
        </w:rPr>
        <w:t>/</w:t>
      </w:r>
      <w:r w:rsidRPr="001C3A31">
        <w:rPr>
          <w:rFonts w:ascii="Times New Roman" w:hAnsi="Times New Roman" w:cs="Times New Roman"/>
          <w:sz w:val="16"/>
          <w:szCs w:val="16"/>
        </w:rPr>
        <w:t>Д, 1996. – 475 с.</w:t>
      </w:r>
    </w:p>
    <w:p w:rsidR="00FE6012" w:rsidRPr="001C3A31" w:rsidRDefault="00FE6012" w:rsidP="00C57896">
      <w:pPr>
        <w:numPr>
          <w:ilvl w:val="0"/>
          <w:numId w:val="25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>Пряжников, Н. Профессиональное личностное самоопределение / Н. Пряжников. – М.: Просвещение, 1996. – 384 с.</w:t>
      </w:r>
    </w:p>
    <w:p w:rsidR="00FE6012" w:rsidRPr="001C3A31" w:rsidRDefault="00FE6012" w:rsidP="00674BB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C57896" w:rsidRPr="001C3A31" w:rsidRDefault="00C57896" w:rsidP="00674BB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СЛОЖНЫЕ СЛОВА С КОМПОНЕНТОМ </w:t>
      </w:r>
      <w:r w:rsidRPr="001C3A31">
        <w:rPr>
          <w:rFonts w:ascii="Times New Roman" w:hAnsi="Times New Roman" w:cs="Times New Roman"/>
          <w:b/>
          <w:bCs/>
          <w:i/>
          <w:iCs/>
          <w:sz w:val="20"/>
          <w:szCs w:val="20"/>
        </w:rPr>
        <w:t>САМО-</w:t>
      </w:r>
      <w:r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b/>
          <w:bCs/>
          <w:sz w:val="20"/>
          <w:szCs w:val="20"/>
        </w:rPr>
        <w:br/>
        <w:t>В СИСТЕМЕ ПСИХОЛОГИЧЕСКИХ ТЕРМИНОВ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i/>
          <w:iCs/>
          <w:sz w:val="20"/>
          <w:szCs w:val="20"/>
        </w:rPr>
        <w:t>Сахатмурадова А.С.,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C3A31">
        <w:rPr>
          <w:rFonts w:ascii="Times New Roman" w:hAnsi="Times New Roman" w:cs="Times New Roman"/>
          <w:i/>
          <w:iCs/>
          <w:sz w:val="20"/>
          <w:szCs w:val="20"/>
        </w:rPr>
        <w:t>магистрант ВГУ имени П.М. Машерова, г. Витебск, Республика Беларусь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Научный руководитель – Минина Н.Е., канд. филол. наук, доцент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pacing w:val="-4"/>
          <w:sz w:val="20"/>
          <w:szCs w:val="20"/>
        </w:rPr>
        <w:t>Наличие сложных по структуре слов – особенность науч</w:t>
      </w:r>
      <w:r w:rsidR="00C57896" w:rsidRPr="001C3A31">
        <w:rPr>
          <w:rFonts w:ascii="Times New Roman" w:hAnsi="Times New Roman" w:cs="Times New Roman"/>
          <w:spacing w:val="-4"/>
          <w:sz w:val="20"/>
          <w:szCs w:val="20"/>
        </w:rPr>
        <w:t>ного стиля речи, и в частности –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 xml:space="preserve"> терминолог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и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ческой системы любой науки.</w:t>
      </w:r>
      <w:r w:rsidR="00674BBB" w:rsidRPr="001C3A3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Сложные термины позволяют в сконцентрированной форме передать мног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о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 xml:space="preserve">плановость, многоаспектность понятий. Это соответствует и основному, универсальному закону языковой динамики </w:t>
      </w:r>
      <w:r w:rsidR="00C57896" w:rsidRPr="001C3A31">
        <w:rPr>
          <w:rFonts w:ascii="Times New Roman" w:hAnsi="Times New Roman" w:cs="Times New Roman"/>
          <w:spacing w:val="-4"/>
          <w:sz w:val="20"/>
          <w:szCs w:val="20"/>
        </w:rPr>
        <w:t>–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 xml:space="preserve"> экономии речевых средств, который проявляется в поиске более экономичной, краткой, компак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т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 xml:space="preserve">ной формы высказывания. Особенностью психологической терминологии является наличие значительной группы слов с первым компонентом </w:t>
      </w:r>
      <w:r w:rsidRPr="001C3A31">
        <w:rPr>
          <w:rFonts w:ascii="Times New Roman" w:hAnsi="Times New Roman" w:cs="Times New Roman"/>
          <w:i/>
          <w:iCs/>
          <w:spacing w:val="-4"/>
          <w:sz w:val="20"/>
          <w:szCs w:val="20"/>
        </w:rPr>
        <w:t xml:space="preserve">само-. 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Его актуальность связана с трудностями усвоения научного стиля русского языка как иностранного. Выделение и описание данной группы слов позволяет систематизировать психологические термины для их более успешного усвоения иностранными студентами</w:t>
      </w:r>
      <w:r w:rsidRPr="001C3A31">
        <w:rPr>
          <w:rFonts w:ascii="Times New Roman" w:hAnsi="Times New Roman" w:cs="Times New Roman"/>
          <w:sz w:val="20"/>
          <w:szCs w:val="20"/>
        </w:rPr>
        <w:t>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 xml:space="preserve">Цель нашего исследования – показать, какие семантические и структурные особенности имеют данные термины и каковы причины появления таких слов в системе именно психологических терминов. 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>Материал и методы.</w:t>
      </w:r>
      <w:r w:rsidRPr="001C3A31">
        <w:rPr>
          <w:rFonts w:ascii="Times New Roman" w:hAnsi="Times New Roman" w:cs="Times New Roman"/>
          <w:sz w:val="20"/>
          <w:szCs w:val="20"/>
        </w:rPr>
        <w:t xml:space="preserve"> Материал</w:t>
      </w:r>
      <w:r w:rsidR="00674BBB" w:rsidRPr="001C3A31">
        <w:rPr>
          <w:rFonts w:ascii="Times New Roman" w:hAnsi="Times New Roman" w:cs="Times New Roman"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 xml:space="preserve">исследования – сложные слова с первым компонентом </w:t>
      </w:r>
      <w:r w:rsidRPr="001C3A31">
        <w:rPr>
          <w:rFonts w:ascii="Times New Roman" w:hAnsi="Times New Roman" w:cs="Times New Roman"/>
          <w:i/>
          <w:iCs/>
          <w:sz w:val="20"/>
          <w:szCs w:val="20"/>
        </w:rPr>
        <w:t xml:space="preserve">само-, </w:t>
      </w:r>
      <w:r w:rsidRPr="001C3A31">
        <w:rPr>
          <w:rFonts w:ascii="Times New Roman" w:hAnsi="Times New Roman" w:cs="Times New Roman"/>
          <w:sz w:val="20"/>
          <w:szCs w:val="20"/>
        </w:rPr>
        <w:t>представленные в учебных пособиях по психологии. Методом сплошной выборки составлена картотека из 50 слов, проведен анализ их значения на базе толковых словарей русского языка и словарей психол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гических терминов. В работе также использованы методы наблюдения, описания и</w:t>
      </w:r>
      <w:r w:rsidR="00674BBB" w:rsidRPr="001C3A31">
        <w:rPr>
          <w:rFonts w:ascii="Times New Roman" w:hAnsi="Times New Roman" w:cs="Times New Roman"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>сопоставления.</w:t>
      </w:r>
    </w:p>
    <w:p w:rsidR="00FE6012" w:rsidRPr="001C3A31" w:rsidRDefault="00FE6012" w:rsidP="00674B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lastRenderedPageBreak/>
        <w:t>Результаты и их обсуждение.</w:t>
      </w:r>
      <w:r w:rsidRPr="001C3A31">
        <w:rPr>
          <w:rFonts w:ascii="Times New Roman" w:hAnsi="Times New Roman" w:cs="Times New Roman"/>
          <w:sz w:val="20"/>
          <w:szCs w:val="20"/>
        </w:rPr>
        <w:t xml:space="preserve"> В общей системе психологических терминов можно выделить по</w:t>
      </w:r>
      <w:r w:rsidRPr="001C3A31">
        <w:rPr>
          <w:rFonts w:ascii="Times New Roman" w:hAnsi="Times New Roman" w:cs="Times New Roman"/>
          <w:sz w:val="20"/>
          <w:szCs w:val="20"/>
        </w:rPr>
        <w:t>д</w:t>
      </w:r>
      <w:r w:rsidRPr="001C3A31">
        <w:rPr>
          <w:rFonts w:ascii="Times New Roman" w:hAnsi="Times New Roman" w:cs="Times New Roman"/>
          <w:sz w:val="20"/>
          <w:szCs w:val="20"/>
        </w:rPr>
        <w:t xml:space="preserve">группу сложных слов с начальным компонентом </w:t>
      </w:r>
      <w:r w:rsidRPr="001C3A31">
        <w:rPr>
          <w:rFonts w:ascii="Times New Roman" w:hAnsi="Times New Roman" w:cs="Times New Roman"/>
          <w:i/>
          <w:iCs/>
          <w:sz w:val="20"/>
          <w:szCs w:val="20"/>
        </w:rPr>
        <w:t xml:space="preserve">само- (самооценка, самонаблюдение, самоопределение, самоотчет, саморегуляция и др.). </w:t>
      </w:r>
      <w:r w:rsidRPr="001C3A31">
        <w:rPr>
          <w:rFonts w:ascii="Times New Roman" w:hAnsi="Times New Roman" w:cs="Times New Roman"/>
          <w:sz w:val="20"/>
          <w:szCs w:val="20"/>
        </w:rPr>
        <w:t>В современном русском языке данный структурно-семантический компонент может иметь 6 значений: 1) направленности чего-нибудь на себя, исхождения от себя или осуществления для себя; 2) обращённости к самому себе, в самого себя или направленности на самого себя; 3) совершение чего-нибудь без посторонней помощи, без постороннего участия; 4) совершение ч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 xml:space="preserve">го-нибудь автоматически или непроизвольно; 5) «единовластный»; 6) «самый». Среди слов с элементом </w:t>
      </w:r>
      <w:r w:rsidRPr="001C3A31">
        <w:rPr>
          <w:rFonts w:ascii="Times New Roman" w:hAnsi="Times New Roman" w:cs="Times New Roman"/>
          <w:i/>
          <w:iCs/>
          <w:sz w:val="20"/>
          <w:szCs w:val="20"/>
        </w:rPr>
        <w:t>само-</w:t>
      </w:r>
      <w:r w:rsidRPr="001C3A31">
        <w:rPr>
          <w:rFonts w:ascii="Times New Roman" w:hAnsi="Times New Roman" w:cs="Times New Roman"/>
          <w:sz w:val="20"/>
          <w:szCs w:val="20"/>
        </w:rPr>
        <w:t>, встречающихся в учебных пособиях по психологии,</w:t>
      </w:r>
      <w:r w:rsidR="00674BBB" w:rsidRPr="001C3A31">
        <w:rPr>
          <w:rFonts w:ascii="Times New Roman" w:hAnsi="Times New Roman" w:cs="Times New Roman"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>нами отмечены лишь слова, имеющие</w:t>
      </w:r>
      <w:r w:rsidR="00674BBB" w:rsidRPr="001C3A31">
        <w:rPr>
          <w:rFonts w:ascii="Times New Roman" w:hAnsi="Times New Roman" w:cs="Times New Roman"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 xml:space="preserve">1 и </w:t>
      </w:r>
      <w:r w:rsidR="00C57896" w:rsidRPr="001C3A31">
        <w:rPr>
          <w:rFonts w:ascii="Times New Roman" w:hAnsi="Times New Roman" w:cs="Times New Roman"/>
          <w:sz w:val="20"/>
          <w:szCs w:val="20"/>
        </w:rPr>
        <w:br/>
      </w:r>
      <w:r w:rsidRPr="001C3A31">
        <w:rPr>
          <w:rFonts w:ascii="Times New Roman" w:hAnsi="Times New Roman" w:cs="Times New Roman"/>
          <w:sz w:val="20"/>
          <w:szCs w:val="20"/>
        </w:rPr>
        <w:t xml:space="preserve">2 компоненты значения из указанных выше, напр.: </w:t>
      </w:r>
      <w:r w:rsidRPr="001C3A31">
        <w:rPr>
          <w:rFonts w:ascii="Times New Roman" w:hAnsi="Times New Roman" w:cs="Times New Roman"/>
          <w:i/>
          <w:iCs/>
          <w:sz w:val="20"/>
          <w:szCs w:val="20"/>
        </w:rPr>
        <w:t>самоконтроль, самоотчет, самовыражение, самов</w:t>
      </w:r>
      <w:r w:rsidRPr="001C3A31">
        <w:rPr>
          <w:rFonts w:ascii="Times New Roman" w:hAnsi="Times New Roman" w:cs="Times New Roman"/>
          <w:i/>
          <w:iCs/>
          <w:sz w:val="20"/>
          <w:szCs w:val="20"/>
        </w:rPr>
        <w:t>ы</w:t>
      </w:r>
      <w:r w:rsidRPr="001C3A31">
        <w:rPr>
          <w:rFonts w:ascii="Times New Roman" w:hAnsi="Times New Roman" w:cs="Times New Roman"/>
          <w:i/>
          <w:iCs/>
          <w:sz w:val="20"/>
          <w:szCs w:val="20"/>
        </w:rPr>
        <w:t xml:space="preserve">явление, самозащита, самовосхваление </w:t>
      </w:r>
      <w:r w:rsidRPr="001C3A31">
        <w:rPr>
          <w:rFonts w:ascii="Times New Roman" w:hAnsi="Times New Roman" w:cs="Times New Roman"/>
          <w:sz w:val="20"/>
          <w:szCs w:val="20"/>
        </w:rPr>
        <w:t>(1),</w:t>
      </w:r>
      <w:r w:rsidRPr="001C3A31">
        <w:rPr>
          <w:rFonts w:ascii="Times New Roman" w:hAnsi="Times New Roman" w:cs="Times New Roman"/>
          <w:i/>
          <w:iCs/>
          <w:sz w:val="20"/>
          <w:szCs w:val="20"/>
        </w:rPr>
        <w:t xml:space="preserve"> самонаблюдение, самооценка, самомнение, самообладание, саморегуляция, самонадеянность, самопознание, самоутверждение, самоопределение, самочувствие, самоудовлетворение</w:t>
      </w:r>
      <w:r w:rsidRPr="001C3A31">
        <w:rPr>
          <w:rFonts w:ascii="Times New Roman" w:hAnsi="Times New Roman" w:cs="Times New Roman"/>
          <w:sz w:val="20"/>
          <w:szCs w:val="20"/>
        </w:rPr>
        <w:t xml:space="preserve"> (2).</w:t>
      </w:r>
    </w:p>
    <w:p w:rsidR="00FE6012" w:rsidRPr="001C3A31" w:rsidRDefault="00FE6012" w:rsidP="00674B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 xml:space="preserve">Внутри психологических терминов нами определены несколько тематических групп. Это слова, которые обозначают: </w:t>
      </w:r>
    </w:p>
    <w:p w:rsidR="00FE6012" w:rsidRPr="001C3A31" w:rsidRDefault="00FE6012" w:rsidP="00674B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 xml:space="preserve">1. 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Методы исследования (самонаблюдение, самотчет, самооценка и др.). Появление таких терминов в психологии неслучайно. В современной психологии большое значение имеют субъективные методы исслед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о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вания. Например, самонаблюдение, т.е. наблюдение за своими переживаниями, считается одним из специф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и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ческих методов, применяемых только в психологии. Этот метод позволяет понять психологическое содерж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а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ние поведения людей. Таким образом в языке находит отражение</w:t>
      </w:r>
      <w:r w:rsidRPr="001C3A31">
        <w:rPr>
          <w:rFonts w:ascii="Times New Roman" w:hAnsi="Times New Roman" w:cs="Times New Roman"/>
          <w:sz w:val="20"/>
          <w:szCs w:val="20"/>
        </w:rPr>
        <w:t xml:space="preserve"> специфика понятия.</w:t>
      </w:r>
    </w:p>
    <w:p w:rsidR="00FE6012" w:rsidRPr="001C3A31" w:rsidRDefault="00FE6012" w:rsidP="00674B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2. Психологические процессы (</w:t>
      </w:r>
      <w:r w:rsidRPr="001C3A31">
        <w:rPr>
          <w:rFonts w:ascii="Times New Roman" w:hAnsi="Times New Roman" w:cs="Times New Roman"/>
          <w:i/>
          <w:iCs/>
          <w:sz w:val="20"/>
          <w:szCs w:val="20"/>
        </w:rPr>
        <w:t>самопознание, саморегуляция, самообладание, самовыражение, с</w:t>
      </w:r>
      <w:r w:rsidRPr="001C3A31">
        <w:rPr>
          <w:rFonts w:ascii="Times New Roman" w:hAnsi="Times New Roman" w:cs="Times New Roman"/>
          <w:i/>
          <w:iCs/>
          <w:sz w:val="20"/>
          <w:szCs w:val="20"/>
        </w:rPr>
        <w:t>а</w:t>
      </w:r>
      <w:r w:rsidRPr="001C3A31">
        <w:rPr>
          <w:rFonts w:ascii="Times New Roman" w:hAnsi="Times New Roman" w:cs="Times New Roman"/>
          <w:i/>
          <w:iCs/>
          <w:sz w:val="20"/>
          <w:szCs w:val="20"/>
        </w:rPr>
        <w:t>мовыявление, самочувствие и др.</w:t>
      </w:r>
      <w:r w:rsidRPr="001C3A31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FE6012" w:rsidRPr="001C3A31" w:rsidRDefault="00FE6012" w:rsidP="00674B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3. Особенности поведения (</w:t>
      </w:r>
      <w:r w:rsidRPr="001C3A31">
        <w:rPr>
          <w:rFonts w:ascii="Times New Roman" w:hAnsi="Times New Roman" w:cs="Times New Roman"/>
          <w:i/>
          <w:iCs/>
          <w:sz w:val="20"/>
          <w:szCs w:val="20"/>
        </w:rPr>
        <w:t>самозащита, самовосхваление и др.</w:t>
      </w:r>
      <w:r w:rsidRPr="001C3A31">
        <w:rPr>
          <w:rFonts w:ascii="Times New Roman" w:hAnsi="Times New Roman" w:cs="Times New Roman"/>
          <w:sz w:val="20"/>
          <w:szCs w:val="20"/>
        </w:rPr>
        <w:t>)</w:t>
      </w:r>
    </w:p>
    <w:p w:rsidR="00FE6012" w:rsidRPr="001C3A31" w:rsidRDefault="00FE6012" w:rsidP="00674B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Незначительно количество слов в отрицательной коннотацией (</w:t>
      </w:r>
      <w:r w:rsidRPr="001C3A31">
        <w:rPr>
          <w:rFonts w:ascii="Times New Roman" w:hAnsi="Times New Roman" w:cs="Times New Roman"/>
          <w:i/>
          <w:iCs/>
          <w:sz w:val="20"/>
          <w:szCs w:val="20"/>
        </w:rPr>
        <w:t>самовосхваление</w:t>
      </w:r>
      <w:r w:rsidRPr="001C3A31">
        <w:rPr>
          <w:rFonts w:ascii="Times New Roman" w:hAnsi="Times New Roman" w:cs="Times New Roman"/>
          <w:sz w:val="20"/>
          <w:szCs w:val="20"/>
        </w:rPr>
        <w:t xml:space="preserve">, </w:t>
      </w:r>
      <w:r w:rsidRPr="001C3A31">
        <w:rPr>
          <w:rFonts w:ascii="Times New Roman" w:hAnsi="Times New Roman" w:cs="Times New Roman"/>
          <w:i/>
          <w:iCs/>
          <w:sz w:val="20"/>
          <w:szCs w:val="20"/>
        </w:rPr>
        <w:t>самомнение,</w:t>
      </w:r>
      <w:r w:rsidR="00674BBB" w:rsidRPr="001C3A3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i/>
          <w:iCs/>
          <w:sz w:val="20"/>
          <w:szCs w:val="20"/>
        </w:rPr>
        <w:t>с</w:t>
      </w:r>
      <w:r w:rsidRPr="001C3A31">
        <w:rPr>
          <w:rFonts w:ascii="Times New Roman" w:hAnsi="Times New Roman" w:cs="Times New Roman"/>
          <w:i/>
          <w:iCs/>
          <w:sz w:val="20"/>
          <w:szCs w:val="20"/>
        </w:rPr>
        <w:t>а</w:t>
      </w:r>
      <w:r w:rsidRPr="001C3A31">
        <w:rPr>
          <w:rFonts w:ascii="Times New Roman" w:hAnsi="Times New Roman" w:cs="Times New Roman"/>
          <w:i/>
          <w:iCs/>
          <w:sz w:val="20"/>
          <w:szCs w:val="20"/>
        </w:rPr>
        <w:t xml:space="preserve">монадеянность и др.), </w:t>
      </w:r>
      <w:r w:rsidRPr="001C3A31">
        <w:rPr>
          <w:rFonts w:ascii="Times New Roman" w:hAnsi="Times New Roman" w:cs="Times New Roman"/>
          <w:sz w:val="20"/>
          <w:szCs w:val="20"/>
        </w:rPr>
        <w:t>поскольку экспрессивно-эмоциональная окраска терминологии не свойственна.</w:t>
      </w:r>
    </w:p>
    <w:p w:rsidR="00FE6012" w:rsidRPr="001C3A31" w:rsidRDefault="00FE6012" w:rsidP="00674BBB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С точки зрения семантики первый компонент не выступает лишь как вспомогательный, а является важным для общего значения слова. В системе психологической терминологии он даже может выступать как основной</w:t>
      </w:r>
      <w:r w:rsidR="00674BBB" w:rsidRPr="001C3A31">
        <w:rPr>
          <w:rFonts w:ascii="Times New Roman" w:hAnsi="Times New Roman" w:cs="Times New Roman"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 xml:space="preserve">при формировании термина (ср. </w:t>
      </w:r>
      <w:r w:rsidRPr="001C3A31">
        <w:rPr>
          <w:rFonts w:ascii="Times New Roman" w:hAnsi="Times New Roman" w:cs="Times New Roman"/>
          <w:i/>
          <w:iCs/>
          <w:sz w:val="20"/>
          <w:szCs w:val="20"/>
        </w:rPr>
        <w:t>самовыражение – выражение; самообладание – облад</w:t>
      </w:r>
      <w:r w:rsidRPr="001C3A31">
        <w:rPr>
          <w:rFonts w:ascii="Times New Roman" w:hAnsi="Times New Roman" w:cs="Times New Roman"/>
          <w:i/>
          <w:iCs/>
          <w:sz w:val="20"/>
          <w:szCs w:val="20"/>
        </w:rPr>
        <w:t>а</w:t>
      </w:r>
      <w:r w:rsidRPr="001C3A31">
        <w:rPr>
          <w:rFonts w:ascii="Times New Roman" w:hAnsi="Times New Roman" w:cs="Times New Roman"/>
          <w:i/>
          <w:iCs/>
          <w:sz w:val="20"/>
          <w:szCs w:val="20"/>
        </w:rPr>
        <w:t>ние, саморегуляция – регуляция).</w:t>
      </w:r>
    </w:p>
    <w:p w:rsidR="00FE6012" w:rsidRPr="001C3A31" w:rsidRDefault="00FE6012" w:rsidP="00674B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 xml:space="preserve">Такая систематизация терминов, группировка по структуре и семантике оптимизирует процесс их усвоения и будет, на наш взгляд, полезна студентам-иностранцам, обучающимся по специальности «Психология». </w:t>
      </w:r>
    </w:p>
    <w:p w:rsidR="00FE6012" w:rsidRPr="001C3A31" w:rsidRDefault="00FE6012" w:rsidP="00674B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Заключение. </w:t>
      </w:r>
      <w:r w:rsidRPr="001C3A31">
        <w:rPr>
          <w:rFonts w:ascii="Times New Roman" w:hAnsi="Times New Roman" w:cs="Times New Roman"/>
          <w:sz w:val="20"/>
          <w:szCs w:val="20"/>
        </w:rPr>
        <w:t>При изучении языка специальности на занятиях по русскому как иностранному ин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странным студентам приходится усваивать большое количество терминов. Их систематизация по ра</w:t>
      </w:r>
      <w:r w:rsidRPr="001C3A31">
        <w:rPr>
          <w:rFonts w:ascii="Times New Roman" w:hAnsi="Times New Roman" w:cs="Times New Roman"/>
          <w:sz w:val="20"/>
          <w:szCs w:val="20"/>
        </w:rPr>
        <w:t>з</w:t>
      </w:r>
      <w:r w:rsidRPr="001C3A31">
        <w:rPr>
          <w:rFonts w:ascii="Times New Roman" w:hAnsi="Times New Roman" w:cs="Times New Roman"/>
          <w:sz w:val="20"/>
          <w:szCs w:val="20"/>
        </w:rPr>
        <w:t>личным критериям, и в частности по структуре, позволяет сделать этот процесс более быстрым и успе</w:t>
      </w:r>
      <w:r w:rsidRPr="001C3A31">
        <w:rPr>
          <w:rFonts w:ascii="Times New Roman" w:hAnsi="Times New Roman" w:cs="Times New Roman"/>
          <w:sz w:val="20"/>
          <w:szCs w:val="20"/>
        </w:rPr>
        <w:t>ш</w:t>
      </w:r>
      <w:r w:rsidRPr="001C3A31">
        <w:rPr>
          <w:rFonts w:ascii="Times New Roman" w:hAnsi="Times New Roman" w:cs="Times New Roman"/>
          <w:sz w:val="20"/>
          <w:szCs w:val="20"/>
        </w:rPr>
        <w:t xml:space="preserve">ным. Появление слов с компонентом </w:t>
      </w:r>
      <w:r w:rsidRPr="001C3A31">
        <w:rPr>
          <w:rFonts w:ascii="Times New Roman" w:hAnsi="Times New Roman" w:cs="Times New Roman"/>
          <w:i/>
          <w:iCs/>
          <w:sz w:val="20"/>
          <w:szCs w:val="20"/>
        </w:rPr>
        <w:t>само-</w:t>
      </w:r>
      <w:r w:rsidR="00674BBB" w:rsidRPr="001C3A31">
        <w:rPr>
          <w:rFonts w:ascii="Times New Roman" w:hAnsi="Times New Roman" w:cs="Times New Roman"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>в системе психологических терминов не является случайным, а отражают специфику психологии как науки и ее методов.</w:t>
      </w:r>
    </w:p>
    <w:p w:rsidR="00FE6012" w:rsidRPr="001C3A31" w:rsidRDefault="00FE6012" w:rsidP="00674B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57896" w:rsidRPr="001C3A31" w:rsidRDefault="00C57896" w:rsidP="00674B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4" w:name="bookmark4"/>
      <w:r w:rsidRPr="001C3A31">
        <w:rPr>
          <w:rFonts w:ascii="Times New Roman" w:hAnsi="Times New Roman" w:cs="Times New Roman"/>
          <w:b/>
          <w:bCs/>
          <w:sz w:val="20"/>
          <w:szCs w:val="20"/>
        </w:rPr>
        <w:t>ПСИХОЛОГИЧЕСКИЕ ОСОБЕННОСТИ АДАПТАЦИИ ИНОСТРАННЫХ СТУДЕНТОВ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iCs/>
          <w:sz w:val="18"/>
          <w:szCs w:val="18"/>
        </w:rPr>
      </w:pP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i/>
          <w:iCs/>
          <w:sz w:val="20"/>
          <w:szCs w:val="20"/>
        </w:rPr>
        <w:t>Сахатмурадова А.С.</w:t>
      </w:r>
      <w:r w:rsidR="00797C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,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C3A31">
        <w:rPr>
          <w:rFonts w:ascii="Times New Roman" w:hAnsi="Times New Roman" w:cs="Times New Roman"/>
          <w:i/>
          <w:iCs/>
          <w:sz w:val="20"/>
          <w:szCs w:val="20"/>
        </w:rPr>
        <w:t>магистрант</w:t>
      </w:r>
      <w:r w:rsidRPr="001C3A3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i/>
          <w:iCs/>
          <w:sz w:val="20"/>
          <w:szCs w:val="20"/>
        </w:rPr>
        <w:t>ВГУ имени П.М. Машерова, г. Витебск, Республика Беларусь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Научный руководитель – Косаревская Т.Е., канд. психол. наук, доцент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3A31">
        <w:rPr>
          <w:rFonts w:ascii="Times New Roman" w:hAnsi="Times New Roman" w:cs="Times New Roman"/>
          <w:sz w:val="20"/>
          <w:szCs w:val="20"/>
          <w:lang w:eastAsia="ru-RU"/>
        </w:rPr>
        <w:t>Профессионально-личностное становление иностранных студентов в образовательной среде вуза обусловлено воздействием системы детерминант, содержание которых определяется индивидуально-психологическими особенностями личности студентов, социально-психологическими особенностями их взаимодействия с образовательной средой вуза и национальными особенностями студентов как субъе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к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то</w:t>
      </w:r>
      <w:r w:rsidR="00C57896" w:rsidRPr="001C3A31">
        <w:rPr>
          <w:rFonts w:ascii="Times New Roman" w:hAnsi="Times New Roman" w:cs="Times New Roman"/>
          <w:sz w:val="20"/>
          <w:szCs w:val="20"/>
          <w:lang w:eastAsia="ru-RU"/>
        </w:rPr>
        <w:t>в образовательного процесса [2–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3].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С одной стороны, иностранные студенты – это типичные студенты со всеми возрастными, позн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>вательными, эмоциональными и другими особенностями, характерными для этой возрастной группы. С другой стороны, иностранные студенты – это представители своего народа, находящиеся в ситуации м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жэтнического и межкультурного процесса взаимодействия.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Цель исследования – выявление психологических особенностей адаптации иностранных студе</w:t>
      </w:r>
      <w:r w:rsidRPr="001C3A31">
        <w:rPr>
          <w:rFonts w:ascii="Times New Roman" w:hAnsi="Times New Roman" w:cs="Times New Roman"/>
          <w:sz w:val="20"/>
          <w:szCs w:val="20"/>
        </w:rPr>
        <w:t>н</w:t>
      </w:r>
      <w:r w:rsidRPr="001C3A31">
        <w:rPr>
          <w:rFonts w:ascii="Times New Roman" w:hAnsi="Times New Roman" w:cs="Times New Roman"/>
          <w:sz w:val="20"/>
          <w:szCs w:val="20"/>
        </w:rPr>
        <w:t>тов, обучающихся в учреждении образования «Витебский государственный университет имени П.М. Машерова».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Материал и методы. </w:t>
      </w:r>
      <w:r w:rsidRPr="001C3A31">
        <w:rPr>
          <w:rFonts w:ascii="Times New Roman" w:hAnsi="Times New Roman" w:cs="Times New Roman"/>
          <w:sz w:val="20"/>
          <w:szCs w:val="20"/>
        </w:rPr>
        <w:t>В нашем исследовании использованы: специально разработанная анкета «Трудности и ресурсы адаптации» и методика «Адаптированность студентов в вузе» (Т.Д. Дубовицкая,</w:t>
      </w:r>
      <w:r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 xml:space="preserve">А.В. Крылова) [1]. Методика представляет собой набор суждений, по отношению к которым студенты должны выразить степень своего согласия, что позволяет получить результат по 2 шкалам: </w:t>
      </w:r>
      <w:r w:rsidRPr="001C3A31">
        <w:rPr>
          <w:rStyle w:val="10pt"/>
          <w:rFonts w:ascii="Times New Roman" w:hAnsi="Times New Roman" w:cs="Times New Roman"/>
          <w:color w:val="auto"/>
          <w:spacing w:val="0"/>
        </w:rPr>
        <w:t>шкале ада</w:t>
      </w:r>
      <w:r w:rsidRPr="001C3A31">
        <w:rPr>
          <w:rStyle w:val="10pt"/>
          <w:rFonts w:ascii="Times New Roman" w:hAnsi="Times New Roman" w:cs="Times New Roman"/>
          <w:color w:val="auto"/>
          <w:spacing w:val="0"/>
        </w:rPr>
        <w:t>п</w:t>
      </w:r>
      <w:r w:rsidRPr="001C3A31">
        <w:rPr>
          <w:rStyle w:val="10pt"/>
          <w:rFonts w:ascii="Times New Roman" w:hAnsi="Times New Roman" w:cs="Times New Roman"/>
          <w:color w:val="auto"/>
          <w:spacing w:val="0"/>
        </w:rPr>
        <w:t>тированности к учебной группе и шкале адаптированности к учебной деятельности.</w:t>
      </w:r>
      <w:r w:rsidRPr="001C3A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lastRenderedPageBreak/>
        <w:t>Результаты и их обсуждение.</w:t>
      </w:r>
      <w:bookmarkEnd w:id="4"/>
      <w:r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>В результате проведенного нами экспериментального исследов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>ния, в котором приняли участие студенты 1 курса (50 студентов), были получены следующие результаты.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E6012" w:rsidRPr="001C3A31" w:rsidRDefault="00FE6012" w:rsidP="00C578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 xml:space="preserve">Таблица 1 – Уровень адаптированности студентов-туркменов 1 курса </w:t>
      </w:r>
    </w:p>
    <w:p w:rsidR="00C57896" w:rsidRPr="001C3A31" w:rsidRDefault="00C57896" w:rsidP="00C578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3"/>
        <w:gridCol w:w="4730"/>
        <w:gridCol w:w="1418"/>
        <w:gridCol w:w="1275"/>
        <w:gridCol w:w="1240"/>
      </w:tblGrid>
      <w:tr w:rsidR="00FE6012" w:rsidRPr="001C3A31" w:rsidTr="001E2C5D">
        <w:trPr>
          <w:jc w:val="center"/>
        </w:trPr>
        <w:tc>
          <w:tcPr>
            <w:tcW w:w="623" w:type="dxa"/>
            <w:vAlign w:val="center"/>
          </w:tcPr>
          <w:p w:rsidR="00FE6012" w:rsidRPr="001C3A31" w:rsidRDefault="00FE6012" w:rsidP="00674B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730" w:type="dxa"/>
            <w:vAlign w:val="center"/>
          </w:tcPr>
          <w:p w:rsidR="00FE6012" w:rsidRPr="001C3A31" w:rsidRDefault="00FE6012" w:rsidP="00674B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адаптированности в соответствии с критериями</w:t>
            </w:r>
          </w:p>
        </w:tc>
        <w:tc>
          <w:tcPr>
            <w:tcW w:w="1418" w:type="dxa"/>
            <w:vAlign w:val="center"/>
          </w:tcPr>
          <w:p w:rsidR="00FE6012" w:rsidRPr="001C3A31" w:rsidRDefault="00FE6012" w:rsidP="00674B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АГ чел.(%)</w:t>
            </w:r>
          </w:p>
        </w:tc>
        <w:tc>
          <w:tcPr>
            <w:tcW w:w="1275" w:type="dxa"/>
            <w:vAlign w:val="center"/>
          </w:tcPr>
          <w:p w:rsidR="00FE6012" w:rsidRPr="001C3A31" w:rsidRDefault="00FE6012" w:rsidP="00674B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 чел.(%)</w:t>
            </w:r>
          </w:p>
        </w:tc>
        <w:tc>
          <w:tcPr>
            <w:tcW w:w="1240" w:type="dxa"/>
            <w:vAlign w:val="center"/>
          </w:tcPr>
          <w:p w:rsidR="00FE6012" w:rsidRPr="001C3A31" w:rsidRDefault="00FE6012" w:rsidP="00674B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АС чел.(%)</w:t>
            </w:r>
          </w:p>
        </w:tc>
      </w:tr>
      <w:tr w:rsidR="00FE6012" w:rsidRPr="001C3A31" w:rsidTr="001E2C5D">
        <w:trPr>
          <w:jc w:val="center"/>
        </w:trPr>
        <w:tc>
          <w:tcPr>
            <w:tcW w:w="623" w:type="dxa"/>
            <w:vAlign w:val="center"/>
          </w:tcPr>
          <w:p w:rsidR="00FE6012" w:rsidRPr="001C3A31" w:rsidRDefault="00FE6012" w:rsidP="00674B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30" w:type="dxa"/>
            <w:vAlign w:val="center"/>
          </w:tcPr>
          <w:p w:rsidR="00FE6012" w:rsidRPr="001C3A31" w:rsidRDefault="00FE6012" w:rsidP="00674B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низкий показатель</w:t>
            </w:r>
          </w:p>
        </w:tc>
        <w:tc>
          <w:tcPr>
            <w:tcW w:w="1418" w:type="dxa"/>
            <w:vAlign w:val="center"/>
          </w:tcPr>
          <w:p w:rsidR="00FE6012" w:rsidRPr="001C3A31" w:rsidRDefault="00FE6012" w:rsidP="00674B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 (0%)</w:t>
            </w:r>
          </w:p>
        </w:tc>
        <w:tc>
          <w:tcPr>
            <w:tcW w:w="1275" w:type="dxa"/>
            <w:vAlign w:val="center"/>
          </w:tcPr>
          <w:p w:rsidR="00FE6012" w:rsidRPr="001C3A31" w:rsidRDefault="00FE6012" w:rsidP="00674B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(4%)</w:t>
            </w:r>
          </w:p>
        </w:tc>
        <w:tc>
          <w:tcPr>
            <w:tcW w:w="1240" w:type="dxa"/>
            <w:vAlign w:val="center"/>
          </w:tcPr>
          <w:p w:rsidR="00FE6012" w:rsidRPr="001C3A31" w:rsidRDefault="00FE6012" w:rsidP="00674B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(2%)</w:t>
            </w:r>
          </w:p>
        </w:tc>
      </w:tr>
      <w:tr w:rsidR="00FE6012" w:rsidRPr="001C3A31" w:rsidTr="001E2C5D">
        <w:trPr>
          <w:jc w:val="center"/>
        </w:trPr>
        <w:tc>
          <w:tcPr>
            <w:tcW w:w="623" w:type="dxa"/>
            <w:vAlign w:val="center"/>
          </w:tcPr>
          <w:p w:rsidR="00FE6012" w:rsidRPr="001C3A31" w:rsidRDefault="00FE6012" w:rsidP="00674B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30" w:type="dxa"/>
            <w:vAlign w:val="center"/>
          </w:tcPr>
          <w:p w:rsidR="00FE6012" w:rsidRPr="001C3A31" w:rsidRDefault="00FE6012" w:rsidP="00674B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пониженный показатель</w:t>
            </w:r>
          </w:p>
        </w:tc>
        <w:tc>
          <w:tcPr>
            <w:tcW w:w="1418" w:type="dxa"/>
            <w:vAlign w:val="center"/>
          </w:tcPr>
          <w:p w:rsidR="00FE6012" w:rsidRPr="001C3A31" w:rsidRDefault="00FE6012" w:rsidP="00674B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(10%)</w:t>
            </w:r>
          </w:p>
        </w:tc>
        <w:tc>
          <w:tcPr>
            <w:tcW w:w="1275" w:type="dxa"/>
            <w:vAlign w:val="center"/>
          </w:tcPr>
          <w:p w:rsidR="00FE6012" w:rsidRPr="001C3A31" w:rsidRDefault="00FE6012" w:rsidP="00674B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(18%)</w:t>
            </w:r>
          </w:p>
        </w:tc>
        <w:tc>
          <w:tcPr>
            <w:tcW w:w="1240" w:type="dxa"/>
            <w:vAlign w:val="center"/>
          </w:tcPr>
          <w:p w:rsidR="00FE6012" w:rsidRPr="001C3A31" w:rsidRDefault="00FE6012" w:rsidP="00674B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(4%)</w:t>
            </w:r>
          </w:p>
        </w:tc>
      </w:tr>
      <w:tr w:rsidR="00FE6012" w:rsidRPr="001C3A31" w:rsidTr="001E2C5D">
        <w:trPr>
          <w:jc w:val="center"/>
        </w:trPr>
        <w:tc>
          <w:tcPr>
            <w:tcW w:w="623" w:type="dxa"/>
            <w:vAlign w:val="center"/>
          </w:tcPr>
          <w:p w:rsidR="00FE6012" w:rsidRPr="001C3A31" w:rsidRDefault="00FE6012" w:rsidP="00674B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30" w:type="dxa"/>
            <w:vAlign w:val="center"/>
          </w:tcPr>
          <w:p w:rsidR="00FE6012" w:rsidRPr="001C3A31" w:rsidRDefault="00FE6012" w:rsidP="00674B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средний показатель</w:t>
            </w:r>
          </w:p>
        </w:tc>
        <w:tc>
          <w:tcPr>
            <w:tcW w:w="1418" w:type="dxa"/>
            <w:vAlign w:val="center"/>
          </w:tcPr>
          <w:p w:rsidR="00FE6012" w:rsidRPr="001C3A31" w:rsidRDefault="00FE6012" w:rsidP="00674B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 (14%)</w:t>
            </w:r>
          </w:p>
        </w:tc>
        <w:tc>
          <w:tcPr>
            <w:tcW w:w="1275" w:type="dxa"/>
            <w:vAlign w:val="center"/>
          </w:tcPr>
          <w:p w:rsidR="00FE6012" w:rsidRPr="001C3A31" w:rsidRDefault="00FE6012" w:rsidP="00674B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 (28%)</w:t>
            </w:r>
          </w:p>
        </w:tc>
        <w:tc>
          <w:tcPr>
            <w:tcW w:w="1240" w:type="dxa"/>
            <w:vAlign w:val="center"/>
          </w:tcPr>
          <w:p w:rsidR="00FE6012" w:rsidRPr="001C3A31" w:rsidRDefault="00FE6012" w:rsidP="00674B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 (32%)</w:t>
            </w:r>
          </w:p>
        </w:tc>
      </w:tr>
      <w:tr w:rsidR="00FE6012" w:rsidRPr="001C3A31" w:rsidTr="001E2C5D">
        <w:trPr>
          <w:jc w:val="center"/>
        </w:trPr>
        <w:tc>
          <w:tcPr>
            <w:tcW w:w="623" w:type="dxa"/>
            <w:vAlign w:val="center"/>
          </w:tcPr>
          <w:p w:rsidR="00FE6012" w:rsidRPr="001C3A31" w:rsidRDefault="00FE6012" w:rsidP="00674B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30" w:type="dxa"/>
            <w:vAlign w:val="center"/>
          </w:tcPr>
          <w:p w:rsidR="00FE6012" w:rsidRPr="001C3A31" w:rsidRDefault="00FE6012" w:rsidP="00674B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повышенный показатель</w:t>
            </w:r>
          </w:p>
        </w:tc>
        <w:tc>
          <w:tcPr>
            <w:tcW w:w="1418" w:type="dxa"/>
            <w:vAlign w:val="center"/>
          </w:tcPr>
          <w:p w:rsidR="00FE6012" w:rsidRPr="001C3A31" w:rsidRDefault="00FE6012" w:rsidP="00674B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 (22%)</w:t>
            </w:r>
          </w:p>
        </w:tc>
        <w:tc>
          <w:tcPr>
            <w:tcW w:w="1275" w:type="dxa"/>
            <w:vAlign w:val="center"/>
          </w:tcPr>
          <w:p w:rsidR="00FE6012" w:rsidRPr="001C3A31" w:rsidRDefault="00FE6012" w:rsidP="00674B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 (22%)</w:t>
            </w:r>
          </w:p>
        </w:tc>
        <w:tc>
          <w:tcPr>
            <w:tcW w:w="1240" w:type="dxa"/>
            <w:vAlign w:val="center"/>
          </w:tcPr>
          <w:p w:rsidR="00FE6012" w:rsidRPr="001C3A31" w:rsidRDefault="00FE6012" w:rsidP="00674B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 (28%)</w:t>
            </w:r>
          </w:p>
        </w:tc>
      </w:tr>
      <w:tr w:rsidR="00FE6012" w:rsidRPr="001C3A31" w:rsidTr="001E2C5D">
        <w:trPr>
          <w:jc w:val="center"/>
        </w:trPr>
        <w:tc>
          <w:tcPr>
            <w:tcW w:w="623" w:type="dxa"/>
            <w:vAlign w:val="center"/>
          </w:tcPr>
          <w:p w:rsidR="00FE6012" w:rsidRPr="001C3A31" w:rsidRDefault="00FE6012" w:rsidP="00674B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30" w:type="dxa"/>
            <w:vAlign w:val="center"/>
          </w:tcPr>
          <w:p w:rsidR="00FE6012" w:rsidRPr="001C3A31" w:rsidRDefault="00FE6012" w:rsidP="00674B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высокий показатель</w:t>
            </w:r>
          </w:p>
        </w:tc>
        <w:tc>
          <w:tcPr>
            <w:tcW w:w="1418" w:type="dxa"/>
            <w:vAlign w:val="center"/>
          </w:tcPr>
          <w:p w:rsidR="00FE6012" w:rsidRPr="001C3A31" w:rsidRDefault="00FE6012" w:rsidP="00674B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 (54%)</w:t>
            </w:r>
          </w:p>
        </w:tc>
        <w:tc>
          <w:tcPr>
            <w:tcW w:w="1275" w:type="dxa"/>
            <w:vAlign w:val="center"/>
          </w:tcPr>
          <w:p w:rsidR="00FE6012" w:rsidRPr="001C3A31" w:rsidRDefault="00FE6012" w:rsidP="00674B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 (28%)</w:t>
            </w:r>
          </w:p>
        </w:tc>
        <w:tc>
          <w:tcPr>
            <w:tcW w:w="1240" w:type="dxa"/>
            <w:vAlign w:val="center"/>
          </w:tcPr>
          <w:p w:rsidR="00FE6012" w:rsidRPr="001C3A31" w:rsidRDefault="00FE6012" w:rsidP="00674B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 (34%)</w:t>
            </w:r>
          </w:p>
        </w:tc>
      </w:tr>
    </w:tbl>
    <w:p w:rsidR="00FE6012" w:rsidRPr="001C3A31" w:rsidRDefault="00FE6012" w:rsidP="00674BBB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 xml:space="preserve">где АГ – адаптированность в учебной группе </w:t>
      </w:r>
    </w:p>
    <w:p w:rsidR="00FE6012" w:rsidRPr="001C3A31" w:rsidRDefault="00FE6012" w:rsidP="00674BBB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 xml:space="preserve">АД – адаптированность к учебной деятельности </w:t>
      </w:r>
    </w:p>
    <w:p w:rsidR="00FE6012" w:rsidRPr="001C3A31" w:rsidRDefault="00FE6012" w:rsidP="00674BBB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1C3A31">
        <w:rPr>
          <w:rFonts w:ascii="Times New Roman" w:hAnsi="Times New Roman" w:cs="Times New Roman"/>
          <w:sz w:val="16"/>
          <w:szCs w:val="16"/>
        </w:rPr>
        <w:t>АС – интегральный показатель адаптированности</w:t>
      </w:r>
      <w:r w:rsidRPr="001C3A3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E6012" w:rsidRPr="001C3A31" w:rsidRDefault="00FE6012" w:rsidP="00674B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Адаптированность в учебной группе – 75% респондентов имеют повышенный показатель.</w:t>
      </w:r>
    </w:p>
    <w:p w:rsidR="00FE6012" w:rsidRPr="001C3A31" w:rsidRDefault="00FE6012" w:rsidP="00674BBB">
      <w:pPr>
        <w:pStyle w:val="1"/>
        <w:widowControl/>
        <w:shd w:val="clear" w:color="auto" w:fill="auto"/>
        <w:spacing w:before="0" w:line="240" w:lineRule="auto"/>
        <w:ind w:firstLine="567"/>
        <w:rPr>
          <w:rFonts w:ascii="Times New Roman" w:hAnsi="Times New Roman"/>
          <w:sz w:val="20"/>
          <w:szCs w:val="20"/>
        </w:rPr>
      </w:pPr>
      <w:r w:rsidRPr="001C3A31">
        <w:rPr>
          <w:rStyle w:val="10pt"/>
          <w:rFonts w:ascii="Times New Roman" w:hAnsi="Times New Roman" w:cs="Times New Roman"/>
          <w:color w:val="auto"/>
          <w:spacing w:val="0"/>
        </w:rPr>
        <w:t>Высокие показатели по шкале адаптированности к учебной группе</w:t>
      </w:r>
      <w:r w:rsidRPr="001C3A31">
        <w:rPr>
          <w:rFonts w:ascii="Times New Roman" w:hAnsi="Times New Roman"/>
          <w:sz w:val="20"/>
          <w:szCs w:val="20"/>
        </w:rPr>
        <w:t xml:space="preserve"> свидетельствуют о том, что студент чувствует себя в группе комфортно, легко находит общий язык с однокурсниками, следует пр</w:t>
      </w:r>
      <w:r w:rsidRPr="001C3A31">
        <w:rPr>
          <w:rFonts w:ascii="Times New Roman" w:hAnsi="Times New Roman"/>
          <w:sz w:val="20"/>
          <w:szCs w:val="20"/>
        </w:rPr>
        <w:t>и</w:t>
      </w:r>
      <w:r w:rsidRPr="001C3A31">
        <w:rPr>
          <w:rFonts w:ascii="Times New Roman" w:hAnsi="Times New Roman"/>
          <w:sz w:val="20"/>
          <w:szCs w:val="20"/>
        </w:rPr>
        <w:t>нятым в группе нормам и правилам. При необходимости может обратиться к однокурсникам за пом</w:t>
      </w:r>
      <w:r w:rsidRPr="001C3A31">
        <w:rPr>
          <w:rFonts w:ascii="Times New Roman" w:hAnsi="Times New Roman"/>
          <w:sz w:val="20"/>
          <w:szCs w:val="20"/>
        </w:rPr>
        <w:t>о</w:t>
      </w:r>
      <w:r w:rsidRPr="001C3A31">
        <w:rPr>
          <w:rFonts w:ascii="Times New Roman" w:hAnsi="Times New Roman"/>
          <w:sz w:val="20"/>
          <w:szCs w:val="20"/>
        </w:rPr>
        <w:t xml:space="preserve">щью. Однокурсники также принимают и поддерживают его взгляды и интересы. </w:t>
      </w:r>
      <w:r w:rsidRPr="001C3A31">
        <w:rPr>
          <w:rStyle w:val="10pt"/>
          <w:rFonts w:ascii="Times New Roman" w:hAnsi="Times New Roman" w:cs="Times New Roman"/>
          <w:color w:val="auto"/>
          <w:spacing w:val="0"/>
        </w:rPr>
        <w:t>Низкие показатели по шкале адаптированности к учебной группе</w:t>
      </w:r>
      <w:r w:rsidRPr="001C3A31">
        <w:rPr>
          <w:rFonts w:ascii="Times New Roman" w:hAnsi="Times New Roman"/>
          <w:sz w:val="20"/>
          <w:szCs w:val="20"/>
        </w:rPr>
        <w:t xml:space="preserve"> свидетельствуют об испытываемых студентом трудностях в общении с однокурсниками. </w:t>
      </w:r>
    </w:p>
    <w:p w:rsidR="00FE6012" w:rsidRPr="001C3A31" w:rsidRDefault="00FE6012" w:rsidP="00674BBB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Адаптированность к учебной деятельности – 63% респондентов имеют повышенный показатель.</w:t>
      </w:r>
    </w:p>
    <w:p w:rsidR="00FE6012" w:rsidRPr="001C3A31" w:rsidRDefault="00FE6012" w:rsidP="00674BBB">
      <w:pPr>
        <w:pStyle w:val="1"/>
        <w:widowControl/>
        <w:shd w:val="clear" w:color="auto" w:fill="auto"/>
        <w:spacing w:before="0" w:line="240" w:lineRule="auto"/>
        <w:ind w:firstLine="567"/>
        <w:rPr>
          <w:rFonts w:ascii="Times New Roman" w:hAnsi="Times New Roman"/>
          <w:sz w:val="20"/>
          <w:szCs w:val="20"/>
        </w:rPr>
      </w:pPr>
      <w:r w:rsidRPr="001C3A31">
        <w:rPr>
          <w:rStyle w:val="10pt"/>
          <w:rFonts w:ascii="Times New Roman" w:hAnsi="Times New Roman" w:cs="Times New Roman"/>
          <w:color w:val="auto"/>
          <w:spacing w:val="0"/>
        </w:rPr>
        <w:t xml:space="preserve">Высокие показатели по шкале адаптированности к учебной деятельности </w:t>
      </w:r>
      <w:r w:rsidRPr="001C3A31">
        <w:rPr>
          <w:rFonts w:ascii="Times New Roman" w:hAnsi="Times New Roman"/>
          <w:sz w:val="20"/>
          <w:szCs w:val="20"/>
        </w:rPr>
        <w:t xml:space="preserve">свидетельствуют о том, что студент легко осваивает учебные предметы, успешно и в срок выполняет учебные задания; при необходимости может обратиться за помощью к преподавателю, может проявить свои способности на занятиях. </w:t>
      </w:r>
      <w:r w:rsidRPr="001C3A31">
        <w:rPr>
          <w:rStyle w:val="10pt"/>
          <w:rFonts w:ascii="Times New Roman" w:hAnsi="Times New Roman" w:cs="Times New Roman"/>
          <w:color w:val="auto"/>
          <w:spacing w:val="0"/>
        </w:rPr>
        <w:t>Низкие показатели по шкале адаптированности к учебной деятельности</w:t>
      </w:r>
      <w:r w:rsidRPr="001C3A31">
        <w:rPr>
          <w:rFonts w:ascii="Times New Roman" w:hAnsi="Times New Roman"/>
          <w:sz w:val="20"/>
          <w:szCs w:val="20"/>
        </w:rPr>
        <w:t xml:space="preserve"> говорят о том, что студент с трудом осваивает учебные предметы и выполняет учебные задания; ему трудно выступать на занятиях. При необходимости он не может задать вопрос преподавателю. По изучаемым предметам он нуждается в дополнительных консультациях.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Интегральный показатель адаптированности – 69% респондентов имеют высокий показатель, что свидетельствует об успешной адаптации студентов к вузу. При этом, требуют особого внимания студе</w:t>
      </w:r>
      <w:r w:rsidRPr="001C3A31">
        <w:rPr>
          <w:rFonts w:ascii="Times New Roman" w:hAnsi="Times New Roman" w:cs="Times New Roman"/>
          <w:sz w:val="20"/>
          <w:szCs w:val="20"/>
        </w:rPr>
        <w:t>н</w:t>
      </w:r>
      <w:r w:rsidRPr="001C3A31">
        <w:rPr>
          <w:rFonts w:ascii="Times New Roman" w:hAnsi="Times New Roman" w:cs="Times New Roman"/>
          <w:sz w:val="20"/>
          <w:szCs w:val="20"/>
        </w:rPr>
        <w:t xml:space="preserve">ты с проблемами в адаптации. При исследовании психологической адаптации студентов-туркменов в вузе выявлены следующие трудности: </w:t>
      </w:r>
    </w:p>
    <w:p w:rsidR="00FE6012" w:rsidRPr="001C3A31" w:rsidRDefault="00FE6012" w:rsidP="00674BBB">
      <w:pPr>
        <w:pStyle w:val="1"/>
        <w:widowControl/>
        <w:shd w:val="clear" w:color="auto" w:fill="auto"/>
        <w:spacing w:before="0" w:line="240" w:lineRule="auto"/>
        <w:ind w:firstLine="567"/>
        <w:rPr>
          <w:rFonts w:ascii="Times New Roman" w:hAnsi="Times New Roman"/>
          <w:sz w:val="20"/>
          <w:szCs w:val="20"/>
        </w:rPr>
      </w:pPr>
      <w:r w:rsidRPr="001C3A31">
        <w:rPr>
          <w:rFonts w:ascii="Times New Roman" w:hAnsi="Times New Roman"/>
          <w:sz w:val="20"/>
          <w:szCs w:val="20"/>
        </w:rPr>
        <w:t xml:space="preserve">адаптация к культурной среде; </w:t>
      </w:r>
    </w:p>
    <w:p w:rsidR="00FE6012" w:rsidRPr="001C3A31" w:rsidRDefault="00FE6012" w:rsidP="00674BBB">
      <w:pPr>
        <w:pStyle w:val="1"/>
        <w:widowControl/>
        <w:shd w:val="clear" w:color="auto" w:fill="auto"/>
        <w:spacing w:before="0" w:line="240" w:lineRule="auto"/>
        <w:ind w:firstLine="567"/>
        <w:rPr>
          <w:rFonts w:ascii="Times New Roman" w:hAnsi="Times New Roman"/>
          <w:sz w:val="20"/>
          <w:szCs w:val="20"/>
        </w:rPr>
      </w:pPr>
      <w:r w:rsidRPr="001C3A31">
        <w:rPr>
          <w:rFonts w:ascii="Times New Roman" w:hAnsi="Times New Roman"/>
          <w:sz w:val="20"/>
          <w:szCs w:val="20"/>
        </w:rPr>
        <w:t xml:space="preserve">адаптация к условиям учебной деятельности (приспособление к новым формам преподавания, контроля и усвоения знаний, к иному режиму труда и отдыха, самостоятельному образу жизни и т.п.); </w:t>
      </w:r>
    </w:p>
    <w:p w:rsidR="00FE6012" w:rsidRPr="001C3A31" w:rsidRDefault="00FE6012" w:rsidP="00674BBB">
      <w:pPr>
        <w:pStyle w:val="1"/>
        <w:widowControl/>
        <w:shd w:val="clear" w:color="auto" w:fill="auto"/>
        <w:spacing w:before="0" w:line="240" w:lineRule="auto"/>
        <w:ind w:firstLine="567"/>
        <w:rPr>
          <w:rFonts w:ascii="Times New Roman" w:hAnsi="Times New Roman"/>
          <w:sz w:val="20"/>
          <w:szCs w:val="20"/>
        </w:rPr>
      </w:pPr>
      <w:r w:rsidRPr="001C3A31">
        <w:rPr>
          <w:rFonts w:ascii="Times New Roman" w:hAnsi="Times New Roman"/>
          <w:sz w:val="20"/>
          <w:szCs w:val="20"/>
        </w:rPr>
        <w:t xml:space="preserve">адаптация к группе (включение в коллектив сокурсников, усвоение его правил, традиций). </w:t>
      </w:r>
    </w:p>
    <w:p w:rsidR="00FE6012" w:rsidRPr="001C3A31" w:rsidRDefault="00FE6012" w:rsidP="00674BBB">
      <w:pPr>
        <w:pStyle w:val="2"/>
        <w:widowControl/>
        <w:shd w:val="clear" w:color="auto" w:fill="auto"/>
        <w:tabs>
          <w:tab w:val="left" w:pos="979"/>
        </w:tabs>
        <w:spacing w:after="0" w:line="240" w:lineRule="auto"/>
        <w:ind w:firstLine="567"/>
        <w:jc w:val="both"/>
        <w:rPr>
          <w:color w:val="auto"/>
          <w:sz w:val="20"/>
          <w:szCs w:val="20"/>
        </w:rPr>
      </w:pPr>
      <w:r w:rsidRPr="001C3A31">
        <w:rPr>
          <w:color w:val="auto"/>
          <w:sz w:val="20"/>
          <w:szCs w:val="20"/>
        </w:rPr>
        <w:t xml:space="preserve">Психологические барьеры взаимопонимания студентов выявлены в сферах </w:t>
      </w:r>
      <w:r w:rsidRPr="001C3A31">
        <w:rPr>
          <w:rStyle w:val="aa"/>
          <w:i w:val="0"/>
          <w:iCs w:val="0"/>
          <w:color w:val="auto"/>
          <w:sz w:val="20"/>
          <w:szCs w:val="20"/>
        </w:rPr>
        <w:t>учебной деятельности</w:t>
      </w:r>
      <w:r w:rsidRPr="001C3A31">
        <w:rPr>
          <w:color w:val="auto"/>
          <w:sz w:val="20"/>
          <w:szCs w:val="20"/>
        </w:rPr>
        <w:t xml:space="preserve"> </w:t>
      </w:r>
      <w:r w:rsidRPr="001C3A31">
        <w:rPr>
          <w:rStyle w:val="aa"/>
          <w:i w:val="0"/>
          <w:iCs w:val="0"/>
          <w:color w:val="auto"/>
          <w:sz w:val="20"/>
          <w:szCs w:val="20"/>
        </w:rPr>
        <w:t xml:space="preserve">общения </w:t>
      </w:r>
      <w:r w:rsidRPr="001C3A31">
        <w:rPr>
          <w:color w:val="auto"/>
          <w:sz w:val="20"/>
          <w:szCs w:val="20"/>
        </w:rPr>
        <w:t>и</w:t>
      </w:r>
      <w:r w:rsidRPr="001C3A31">
        <w:rPr>
          <w:rStyle w:val="aa"/>
          <w:i w:val="0"/>
          <w:iCs w:val="0"/>
          <w:color w:val="auto"/>
          <w:sz w:val="20"/>
          <w:szCs w:val="20"/>
        </w:rPr>
        <w:t xml:space="preserve"> проживания в общежитии</w:t>
      </w:r>
      <w:r w:rsidRPr="001C3A31">
        <w:rPr>
          <w:i/>
          <w:iCs/>
          <w:color w:val="auto"/>
          <w:sz w:val="20"/>
          <w:szCs w:val="20"/>
        </w:rPr>
        <w:t xml:space="preserve">. </w:t>
      </w:r>
      <w:r w:rsidRPr="001C3A31">
        <w:rPr>
          <w:rStyle w:val="aa"/>
          <w:i w:val="0"/>
          <w:iCs w:val="0"/>
          <w:color w:val="auto"/>
          <w:sz w:val="20"/>
          <w:szCs w:val="20"/>
        </w:rPr>
        <w:t xml:space="preserve">Больше всего проблем создает </w:t>
      </w:r>
      <w:r w:rsidRPr="001C3A31">
        <w:rPr>
          <w:rStyle w:val="3"/>
          <w:i w:val="0"/>
          <w:iCs w:val="0"/>
          <w:color w:val="auto"/>
          <w:sz w:val="20"/>
          <w:szCs w:val="20"/>
        </w:rPr>
        <w:t>недостаточное знание русского языка иностранными студентами.</w:t>
      </w:r>
      <w:r w:rsidRPr="001C3A31">
        <w:rPr>
          <w:color w:val="auto"/>
          <w:sz w:val="20"/>
          <w:szCs w:val="20"/>
        </w:rPr>
        <w:t xml:space="preserve"> Значительная часть адаптивных ситуаций возникает вследствие изм</w:t>
      </w:r>
      <w:r w:rsidRPr="001C3A31">
        <w:rPr>
          <w:color w:val="auto"/>
          <w:sz w:val="20"/>
          <w:szCs w:val="20"/>
        </w:rPr>
        <w:t>е</w:t>
      </w:r>
      <w:r w:rsidRPr="001C3A31">
        <w:rPr>
          <w:color w:val="auto"/>
          <w:sz w:val="20"/>
          <w:szCs w:val="20"/>
        </w:rPr>
        <w:t xml:space="preserve">нений условий обучения. </w:t>
      </w:r>
      <w:r w:rsidRPr="001C3A31">
        <w:rPr>
          <w:rStyle w:val="31"/>
          <w:i w:val="0"/>
          <w:iCs w:val="0"/>
          <w:color w:val="auto"/>
          <w:sz w:val="20"/>
          <w:szCs w:val="20"/>
        </w:rPr>
        <w:t xml:space="preserve">В </w:t>
      </w:r>
      <w:r w:rsidRPr="001C3A31">
        <w:rPr>
          <w:rStyle w:val="3"/>
          <w:i w:val="0"/>
          <w:iCs w:val="0"/>
          <w:color w:val="auto"/>
          <w:sz w:val="20"/>
          <w:szCs w:val="20"/>
        </w:rPr>
        <w:t xml:space="preserve">сфере учебной деятельности студентов-туркменов </w:t>
      </w:r>
      <w:r w:rsidRPr="001C3A31">
        <w:rPr>
          <w:rStyle w:val="31"/>
          <w:i w:val="0"/>
          <w:iCs w:val="0"/>
          <w:color w:val="auto"/>
          <w:sz w:val="20"/>
          <w:szCs w:val="20"/>
        </w:rPr>
        <w:t xml:space="preserve">отмечено </w:t>
      </w:r>
      <w:r w:rsidRPr="001C3A31">
        <w:rPr>
          <w:rStyle w:val="3"/>
          <w:i w:val="0"/>
          <w:iCs w:val="0"/>
          <w:color w:val="auto"/>
          <w:sz w:val="20"/>
          <w:szCs w:val="20"/>
        </w:rPr>
        <w:t>различное о</w:t>
      </w:r>
      <w:r w:rsidRPr="001C3A31">
        <w:rPr>
          <w:rStyle w:val="3"/>
          <w:i w:val="0"/>
          <w:iCs w:val="0"/>
          <w:color w:val="auto"/>
          <w:sz w:val="20"/>
          <w:szCs w:val="20"/>
        </w:rPr>
        <w:t>т</w:t>
      </w:r>
      <w:r w:rsidRPr="001C3A31">
        <w:rPr>
          <w:rStyle w:val="3"/>
          <w:i w:val="0"/>
          <w:iCs w:val="0"/>
          <w:color w:val="auto"/>
          <w:sz w:val="20"/>
          <w:szCs w:val="20"/>
        </w:rPr>
        <w:t xml:space="preserve">ношение к учебе, </w:t>
      </w:r>
      <w:r w:rsidRPr="001C3A31">
        <w:rPr>
          <w:rStyle w:val="31"/>
          <w:i w:val="0"/>
          <w:iCs w:val="0"/>
          <w:color w:val="auto"/>
          <w:sz w:val="20"/>
          <w:szCs w:val="20"/>
        </w:rPr>
        <w:t xml:space="preserve">трудности адаптации к </w:t>
      </w:r>
      <w:r w:rsidRPr="001C3A31">
        <w:rPr>
          <w:rStyle w:val="3"/>
          <w:i w:val="0"/>
          <w:iCs w:val="0"/>
          <w:color w:val="auto"/>
          <w:sz w:val="20"/>
          <w:szCs w:val="20"/>
        </w:rPr>
        <w:t>специфике активных</w:t>
      </w:r>
      <w:r w:rsidRPr="001C3A31">
        <w:rPr>
          <w:rStyle w:val="31"/>
          <w:i w:val="0"/>
          <w:iCs w:val="0"/>
          <w:color w:val="auto"/>
          <w:sz w:val="20"/>
          <w:szCs w:val="20"/>
        </w:rPr>
        <w:t xml:space="preserve"> </w:t>
      </w:r>
      <w:r w:rsidRPr="001C3A31">
        <w:rPr>
          <w:rStyle w:val="3"/>
          <w:i w:val="0"/>
          <w:iCs w:val="0"/>
          <w:color w:val="auto"/>
          <w:sz w:val="20"/>
          <w:szCs w:val="20"/>
        </w:rPr>
        <w:t>методов обучения,</w:t>
      </w:r>
      <w:r w:rsidRPr="001C3A31">
        <w:rPr>
          <w:rStyle w:val="31"/>
          <w:i w:val="0"/>
          <w:iCs w:val="0"/>
          <w:color w:val="auto"/>
          <w:sz w:val="20"/>
          <w:szCs w:val="20"/>
        </w:rPr>
        <w:t xml:space="preserve"> </w:t>
      </w:r>
      <w:r w:rsidRPr="001C3A31">
        <w:rPr>
          <w:color w:val="auto"/>
          <w:sz w:val="20"/>
          <w:szCs w:val="20"/>
        </w:rPr>
        <w:t>приспособления к ко</w:t>
      </w:r>
      <w:r w:rsidRPr="001C3A31">
        <w:rPr>
          <w:color w:val="auto"/>
          <w:sz w:val="20"/>
          <w:szCs w:val="20"/>
        </w:rPr>
        <w:t>м</w:t>
      </w:r>
      <w:r w:rsidRPr="001C3A31">
        <w:rPr>
          <w:color w:val="auto"/>
          <w:sz w:val="20"/>
          <w:szCs w:val="20"/>
        </w:rPr>
        <w:t>пьютерным формам контроля.</w:t>
      </w:r>
    </w:p>
    <w:p w:rsidR="00FE6012" w:rsidRPr="001C3A31" w:rsidRDefault="00FE6012" w:rsidP="00674BBB">
      <w:pPr>
        <w:pStyle w:val="1"/>
        <w:widowControl/>
        <w:shd w:val="clear" w:color="auto" w:fill="auto"/>
        <w:spacing w:before="0" w:line="240" w:lineRule="auto"/>
        <w:ind w:firstLine="567"/>
        <w:rPr>
          <w:rFonts w:ascii="Times New Roman" w:hAnsi="Times New Roman"/>
          <w:b/>
          <w:bCs/>
          <w:sz w:val="20"/>
          <w:szCs w:val="20"/>
        </w:rPr>
      </w:pPr>
      <w:r w:rsidRPr="001C3A31">
        <w:rPr>
          <w:rFonts w:ascii="Times New Roman" w:hAnsi="Times New Roman"/>
          <w:b/>
          <w:bCs/>
          <w:sz w:val="20"/>
          <w:szCs w:val="20"/>
        </w:rPr>
        <w:t>Заключение.</w:t>
      </w:r>
      <w:r w:rsidRPr="001C3A31">
        <w:rPr>
          <w:rFonts w:ascii="Times New Roman" w:hAnsi="Times New Roman"/>
          <w:sz w:val="20"/>
          <w:szCs w:val="20"/>
        </w:rPr>
        <w:t xml:space="preserve"> Адаптированность студентов к обучению в вузе предполагает удовлетворительное психологическое и физическое состояние студента в учебных и внеучебных ситуациях; принятие студе</w:t>
      </w:r>
      <w:r w:rsidRPr="001C3A31">
        <w:rPr>
          <w:rFonts w:ascii="Times New Roman" w:hAnsi="Times New Roman"/>
          <w:sz w:val="20"/>
          <w:szCs w:val="20"/>
        </w:rPr>
        <w:t>н</w:t>
      </w:r>
      <w:r w:rsidRPr="001C3A31">
        <w:rPr>
          <w:rFonts w:ascii="Times New Roman" w:hAnsi="Times New Roman"/>
          <w:sz w:val="20"/>
          <w:szCs w:val="20"/>
        </w:rPr>
        <w:t>том предъявляемых к нему требований; способность пользоваться имеющимися условиями для успе</w:t>
      </w:r>
      <w:r w:rsidRPr="001C3A31">
        <w:rPr>
          <w:rFonts w:ascii="Times New Roman" w:hAnsi="Times New Roman"/>
          <w:sz w:val="20"/>
          <w:szCs w:val="20"/>
        </w:rPr>
        <w:t>ш</w:t>
      </w:r>
      <w:r w:rsidRPr="001C3A31">
        <w:rPr>
          <w:rFonts w:ascii="Times New Roman" w:hAnsi="Times New Roman"/>
          <w:sz w:val="20"/>
          <w:szCs w:val="20"/>
        </w:rPr>
        <w:t xml:space="preserve">ной профессиональной подготовки. Профессионально-личностное становление иностранных студентов требует организации специально разработанной системы психолого-педагогического сопровождения. </w:t>
      </w:r>
    </w:p>
    <w:p w:rsidR="001E2C5D" w:rsidRPr="001C3A31" w:rsidRDefault="001E2C5D" w:rsidP="001E2C5D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E6012" w:rsidRPr="001C3A31" w:rsidRDefault="00FE6012" w:rsidP="001E2C5D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>Литература:</w:t>
      </w:r>
    </w:p>
    <w:p w:rsidR="00FE6012" w:rsidRPr="001C3A31" w:rsidRDefault="00FE6012" w:rsidP="001E2C5D">
      <w:pPr>
        <w:pStyle w:val="a5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outlineLvl w:val="2"/>
        <w:rPr>
          <w:rFonts w:ascii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1C3A31">
        <w:rPr>
          <w:rFonts w:ascii="Times New Roman" w:hAnsi="Times New Roman" w:cs="Times New Roman"/>
          <w:sz w:val="16"/>
          <w:szCs w:val="16"/>
        </w:rPr>
        <w:t>Дубовицкая, Т.Д. Методика исследования адаптированности студентов в вузе / Т.Д. Дубовицкая,</w:t>
      </w:r>
      <w:r w:rsidRPr="001C3A31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1C3A31">
        <w:rPr>
          <w:rFonts w:ascii="Times New Roman" w:hAnsi="Times New Roman" w:cs="Times New Roman"/>
          <w:sz w:val="16"/>
          <w:szCs w:val="16"/>
        </w:rPr>
        <w:t>А.В. Крылова</w:t>
      </w:r>
      <w:r w:rsidRPr="001C3A31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1C3A31">
        <w:rPr>
          <w:rFonts w:ascii="Times New Roman" w:hAnsi="Times New Roman" w:cs="Times New Roman"/>
          <w:sz w:val="16"/>
          <w:szCs w:val="16"/>
        </w:rPr>
        <w:t>// Психологич</w:t>
      </w:r>
      <w:r w:rsidRPr="001C3A31">
        <w:rPr>
          <w:rFonts w:ascii="Times New Roman" w:hAnsi="Times New Roman" w:cs="Times New Roman"/>
          <w:sz w:val="16"/>
          <w:szCs w:val="16"/>
        </w:rPr>
        <w:t>е</w:t>
      </w:r>
      <w:r w:rsidRPr="001C3A31">
        <w:rPr>
          <w:rFonts w:ascii="Times New Roman" w:hAnsi="Times New Roman" w:cs="Times New Roman"/>
          <w:sz w:val="16"/>
          <w:szCs w:val="16"/>
        </w:rPr>
        <w:t>ская наука и образование. – 2010. – № 2.</w:t>
      </w:r>
    </w:p>
    <w:p w:rsidR="00FE6012" w:rsidRPr="001C3A31" w:rsidRDefault="001E2C5D" w:rsidP="001E2C5D">
      <w:pPr>
        <w:pStyle w:val="a3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C3A31">
        <w:rPr>
          <w:rFonts w:ascii="Times New Roman" w:hAnsi="Times New Roman" w:cs="Times New Roman"/>
          <w:sz w:val="16"/>
          <w:szCs w:val="16"/>
          <w:lang w:val="ru-RU"/>
        </w:rPr>
        <w:t>Иванова, H.П.</w:t>
      </w:r>
      <w:r w:rsidR="00FE6012" w:rsidRPr="001C3A31">
        <w:rPr>
          <w:rFonts w:ascii="Times New Roman" w:hAnsi="Times New Roman" w:cs="Times New Roman"/>
          <w:sz w:val="16"/>
          <w:szCs w:val="16"/>
          <w:lang w:val="ru-RU"/>
        </w:rPr>
        <w:t xml:space="preserve"> Межкультурная </w:t>
      </w:r>
      <w:r w:rsidRPr="001C3A31">
        <w:rPr>
          <w:rFonts w:ascii="Times New Roman" w:hAnsi="Times New Roman" w:cs="Times New Roman"/>
          <w:sz w:val="16"/>
          <w:szCs w:val="16"/>
          <w:lang w:val="ru-RU"/>
        </w:rPr>
        <w:t>адаптация студентов. Текст / H.П. Иванова, И.</w:t>
      </w:r>
      <w:r w:rsidR="00FE6012" w:rsidRPr="001C3A31">
        <w:rPr>
          <w:rFonts w:ascii="Times New Roman" w:hAnsi="Times New Roman" w:cs="Times New Roman"/>
          <w:sz w:val="16"/>
          <w:szCs w:val="16"/>
          <w:lang w:val="ru-RU"/>
        </w:rPr>
        <w:t>А. Мнацаканян // Вопросы психологии. – 2006. – №</w:t>
      </w:r>
      <w:r w:rsidRPr="001C3A31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FE6012" w:rsidRPr="001C3A31">
        <w:rPr>
          <w:rFonts w:ascii="Times New Roman" w:hAnsi="Times New Roman" w:cs="Times New Roman"/>
          <w:sz w:val="16"/>
          <w:szCs w:val="16"/>
          <w:lang w:val="ru-RU"/>
        </w:rPr>
        <w:t>5. – С. 90–99.</w:t>
      </w:r>
    </w:p>
    <w:p w:rsidR="00FE6012" w:rsidRPr="001C3A31" w:rsidRDefault="00FE6012" w:rsidP="001E2C5D">
      <w:pPr>
        <w:pStyle w:val="a3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C3A31">
        <w:rPr>
          <w:rFonts w:ascii="Times New Roman" w:hAnsi="Times New Roman" w:cs="Times New Roman"/>
          <w:spacing w:val="-4"/>
          <w:sz w:val="16"/>
          <w:szCs w:val="16"/>
          <w:lang w:val="ru-RU"/>
        </w:rPr>
        <w:t>Рудкова, С.Г. Психолого-педагогическое сопровождение адаптации студентов в вузе</w:t>
      </w:r>
      <w:r w:rsidR="001E2C5D" w:rsidRPr="001C3A31">
        <w:rPr>
          <w:rFonts w:ascii="Times New Roman" w:hAnsi="Times New Roman" w:cs="Times New Roman"/>
          <w:spacing w:val="-4"/>
          <w:sz w:val="16"/>
          <w:szCs w:val="16"/>
          <w:lang w:val="ru-RU"/>
        </w:rPr>
        <w:t>.</w:t>
      </w:r>
      <w:r w:rsidRPr="001C3A31">
        <w:rPr>
          <w:rFonts w:ascii="Times New Roman" w:hAnsi="Times New Roman" w:cs="Times New Roman"/>
          <w:spacing w:val="-4"/>
          <w:sz w:val="16"/>
          <w:szCs w:val="16"/>
          <w:lang w:val="ru-RU"/>
        </w:rPr>
        <w:t xml:space="preserve"> </w:t>
      </w:r>
      <w:r w:rsidR="001E2C5D" w:rsidRPr="001C3A31">
        <w:rPr>
          <w:rFonts w:ascii="Times New Roman" w:hAnsi="Times New Roman" w:cs="Times New Roman"/>
          <w:spacing w:val="-4"/>
          <w:sz w:val="16"/>
          <w:szCs w:val="16"/>
          <w:lang w:val="ru-RU"/>
        </w:rPr>
        <w:t>Текст</w:t>
      </w:r>
      <w:r w:rsidRPr="001C3A31">
        <w:rPr>
          <w:rFonts w:ascii="Times New Roman" w:hAnsi="Times New Roman" w:cs="Times New Roman"/>
          <w:spacing w:val="-4"/>
          <w:sz w:val="16"/>
          <w:szCs w:val="16"/>
          <w:lang w:val="ru-RU"/>
        </w:rPr>
        <w:t>: дис. канд. пед. наук / С.Г. Рудкова. –</w:t>
      </w:r>
      <w:r w:rsidRPr="001C3A31">
        <w:rPr>
          <w:rFonts w:ascii="Times New Roman" w:hAnsi="Times New Roman" w:cs="Times New Roman"/>
          <w:sz w:val="16"/>
          <w:szCs w:val="16"/>
          <w:lang w:val="ru-RU"/>
        </w:rPr>
        <w:t xml:space="preserve"> Б</w:t>
      </w:r>
      <w:r w:rsidRPr="001C3A31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Pr="001C3A31">
        <w:rPr>
          <w:rFonts w:ascii="Times New Roman" w:hAnsi="Times New Roman" w:cs="Times New Roman"/>
          <w:sz w:val="16"/>
          <w:szCs w:val="16"/>
          <w:lang w:val="ru-RU"/>
        </w:rPr>
        <w:t>робиджан, 2005. – 214 с.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E6012" w:rsidRPr="001C3A31" w:rsidRDefault="001E2C5D" w:rsidP="00674B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br w:type="page"/>
      </w:r>
      <w:r w:rsidR="00FE6012" w:rsidRPr="001C3A31">
        <w:rPr>
          <w:rFonts w:ascii="Times New Roman" w:hAnsi="Times New Roman" w:cs="Times New Roman"/>
          <w:b/>
          <w:bCs/>
          <w:sz w:val="20"/>
          <w:szCs w:val="20"/>
        </w:rPr>
        <w:lastRenderedPageBreak/>
        <w:t>ТРУДНОСТИ АДАПТАЦИИ К ШКОЛЕ У МЛАДШИХ ПОДРОСТКОВ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i/>
          <w:iCs/>
          <w:sz w:val="20"/>
          <w:szCs w:val="20"/>
        </w:rPr>
        <w:t>Селезнёва Е.В.,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C3A31">
        <w:rPr>
          <w:rFonts w:ascii="Times New Roman" w:hAnsi="Times New Roman" w:cs="Times New Roman"/>
          <w:i/>
          <w:iCs/>
          <w:sz w:val="20"/>
          <w:szCs w:val="20"/>
        </w:rPr>
        <w:t>магистрант ВГУ имени П.М. Машерова, г.</w:t>
      </w:r>
      <w:r w:rsidR="001E2C5D" w:rsidRPr="001C3A3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i/>
          <w:iCs/>
          <w:sz w:val="20"/>
          <w:szCs w:val="20"/>
        </w:rPr>
        <w:t>Витебск, Республика Беларусь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Научный руководитель – Кияшко Д.Ю., канд.</w:t>
      </w:r>
      <w:r w:rsidR="001E2C5D" w:rsidRPr="001C3A31">
        <w:rPr>
          <w:rFonts w:ascii="Times New Roman" w:hAnsi="Times New Roman" w:cs="Times New Roman"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>психол.</w:t>
      </w:r>
      <w:r w:rsidR="00455037">
        <w:rPr>
          <w:rFonts w:ascii="Times New Roman" w:hAnsi="Times New Roman" w:cs="Times New Roman"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>наук</w:t>
      </w:r>
    </w:p>
    <w:p w:rsidR="00FE6012" w:rsidRPr="001C3A31" w:rsidRDefault="00FE6012" w:rsidP="00674BB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Актуальность темы исследования связана с тем, что процесс школьной адаптации вызывает тру</w:t>
      </w:r>
      <w:r w:rsidRPr="001C3A31">
        <w:rPr>
          <w:rFonts w:ascii="Times New Roman" w:hAnsi="Times New Roman" w:cs="Times New Roman"/>
          <w:sz w:val="20"/>
          <w:szCs w:val="20"/>
        </w:rPr>
        <w:t>д</w:t>
      </w:r>
      <w:r w:rsidRPr="001C3A31">
        <w:rPr>
          <w:rFonts w:ascii="Times New Roman" w:hAnsi="Times New Roman" w:cs="Times New Roman"/>
          <w:sz w:val="20"/>
          <w:szCs w:val="20"/>
        </w:rPr>
        <w:t>ности у всех без исключения детей [1</w:t>
      </w:r>
      <w:r w:rsidR="001E2C5D" w:rsidRPr="001C3A31">
        <w:rPr>
          <w:rFonts w:ascii="Times New Roman" w:hAnsi="Times New Roman" w:cs="Times New Roman"/>
          <w:sz w:val="20"/>
          <w:szCs w:val="20"/>
        </w:rPr>
        <w:t>–</w:t>
      </w:r>
      <w:r w:rsidRPr="001C3A31">
        <w:rPr>
          <w:rFonts w:ascii="Times New Roman" w:hAnsi="Times New Roman" w:cs="Times New Roman"/>
          <w:sz w:val="20"/>
          <w:szCs w:val="20"/>
        </w:rPr>
        <w:t>3]. Однако, несмотря на это, данный процесс протекает у всех д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тей неодинаково. Процесс адаптации к школе имеет временные характеристики, его эффективность им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ет разли</w:t>
      </w:r>
      <w:r w:rsidR="001E2C5D" w:rsidRPr="001C3A31">
        <w:rPr>
          <w:rFonts w:ascii="Times New Roman" w:hAnsi="Times New Roman" w:cs="Times New Roman"/>
          <w:sz w:val="20"/>
          <w:szCs w:val="20"/>
        </w:rPr>
        <w:t>чные степени выраженности [4–</w:t>
      </w:r>
      <w:r w:rsidRPr="001C3A31">
        <w:rPr>
          <w:rFonts w:ascii="Times New Roman" w:hAnsi="Times New Roman" w:cs="Times New Roman"/>
          <w:sz w:val="20"/>
          <w:szCs w:val="20"/>
        </w:rPr>
        <w:t xml:space="preserve">5]. 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Цель исследования –</w:t>
      </w:r>
      <w:r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 xml:space="preserve">диагностика трудностей адаптации к школе у младших подростков. </w:t>
      </w:r>
    </w:p>
    <w:p w:rsidR="00FE6012" w:rsidRPr="001C3A31" w:rsidRDefault="00FE6012" w:rsidP="00674BBB">
      <w:pPr>
        <w:tabs>
          <w:tab w:val="left" w:pos="39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>Материал и методы.</w:t>
      </w:r>
      <w:r w:rsidR="001E2C5D"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>В исследовании приняли участие 117 учеников 5-х классов ГУО «Средняя школа №</w:t>
      </w:r>
      <w:r w:rsidR="001E2C5D" w:rsidRPr="001C3A31">
        <w:rPr>
          <w:rFonts w:ascii="Times New Roman" w:hAnsi="Times New Roman" w:cs="Times New Roman"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>40 г.</w:t>
      </w:r>
      <w:r w:rsidR="001E2C5D" w:rsidRPr="001C3A31">
        <w:rPr>
          <w:rFonts w:ascii="Times New Roman" w:hAnsi="Times New Roman" w:cs="Times New Roman"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>Витебска». Для диагностики школьной дезадаптации была использована карта наблюд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 xml:space="preserve">ний Л. Стотта. 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Методика используется для диагностики трудностей адаптации ребенка в школе, анализа характера дезадаптации и степени неприспособленности детей к школе по результатам длительного н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а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блюдения, дает возможность получить картину эмоционального состояния ребенка, не позволяющего ему адекватно приспособиться к требованиям школьной жизни. Карта состоит из 198 «отрезков», сгру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п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пированных в 16 синдромов.</w:t>
      </w:r>
    </w:p>
    <w:p w:rsidR="00FE6012" w:rsidRPr="001C3A31" w:rsidRDefault="00FE6012" w:rsidP="00674BB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Результаты и их обсуждение. 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Результаты проведения методики Л. Стотта представлены в табл. 1</w:t>
      </w:r>
    </w:p>
    <w:p w:rsidR="00FE6012" w:rsidRPr="001C3A31" w:rsidRDefault="00FE6012" w:rsidP="00674BB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E6012" w:rsidRPr="001C3A31" w:rsidRDefault="00FE6012" w:rsidP="001E2C5D">
      <w:pPr>
        <w:tabs>
          <w:tab w:val="left" w:pos="426"/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3A31">
        <w:rPr>
          <w:rFonts w:ascii="Times New Roman" w:hAnsi="Times New Roman" w:cs="Times New Roman"/>
          <w:sz w:val="20"/>
          <w:szCs w:val="20"/>
          <w:lang w:eastAsia="ru-RU"/>
        </w:rPr>
        <w:t>Таблица 1 – Результаты диагностики трудностей адаптации к школе (средние значения)</w:t>
      </w:r>
    </w:p>
    <w:p w:rsidR="001E2C5D" w:rsidRPr="001C3A31" w:rsidRDefault="001E2C5D" w:rsidP="001E2C5D">
      <w:pPr>
        <w:tabs>
          <w:tab w:val="left" w:pos="426"/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90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2"/>
        <w:gridCol w:w="2127"/>
        <w:gridCol w:w="2231"/>
      </w:tblGrid>
      <w:tr w:rsidR="00FE6012" w:rsidRPr="001C3A31" w:rsidTr="001E2C5D">
        <w:trPr>
          <w:trHeight w:val="23"/>
        </w:trPr>
        <w:tc>
          <w:tcPr>
            <w:tcW w:w="4642" w:type="dxa"/>
            <w:vAlign w:val="center"/>
          </w:tcPr>
          <w:p w:rsidR="00FE6012" w:rsidRPr="001C3A31" w:rsidRDefault="00FE6012" w:rsidP="001E2C5D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2127" w:type="dxa"/>
            <w:noWrap/>
            <w:vAlign w:val="center"/>
          </w:tcPr>
          <w:p w:rsidR="00FE6012" w:rsidRPr="001C3A31" w:rsidRDefault="00FE6012" w:rsidP="001E2C5D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Среднее значение</w:t>
            </w:r>
          </w:p>
        </w:tc>
        <w:tc>
          <w:tcPr>
            <w:tcW w:w="2231" w:type="dxa"/>
            <w:noWrap/>
            <w:vAlign w:val="bottom"/>
          </w:tcPr>
          <w:p w:rsidR="00FE6012" w:rsidRPr="001C3A31" w:rsidRDefault="00FE6012" w:rsidP="001E2C5D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Стандартное отклонение</w:t>
            </w:r>
          </w:p>
        </w:tc>
      </w:tr>
      <w:tr w:rsidR="00FE6012" w:rsidRPr="001C3A31" w:rsidTr="001E2C5D">
        <w:trPr>
          <w:trHeight w:val="23"/>
        </w:trPr>
        <w:tc>
          <w:tcPr>
            <w:tcW w:w="4642" w:type="dxa"/>
            <w:vAlign w:val="center"/>
          </w:tcPr>
          <w:p w:rsidR="00FE6012" w:rsidRPr="001C3A31" w:rsidRDefault="00FE6012" w:rsidP="00674BB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1. недоверие к новым людям, вещам, ситуациям.</w:t>
            </w:r>
          </w:p>
        </w:tc>
        <w:tc>
          <w:tcPr>
            <w:tcW w:w="2127" w:type="dxa"/>
            <w:noWrap/>
            <w:vAlign w:val="center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5,59</w:t>
            </w:r>
          </w:p>
        </w:tc>
        <w:tc>
          <w:tcPr>
            <w:tcW w:w="2231" w:type="dxa"/>
            <w:noWrap/>
            <w:vAlign w:val="center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1,29</w:t>
            </w:r>
          </w:p>
        </w:tc>
      </w:tr>
      <w:tr w:rsidR="00FE6012" w:rsidRPr="001C3A31" w:rsidTr="001E2C5D">
        <w:trPr>
          <w:trHeight w:val="23"/>
        </w:trPr>
        <w:tc>
          <w:tcPr>
            <w:tcW w:w="4642" w:type="dxa"/>
            <w:noWrap/>
            <w:vAlign w:val="bottom"/>
          </w:tcPr>
          <w:p w:rsidR="00FE6012" w:rsidRPr="001C3A31" w:rsidRDefault="00FE6012" w:rsidP="00674BB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 депрессия.</w:t>
            </w:r>
          </w:p>
        </w:tc>
        <w:tc>
          <w:tcPr>
            <w:tcW w:w="2127" w:type="dxa"/>
            <w:noWrap/>
            <w:vAlign w:val="center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2,63</w:t>
            </w:r>
          </w:p>
        </w:tc>
        <w:tc>
          <w:tcPr>
            <w:tcW w:w="2231" w:type="dxa"/>
            <w:noWrap/>
            <w:vAlign w:val="center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1,73</w:t>
            </w:r>
          </w:p>
        </w:tc>
      </w:tr>
      <w:tr w:rsidR="00FE6012" w:rsidRPr="001C3A31" w:rsidTr="001E2C5D">
        <w:trPr>
          <w:trHeight w:val="23"/>
        </w:trPr>
        <w:tc>
          <w:tcPr>
            <w:tcW w:w="4642" w:type="dxa"/>
            <w:noWrap/>
            <w:vAlign w:val="bottom"/>
          </w:tcPr>
          <w:p w:rsidR="00FE6012" w:rsidRPr="001C3A31" w:rsidRDefault="00FE6012" w:rsidP="00674BB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 уход в себя.</w:t>
            </w:r>
          </w:p>
        </w:tc>
        <w:tc>
          <w:tcPr>
            <w:tcW w:w="2127" w:type="dxa"/>
            <w:noWrap/>
            <w:vAlign w:val="center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1,57</w:t>
            </w:r>
          </w:p>
        </w:tc>
        <w:tc>
          <w:tcPr>
            <w:tcW w:w="2231" w:type="dxa"/>
            <w:noWrap/>
            <w:vAlign w:val="center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1,51</w:t>
            </w:r>
          </w:p>
        </w:tc>
      </w:tr>
      <w:tr w:rsidR="00FE6012" w:rsidRPr="001C3A31" w:rsidTr="001E2C5D">
        <w:trPr>
          <w:trHeight w:val="23"/>
        </w:trPr>
        <w:tc>
          <w:tcPr>
            <w:tcW w:w="4642" w:type="dxa"/>
            <w:noWrap/>
            <w:vAlign w:val="bottom"/>
          </w:tcPr>
          <w:p w:rsidR="00FE6012" w:rsidRPr="001C3A31" w:rsidRDefault="00FE6012" w:rsidP="00674BB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</w:t>
            </w: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тревожность по отношению к взрослым.</w:t>
            </w:r>
          </w:p>
        </w:tc>
        <w:tc>
          <w:tcPr>
            <w:tcW w:w="2127" w:type="dxa"/>
            <w:noWrap/>
            <w:vAlign w:val="center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8,33</w:t>
            </w:r>
          </w:p>
        </w:tc>
        <w:tc>
          <w:tcPr>
            <w:tcW w:w="2231" w:type="dxa"/>
            <w:noWrap/>
            <w:vAlign w:val="center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2,01</w:t>
            </w:r>
          </w:p>
        </w:tc>
      </w:tr>
      <w:tr w:rsidR="00FE6012" w:rsidRPr="001C3A31" w:rsidTr="001E2C5D">
        <w:trPr>
          <w:trHeight w:val="23"/>
        </w:trPr>
        <w:tc>
          <w:tcPr>
            <w:tcW w:w="4642" w:type="dxa"/>
            <w:noWrap/>
            <w:vAlign w:val="bottom"/>
          </w:tcPr>
          <w:p w:rsidR="00FE6012" w:rsidRPr="001C3A31" w:rsidRDefault="00FE6012" w:rsidP="00674BB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 враждебность по отношению к взрослым.</w:t>
            </w:r>
          </w:p>
        </w:tc>
        <w:tc>
          <w:tcPr>
            <w:tcW w:w="2127" w:type="dxa"/>
            <w:noWrap/>
            <w:vAlign w:val="center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9,23</w:t>
            </w:r>
          </w:p>
        </w:tc>
        <w:tc>
          <w:tcPr>
            <w:tcW w:w="2231" w:type="dxa"/>
            <w:noWrap/>
            <w:vAlign w:val="center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1,17</w:t>
            </w:r>
          </w:p>
        </w:tc>
      </w:tr>
      <w:tr w:rsidR="00FE6012" w:rsidRPr="001C3A31" w:rsidTr="001E2C5D">
        <w:trPr>
          <w:trHeight w:val="23"/>
        </w:trPr>
        <w:tc>
          <w:tcPr>
            <w:tcW w:w="4642" w:type="dxa"/>
            <w:noWrap/>
            <w:vAlign w:val="bottom"/>
          </w:tcPr>
          <w:p w:rsidR="00FE6012" w:rsidRPr="001C3A31" w:rsidRDefault="00FE6012" w:rsidP="00674BB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6. тревожность по отношению к детям.</w:t>
            </w: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noWrap/>
            <w:vAlign w:val="center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2,44</w:t>
            </w:r>
          </w:p>
        </w:tc>
        <w:tc>
          <w:tcPr>
            <w:tcW w:w="2231" w:type="dxa"/>
            <w:noWrap/>
            <w:vAlign w:val="center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1,68</w:t>
            </w:r>
          </w:p>
        </w:tc>
      </w:tr>
      <w:tr w:rsidR="00FE6012" w:rsidRPr="001C3A31" w:rsidTr="001E2C5D">
        <w:trPr>
          <w:trHeight w:val="23"/>
        </w:trPr>
        <w:tc>
          <w:tcPr>
            <w:tcW w:w="4642" w:type="dxa"/>
            <w:noWrap/>
            <w:vAlign w:val="bottom"/>
          </w:tcPr>
          <w:p w:rsidR="00FE6012" w:rsidRPr="001C3A31" w:rsidRDefault="00FE6012" w:rsidP="00674BB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7. недостаток социальной нормативности.</w:t>
            </w:r>
          </w:p>
        </w:tc>
        <w:tc>
          <w:tcPr>
            <w:tcW w:w="2127" w:type="dxa"/>
            <w:noWrap/>
            <w:vAlign w:val="center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9,88</w:t>
            </w:r>
          </w:p>
        </w:tc>
        <w:tc>
          <w:tcPr>
            <w:tcW w:w="2231" w:type="dxa"/>
            <w:noWrap/>
            <w:vAlign w:val="center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1,61</w:t>
            </w:r>
          </w:p>
        </w:tc>
      </w:tr>
      <w:tr w:rsidR="00FE6012" w:rsidRPr="001C3A31" w:rsidTr="001E2C5D">
        <w:trPr>
          <w:trHeight w:val="23"/>
        </w:trPr>
        <w:tc>
          <w:tcPr>
            <w:tcW w:w="4642" w:type="dxa"/>
            <w:noWrap/>
            <w:vAlign w:val="bottom"/>
          </w:tcPr>
          <w:p w:rsidR="00FE6012" w:rsidRPr="001C3A31" w:rsidRDefault="00FE6012" w:rsidP="00674BB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8. враждебность по отношению к другим детям.</w:t>
            </w:r>
          </w:p>
        </w:tc>
        <w:tc>
          <w:tcPr>
            <w:tcW w:w="2127" w:type="dxa"/>
            <w:noWrap/>
            <w:vAlign w:val="center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3,14</w:t>
            </w:r>
          </w:p>
        </w:tc>
        <w:tc>
          <w:tcPr>
            <w:tcW w:w="2231" w:type="dxa"/>
            <w:noWrap/>
            <w:vAlign w:val="center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0,83</w:t>
            </w:r>
          </w:p>
        </w:tc>
      </w:tr>
      <w:tr w:rsidR="00FE6012" w:rsidRPr="001C3A31" w:rsidTr="001E2C5D">
        <w:trPr>
          <w:trHeight w:val="23"/>
        </w:trPr>
        <w:tc>
          <w:tcPr>
            <w:tcW w:w="4642" w:type="dxa"/>
            <w:noWrap/>
            <w:vAlign w:val="bottom"/>
          </w:tcPr>
          <w:p w:rsidR="00FE6012" w:rsidRPr="001C3A31" w:rsidRDefault="00FE6012" w:rsidP="00674BB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9. неугомонность.</w:t>
            </w:r>
          </w:p>
        </w:tc>
        <w:tc>
          <w:tcPr>
            <w:tcW w:w="2127" w:type="dxa"/>
            <w:noWrap/>
            <w:vAlign w:val="center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4,66</w:t>
            </w:r>
          </w:p>
        </w:tc>
        <w:tc>
          <w:tcPr>
            <w:tcW w:w="2231" w:type="dxa"/>
            <w:noWrap/>
            <w:vAlign w:val="center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2,89</w:t>
            </w:r>
          </w:p>
        </w:tc>
      </w:tr>
      <w:tr w:rsidR="00FE6012" w:rsidRPr="001C3A31" w:rsidTr="001E2C5D">
        <w:trPr>
          <w:trHeight w:val="23"/>
        </w:trPr>
        <w:tc>
          <w:tcPr>
            <w:tcW w:w="4642" w:type="dxa"/>
            <w:noWrap/>
            <w:vAlign w:val="bottom"/>
          </w:tcPr>
          <w:p w:rsidR="00FE6012" w:rsidRPr="001C3A31" w:rsidRDefault="00FE6012" w:rsidP="00674BB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10.эмоциональное напряжение.</w:t>
            </w:r>
          </w:p>
        </w:tc>
        <w:tc>
          <w:tcPr>
            <w:tcW w:w="2127" w:type="dxa"/>
            <w:noWrap/>
            <w:vAlign w:val="center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5,14</w:t>
            </w:r>
          </w:p>
        </w:tc>
        <w:tc>
          <w:tcPr>
            <w:tcW w:w="2231" w:type="dxa"/>
            <w:noWrap/>
            <w:vAlign w:val="center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1,51</w:t>
            </w:r>
          </w:p>
        </w:tc>
      </w:tr>
      <w:tr w:rsidR="00FE6012" w:rsidRPr="001C3A31" w:rsidTr="001E2C5D">
        <w:trPr>
          <w:trHeight w:val="23"/>
        </w:trPr>
        <w:tc>
          <w:tcPr>
            <w:tcW w:w="4642" w:type="dxa"/>
            <w:noWrap/>
            <w:vAlign w:val="bottom"/>
          </w:tcPr>
          <w:p w:rsidR="00FE6012" w:rsidRPr="001C3A31" w:rsidRDefault="00FE6012" w:rsidP="00674BB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 невротические симптомы.</w:t>
            </w:r>
          </w:p>
        </w:tc>
        <w:tc>
          <w:tcPr>
            <w:tcW w:w="2127" w:type="dxa"/>
            <w:noWrap/>
            <w:vAlign w:val="center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0,74</w:t>
            </w:r>
          </w:p>
        </w:tc>
        <w:tc>
          <w:tcPr>
            <w:tcW w:w="2231" w:type="dxa"/>
            <w:noWrap/>
            <w:vAlign w:val="center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3,81</w:t>
            </w:r>
          </w:p>
        </w:tc>
      </w:tr>
      <w:tr w:rsidR="00FE6012" w:rsidRPr="001C3A31" w:rsidTr="001E2C5D">
        <w:trPr>
          <w:trHeight w:val="23"/>
        </w:trPr>
        <w:tc>
          <w:tcPr>
            <w:tcW w:w="4642" w:type="dxa"/>
            <w:noWrap/>
            <w:vAlign w:val="bottom"/>
          </w:tcPr>
          <w:p w:rsidR="00FE6012" w:rsidRPr="001C3A31" w:rsidRDefault="00FE6012" w:rsidP="00674BB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 неблагоприятные условия среды.</w:t>
            </w:r>
          </w:p>
        </w:tc>
        <w:tc>
          <w:tcPr>
            <w:tcW w:w="2127" w:type="dxa"/>
            <w:noWrap/>
            <w:vAlign w:val="center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0,96</w:t>
            </w:r>
          </w:p>
        </w:tc>
        <w:tc>
          <w:tcPr>
            <w:tcW w:w="2231" w:type="dxa"/>
            <w:noWrap/>
            <w:vAlign w:val="center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0,32</w:t>
            </w:r>
          </w:p>
        </w:tc>
      </w:tr>
      <w:tr w:rsidR="00FE6012" w:rsidRPr="001C3A31" w:rsidTr="001E2C5D">
        <w:trPr>
          <w:trHeight w:val="23"/>
        </w:trPr>
        <w:tc>
          <w:tcPr>
            <w:tcW w:w="4642" w:type="dxa"/>
            <w:noWrap/>
            <w:vAlign w:val="bottom"/>
          </w:tcPr>
          <w:p w:rsidR="00FE6012" w:rsidRPr="001C3A31" w:rsidRDefault="00FE6012" w:rsidP="00674BB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 умственная отсталость.</w:t>
            </w:r>
          </w:p>
        </w:tc>
        <w:tc>
          <w:tcPr>
            <w:tcW w:w="2127" w:type="dxa"/>
            <w:noWrap/>
            <w:vAlign w:val="center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0,21</w:t>
            </w:r>
          </w:p>
        </w:tc>
        <w:tc>
          <w:tcPr>
            <w:tcW w:w="2231" w:type="dxa"/>
            <w:noWrap/>
            <w:vAlign w:val="center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0,26</w:t>
            </w:r>
          </w:p>
        </w:tc>
      </w:tr>
      <w:tr w:rsidR="00FE6012" w:rsidRPr="001C3A31" w:rsidTr="001E2C5D">
        <w:trPr>
          <w:trHeight w:val="23"/>
        </w:trPr>
        <w:tc>
          <w:tcPr>
            <w:tcW w:w="4642" w:type="dxa"/>
            <w:noWrap/>
            <w:vAlign w:val="bottom"/>
          </w:tcPr>
          <w:p w:rsidR="00FE6012" w:rsidRPr="001C3A31" w:rsidRDefault="00FE6012" w:rsidP="00674BB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14. сексуальное развитие.</w:t>
            </w:r>
          </w:p>
        </w:tc>
        <w:tc>
          <w:tcPr>
            <w:tcW w:w="2127" w:type="dxa"/>
            <w:noWrap/>
            <w:vAlign w:val="center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31" w:type="dxa"/>
            <w:noWrap/>
            <w:vAlign w:val="center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E6012" w:rsidRPr="001C3A31" w:rsidTr="001E2C5D">
        <w:trPr>
          <w:trHeight w:val="23"/>
        </w:trPr>
        <w:tc>
          <w:tcPr>
            <w:tcW w:w="4642" w:type="dxa"/>
            <w:noWrap/>
            <w:vAlign w:val="bottom"/>
          </w:tcPr>
          <w:p w:rsidR="00FE6012" w:rsidRPr="001C3A31" w:rsidRDefault="00FE6012" w:rsidP="00674BB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 болезни и органические нарушения.</w:t>
            </w:r>
          </w:p>
        </w:tc>
        <w:tc>
          <w:tcPr>
            <w:tcW w:w="2127" w:type="dxa"/>
            <w:noWrap/>
            <w:vAlign w:val="center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2,62</w:t>
            </w:r>
          </w:p>
        </w:tc>
        <w:tc>
          <w:tcPr>
            <w:tcW w:w="2231" w:type="dxa"/>
            <w:noWrap/>
            <w:vAlign w:val="center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2,06</w:t>
            </w:r>
          </w:p>
        </w:tc>
      </w:tr>
      <w:tr w:rsidR="00FE6012" w:rsidRPr="001C3A31" w:rsidTr="001E2C5D">
        <w:trPr>
          <w:trHeight w:val="23"/>
        </w:trPr>
        <w:tc>
          <w:tcPr>
            <w:tcW w:w="4642" w:type="dxa"/>
            <w:noWrap/>
            <w:vAlign w:val="bottom"/>
          </w:tcPr>
          <w:p w:rsidR="00FE6012" w:rsidRPr="001C3A31" w:rsidRDefault="00FE6012" w:rsidP="00674BB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 физические дефекты.</w:t>
            </w:r>
          </w:p>
        </w:tc>
        <w:tc>
          <w:tcPr>
            <w:tcW w:w="2127" w:type="dxa"/>
            <w:noWrap/>
            <w:vAlign w:val="center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1,53</w:t>
            </w:r>
          </w:p>
        </w:tc>
        <w:tc>
          <w:tcPr>
            <w:tcW w:w="2231" w:type="dxa"/>
            <w:noWrap/>
            <w:vAlign w:val="center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1,36</w:t>
            </w:r>
          </w:p>
        </w:tc>
      </w:tr>
    </w:tbl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Таким образом, в группе младших подростков выделены следующие основные проблемы: трево</w:t>
      </w:r>
      <w:r w:rsidRPr="001C3A31">
        <w:rPr>
          <w:rFonts w:ascii="Times New Roman" w:hAnsi="Times New Roman" w:cs="Times New Roman"/>
          <w:sz w:val="20"/>
          <w:szCs w:val="20"/>
        </w:rPr>
        <w:t>ж</w:t>
      </w:r>
      <w:r w:rsidRPr="001C3A31">
        <w:rPr>
          <w:rFonts w:ascii="Times New Roman" w:hAnsi="Times New Roman" w:cs="Times New Roman"/>
          <w:sz w:val="20"/>
          <w:szCs w:val="20"/>
        </w:rPr>
        <w:t>ность по отношению к взрослым, враждебность по отношению к взрослым и недостаток социальной нормативности.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Тревожность по отношению к взрослым (Х=8,33) проявляется в охотном выполнении своих об</w:t>
      </w:r>
      <w:r w:rsidRPr="001C3A31">
        <w:rPr>
          <w:rFonts w:ascii="Times New Roman" w:hAnsi="Times New Roman" w:cs="Times New Roman"/>
          <w:sz w:val="20"/>
          <w:szCs w:val="20"/>
        </w:rPr>
        <w:t>я</w:t>
      </w:r>
      <w:r w:rsidRPr="001C3A31">
        <w:rPr>
          <w:rFonts w:ascii="Times New Roman" w:hAnsi="Times New Roman" w:cs="Times New Roman"/>
          <w:sz w:val="20"/>
          <w:szCs w:val="20"/>
        </w:rPr>
        <w:t>занностей, разговорчивости, дарении подарков, чрезмерном дружелюбии, рассказах учителю о своей семье, подлизывании, стремлении в выражении симпатии, помощи учителя, стремлении к монополиз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 xml:space="preserve">ции, выдумывании историй, устранении от решения проблем. 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Враждебность по отношению к взрослым (Х=9,23) проявляется в переменчивости настроения, н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терпеливости, порче общественной и личной собственности, негативном отношении к замечаниям, неп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слушании, агрессии, непристойном поведении.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Недостаток социальной нормативности выражается в низком интересе к учебе, работе только под контролем, списывании домашних заданий (Х=9,88).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На среднем уровне в младшем подростковом возрасте выражены недоверие к новым людям, в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щам и ситуациям; депрессия; уход в себя; тревожность по отношению к детям; враждебность по отнош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нию к детям; неугомонность; эмоциональное напряжение; болезни и органические нарушения; физич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ские дефекты. Полученные результаты говорят о том, что младшие подростки обладают уровнем выр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 xml:space="preserve">женности данных показателей, соответствующим норме. 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В младшем подростковом возрасте на низком уровне развития находятся сексуальное развитие, невротические симптомы, неблагоприятные условия среды и умственная отсталость. Ни у одного исп</w:t>
      </w:r>
      <w:r w:rsidRPr="001C3A31">
        <w:rPr>
          <w:rFonts w:ascii="Times New Roman" w:hAnsi="Times New Roman" w:cs="Times New Roman"/>
          <w:sz w:val="20"/>
          <w:szCs w:val="20"/>
        </w:rPr>
        <w:t>ы</w:t>
      </w:r>
      <w:r w:rsidRPr="001C3A31">
        <w:rPr>
          <w:rFonts w:ascii="Times New Roman" w:hAnsi="Times New Roman" w:cs="Times New Roman"/>
          <w:sz w:val="20"/>
          <w:szCs w:val="20"/>
        </w:rPr>
        <w:t>туемого не было отмечено сексуального развития (Х=0), которое проявляется в очень раннем развитии либо в задержке полового развития, а также в наличии извращений. При этом на низком уровне развиты невротические симптомы (Х=0,74), что говорит о том, что ученики крайне редко заикаются, беспорядо</w:t>
      </w:r>
      <w:r w:rsidRPr="001C3A31">
        <w:rPr>
          <w:rFonts w:ascii="Times New Roman" w:hAnsi="Times New Roman" w:cs="Times New Roman"/>
          <w:sz w:val="20"/>
          <w:szCs w:val="20"/>
        </w:rPr>
        <w:t>ч</w:t>
      </w:r>
      <w:r w:rsidRPr="001C3A31">
        <w:rPr>
          <w:rFonts w:ascii="Times New Roman" w:hAnsi="Times New Roman" w:cs="Times New Roman"/>
          <w:sz w:val="20"/>
          <w:szCs w:val="20"/>
        </w:rPr>
        <w:lastRenderedPageBreak/>
        <w:t>но моргают, имеют различные тики, грызут ногти и сосут пальцы. Неблагоприятные условия среды та</w:t>
      </w:r>
      <w:r w:rsidRPr="001C3A31">
        <w:rPr>
          <w:rFonts w:ascii="Times New Roman" w:hAnsi="Times New Roman" w:cs="Times New Roman"/>
          <w:sz w:val="20"/>
          <w:szCs w:val="20"/>
        </w:rPr>
        <w:t>к</w:t>
      </w:r>
      <w:r w:rsidRPr="001C3A31">
        <w:rPr>
          <w:rFonts w:ascii="Times New Roman" w:hAnsi="Times New Roman" w:cs="Times New Roman"/>
          <w:sz w:val="20"/>
          <w:szCs w:val="20"/>
        </w:rPr>
        <w:t>же выражены на низком уровне (Х=0,96), что выражается в редких пропусках школы, отсутствии явной лжи со стороны родителей, общей опрятности учеников.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Практически не выражена в подростковом возрасте и умственная отсталость (Х=0,21). Это выр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>жается в том, что испытуемые сильно отстают от учебы, не выделяются недостатком интеллекта на фоне своих сверстников, умеют читать и считать на высоком уровне развития, а также не становятся объект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>ми насмешек со стороны своих одноклассников за свое умственное развитие.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Заключение. </w:t>
      </w:r>
      <w:r w:rsidRPr="001C3A31">
        <w:rPr>
          <w:rFonts w:ascii="Times New Roman" w:hAnsi="Times New Roman" w:cs="Times New Roman"/>
          <w:sz w:val="20"/>
          <w:szCs w:val="20"/>
        </w:rPr>
        <w:t>Таким образом, в младшем подростковом возрасте доминирующими проявлениями дезадаптации к школе являются тревожность по отношению к взрослым, враждебность по отношению к взрослым и недостаток социальной нормативности. Менее всего у учеников 5-х классов развиты такие аспекты школьной дезадаптации как сексуальное развитие, невротические симптомы, умственное разв</w:t>
      </w:r>
      <w:r w:rsidRPr="001C3A31">
        <w:rPr>
          <w:rFonts w:ascii="Times New Roman" w:hAnsi="Times New Roman" w:cs="Times New Roman"/>
          <w:sz w:val="20"/>
          <w:szCs w:val="20"/>
        </w:rPr>
        <w:t>и</w:t>
      </w:r>
      <w:r w:rsidRPr="001C3A31">
        <w:rPr>
          <w:rFonts w:ascii="Times New Roman" w:hAnsi="Times New Roman" w:cs="Times New Roman"/>
          <w:sz w:val="20"/>
          <w:szCs w:val="20"/>
        </w:rPr>
        <w:t xml:space="preserve">тие и неблагоприятные условия среды. </w:t>
      </w:r>
    </w:p>
    <w:p w:rsidR="001E2C5D" w:rsidRPr="001C3A31" w:rsidRDefault="001E2C5D" w:rsidP="001E2C5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E6012" w:rsidRPr="001C3A31" w:rsidRDefault="00FE6012" w:rsidP="001E2C5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>Литература:</w:t>
      </w:r>
    </w:p>
    <w:p w:rsidR="00FE6012" w:rsidRPr="001C3A31" w:rsidRDefault="00FE6012" w:rsidP="001E2C5D">
      <w:pPr>
        <w:numPr>
          <w:ilvl w:val="0"/>
          <w:numId w:val="2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>Варламова, А.Я. Школьная адаптация</w:t>
      </w:r>
      <w:r w:rsidR="001E2C5D" w:rsidRPr="001C3A31">
        <w:rPr>
          <w:rFonts w:ascii="Times New Roman" w:hAnsi="Times New Roman" w:cs="Times New Roman"/>
          <w:sz w:val="16"/>
          <w:szCs w:val="16"/>
        </w:rPr>
        <w:t xml:space="preserve"> </w:t>
      </w:r>
      <w:r w:rsidRPr="001C3A31">
        <w:rPr>
          <w:rFonts w:ascii="Times New Roman" w:hAnsi="Times New Roman" w:cs="Times New Roman"/>
          <w:sz w:val="16"/>
          <w:szCs w:val="16"/>
        </w:rPr>
        <w:t>/ А.Я. Варламова. –</w:t>
      </w:r>
      <w:r w:rsidR="00674BBB" w:rsidRPr="001C3A31">
        <w:rPr>
          <w:rFonts w:ascii="Times New Roman" w:hAnsi="Times New Roman" w:cs="Times New Roman"/>
          <w:sz w:val="16"/>
          <w:szCs w:val="16"/>
        </w:rPr>
        <w:t xml:space="preserve"> </w:t>
      </w:r>
      <w:r w:rsidRPr="001C3A31">
        <w:rPr>
          <w:rFonts w:ascii="Times New Roman" w:hAnsi="Times New Roman" w:cs="Times New Roman"/>
          <w:sz w:val="16"/>
          <w:szCs w:val="16"/>
        </w:rPr>
        <w:t>Волгоград, 2005. – 311 с.</w:t>
      </w:r>
    </w:p>
    <w:p w:rsidR="00FE6012" w:rsidRPr="001C3A31" w:rsidRDefault="00FE6012" w:rsidP="001E2C5D">
      <w:pPr>
        <w:numPr>
          <w:ilvl w:val="0"/>
          <w:numId w:val="2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>Артеменко, О.Н. Школьная дезадаптация у детей и подростков/ О.Н. Артеменко, Л.И. Макадей</w:t>
      </w:r>
      <w:r w:rsidR="001E2C5D" w:rsidRPr="001C3A31">
        <w:rPr>
          <w:rFonts w:ascii="Times New Roman" w:hAnsi="Times New Roman" w:cs="Times New Roman"/>
          <w:sz w:val="16"/>
          <w:szCs w:val="16"/>
        </w:rPr>
        <w:t xml:space="preserve"> </w:t>
      </w:r>
      <w:r w:rsidRPr="001C3A31">
        <w:rPr>
          <w:rFonts w:ascii="Times New Roman" w:hAnsi="Times New Roman" w:cs="Times New Roman"/>
          <w:sz w:val="16"/>
          <w:szCs w:val="16"/>
        </w:rPr>
        <w:t xml:space="preserve">// </w:t>
      </w:r>
      <w:hyperlink r:id="rId12" w:history="1">
        <w:r w:rsidRPr="001C3A31">
          <w:rPr>
            <w:rFonts w:ascii="Times New Roman" w:hAnsi="Times New Roman" w:cs="Times New Roman"/>
            <w:sz w:val="16"/>
            <w:szCs w:val="16"/>
          </w:rPr>
          <w:t>Международный журнал прикладных и фундаментальных исследований</w:t>
        </w:r>
      </w:hyperlink>
      <w:r w:rsidRPr="001C3A31">
        <w:rPr>
          <w:rFonts w:ascii="Times New Roman" w:hAnsi="Times New Roman" w:cs="Times New Roman"/>
          <w:sz w:val="16"/>
          <w:szCs w:val="16"/>
        </w:rPr>
        <w:t> . – 2010. – № 6. – С. 76–79.</w:t>
      </w:r>
    </w:p>
    <w:p w:rsidR="00FE6012" w:rsidRPr="001C3A31" w:rsidRDefault="00FE6012" w:rsidP="001E2C5D">
      <w:pPr>
        <w:numPr>
          <w:ilvl w:val="0"/>
          <w:numId w:val="2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>Петрова, Е.Ю. Школьная дезадаптация и педагогические условия ее преодоления</w:t>
      </w:r>
      <w:r w:rsidR="001E2C5D" w:rsidRPr="001C3A31">
        <w:rPr>
          <w:rFonts w:ascii="Times New Roman" w:hAnsi="Times New Roman" w:cs="Times New Roman"/>
          <w:sz w:val="16"/>
          <w:szCs w:val="16"/>
        </w:rPr>
        <w:t xml:space="preserve"> </w:t>
      </w:r>
      <w:r w:rsidRPr="001C3A31">
        <w:rPr>
          <w:rFonts w:ascii="Times New Roman" w:hAnsi="Times New Roman" w:cs="Times New Roman"/>
          <w:sz w:val="16"/>
          <w:szCs w:val="16"/>
        </w:rPr>
        <w:t>/ Е.Ю. Петрова</w:t>
      </w:r>
      <w:r w:rsidR="001E2C5D" w:rsidRPr="001C3A31">
        <w:rPr>
          <w:rFonts w:ascii="Times New Roman" w:hAnsi="Times New Roman" w:cs="Times New Roman"/>
          <w:sz w:val="16"/>
          <w:szCs w:val="16"/>
        </w:rPr>
        <w:t xml:space="preserve"> </w:t>
      </w:r>
      <w:r w:rsidRPr="001C3A31">
        <w:rPr>
          <w:rFonts w:ascii="Times New Roman" w:hAnsi="Times New Roman" w:cs="Times New Roman"/>
          <w:sz w:val="16"/>
          <w:szCs w:val="16"/>
        </w:rPr>
        <w:t xml:space="preserve">// </w:t>
      </w:r>
      <w:hyperlink r:id="rId13" w:history="1">
        <w:r w:rsidRPr="001C3A31">
          <w:rPr>
            <w:rFonts w:ascii="Times New Roman" w:hAnsi="Times New Roman" w:cs="Times New Roman"/>
            <w:sz w:val="16"/>
            <w:szCs w:val="16"/>
          </w:rPr>
          <w:t>Вестник Томского госуда</w:t>
        </w:r>
        <w:r w:rsidRPr="001C3A31">
          <w:rPr>
            <w:rFonts w:ascii="Times New Roman" w:hAnsi="Times New Roman" w:cs="Times New Roman"/>
            <w:sz w:val="16"/>
            <w:szCs w:val="16"/>
          </w:rPr>
          <w:t>р</w:t>
        </w:r>
        <w:r w:rsidRPr="001C3A31">
          <w:rPr>
            <w:rFonts w:ascii="Times New Roman" w:hAnsi="Times New Roman" w:cs="Times New Roman"/>
            <w:sz w:val="16"/>
            <w:szCs w:val="16"/>
          </w:rPr>
          <w:t>ственного педагогического университета</w:t>
        </w:r>
      </w:hyperlink>
      <w:r w:rsidRPr="001C3A31">
        <w:rPr>
          <w:rFonts w:ascii="Times New Roman" w:hAnsi="Times New Roman" w:cs="Times New Roman"/>
          <w:sz w:val="16"/>
          <w:szCs w:val="16"/>
        </w:rPr>
        <w:t> . – 2012. – № 11. – С. 98–99.</w:t>
      </w:r>
    </w:p>
    <w:p w:rsidR="00FE6012" w:rsidRPr="001C3A31" w:rsidRDefault="00FE6012" w:rsidP="001E2C5D">
      <w:pPr>
        <w:numPr>
          <w:ilvl w:val="0"/>
          <w:numId w:val="2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>Гормин, А.С. Программа «Коррекция школьной дезадаптации» и ее реализация в муниципальной системе образования</w:t>
      </w:r>
      <w:r w:rsidR="001E2C5D" w:rsidRPr="001C3A31">
        <w:rPr>
          <w:rFonts w:ascii="Times New Roman" w:hAnsi="Times New Roman" w:cs="Times New Roman"/>
          <w:sz w:val="16"/>
          <w:szCs w:val="16"/>
        </w:rPr>
        <w:t xml:space="preserve"> </w:t>
      </w:r>
      <w:r w:rsidRPr="001C3A31">
        <w:rPr>
          <w:rFonts w:ascii="Times New Roman" w:hAnsi="Times New Roman" w:cs="Times New Roman"/>
          <w:sz w:val="16"/>
          <w:szCs w:val="16"/>
        </w:rPr>
        <w:t xml:space="preserve">/ </w:t>
      </w:r>
      <w:r w:rsidR="001E2C5D" w:rsidRPr="001C3A31">
        <w:rPr>
          <w:rFonts w:ascii="Times New Roman" w:hAnsi="Times New Roman" w:cs="Times New Roman"/>
          <w:sz w:val="16"/>
          <w:szCs w:val="16"/>
        </w:rPr>
        <w:br/>
      </w:r>
      <w:r w:rsidRPr="001C3A31">
        <w:rPr>
          <w:rFonts w:ascii="Times New Roman" w:hAnsi="Times New Roman" w:cs="Times New Roman"/>
          <w:sz w:val="16"/>
          <w:szCs w:val="16"/>
        </w:rPr>
        <w:t>А.С. Гормин</w:t>
      </w:r>
      <w:r w:rsidR="001E2C5D" w:rsidRPr="001C3A31">
        <w:rPr>
          <w:rFonts w:ascii="Times New Roman" w:hAnsi="Times New Roman" w:cs="Times New Roman"/>
          <w:sz w:val="16"/>
          <w:szCs w:val="16"/>
        </w:rPr>
        <w:t xml:space="preserve"> </w:t>
      </w:r>
      <w:r w:rsidRPr="001C3A31">
        <w:rPr>
          <w:rFonts w:ascii="Times New Roman" w:hAnsi="Times New Roman" w:cs="Times New Roman"/>
          <w:sz w:val="16"/>
          <w:szCs w:val="16"/>
        </w:rPr>
        <w:t xml:space="preserve">// </w:t>
      </w:r>
      <w:hyperlink r:id="rId14" w:history="1">
        <w:r w:rsidRPr="001C3A31">
          <w:rPr>
            <w:rFonts w:ascii="Times New Roman" w:hAnsi="Times New Roman" w:cs="Times New Roman"/>
            <w:sz w:val="16"/>
            <w:szCs w:val="16"/>
          </w:rPr>
          <w:t>Человек и образование</w:t>
        </w:r>
      </w:hyperlink>
      <w:r w:rsidRPr="001C3A31">
        <w:rPr>
          <w:rFonts w:ascii="Times New Roman" w:hAnsi="Times New Roman" w:cs="Times New Roman"/>
          <w:sz w:val="16"/>
          <w:szCs w:val="16"/>
        </w:rPr>
        <w:t>. – 2007. – № 3. – С. 87–89.</w:t>
      </w:r>
    </w:p>
    <w:p w:rsidR="00FE6012" w:rsidRPr="001C3A31" w:rsidRDefault="00FE6012" w:rsidP="001E2C5D">
      <w:pPr>
        <w:numPr>
          <w:ilvl w:val="0"/>
          <w:numId w:val="2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>Милованова, О.Н. Адаптация подростков к новым условиям обучения в школе</w:t>
      </w:r>
      <w:r w:rsidR="001E2C5D" w:rsidRPr="001C3A31">
        <w:rPr>
          <w:rFonts w:ascii="Times New Roman" w:hAnsi="Times New Roman" w:cs="Times New Roman"/>
          <w:sz w:val="16"/>
          <w:szCs w:val="16"/>
        </w:rPr>
        <w:t xml:space="preserve"> </w:t>
      </w:r>
      <w:r w:rsidRPr="001C3A31">
        <w:rPr>
          <w:rFonts w:ascii="Times New Roman" w:hAnsi="Times New Roman" w:cs="Times New Roman"/>
          <w:sz w:val="16"/>
          <w:szCs w:val="16"/>
        </w:rPr>
        <w:t>/ О.Н. Милованова</w:t>
      </w:r>
      <w:r w:rsidR="001E2C5D" w:rsidRPr="001C3A31">
        <w:rPr>
          <w:rFonts w:ascii="Times New Roman" w:hAnsi="Times New Roman" w:cs="Times New Roman"/>
          <w:sz w:val="16"/>
          <w:szCs w:val="16"/>
        </w:rPr>
        <w:t xml:space="preserve"> </w:t>
      </w:r>
      <w:r w:rsidRPr="001C3A31">
        <w:rPr>
          <w:rFonts w:ascii="Times New Roman" w:hAnsi="Times New Roman" w:cs="Times New Roman"/>
          <w:sz w:val="16"/>
          <w:szCs w:val="16"/>
        </w:rPr>
        <w:t xml:space="preserve">// </w:t>
      </w:r>
      <w:hyperlink r:id="rId15" w:history="1">
        <w:r w:rsidRPr="001C3A31">
          <w:rPr>
            <w:rFonts w:ascii="Times New Roman" w:hAnsi="Times New Roman" w:cs="Times New Roman"/>
            <w:sz w:val="16"/>
            <w:szCs w:val="16"/>
          </w:rPr>
          <w:t>Муниципальное образов</w:t>
        </w:r>
        <w:r w:rsidRPr="001C3A31">
          <w:rPr>
            <w:rFonts w:ascii="Times New Roman" w:hAnsi="Times New Roman" w:cs="Times New Roman"/>
            <w:sz w:val="16"/>
            <w:szCs w:val="16"/>
          </w:rPr>
          <w:t>а</w:t>
        </w:r>
        <w:r w:rsidRPr="001C3A31">
          <w:rPr>
            <w:rFonts w:ascii="Times New Roman" w:hAnsi="Times New Roman" w:cs="Times New Roman"/>
            <w:sz w:val="16"/>
            <w:szCs w:val="16"/>
          </w:rPr>
          <w:t>ние: инновации и эксперимент</w:t>
        </w:r>
      </w:hyperlink>
      <w:r w:rsidRPr="001C3A31">
        <w:rPr>
          <w:rFonts w:ascii="Times New Roman" w:hAnsi="Times New Roman" w:cs="Times New Roman"/>
          <w:sz w:val="16"/>
          <w:szCs w:val="16"/>
        </w:rPr>
        <w:t>. – 2010. – № 4. – С. 56–59.</w:t>
      </w:r>
    </w:p>
    <w:p w:rsidR="00FE6012" w:rsidRPr="001C3A31" w:rsidRDefault="00FE6012" w:rsidP="00674B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2C5D" w:rsidRPr="001C3A31" w:rsidRDefault="001E2C5D" w:rsidP="00674B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ПРОФЕССИОНАЛЬНАЯ КОМПЕТЕНТНОСТЬ</w:t>
      </w:r>
      <w:r w:rsidR="001E2C5D" w:rsidRPr="001C3A3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1C3A3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УЧИТЕЛЯ </w:t>
      </w:r>
      <w:r w:rsidR="001E2C5D" w:rsidRPr="001C3A3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br/>
      </w:r>
      <w:r w:rsidRPr="001C3A3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 ОБЛАСТИ РЕАЛИЗАЦИИ УПРАВЛЕНЧЕСКИХ ФУНКЦИЙ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18"/>
          <w:szCs w:val="18"/>
          <w:lang w:eastAsia="ru-RU"/>
        </w:rPr>
      </w:pP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1C3A31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Тишкевич Е.М., 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1C3A3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магистрант </w:t>
      </w:r>
      <w:r w:rsidR="001E2C5D" w:rsidRPr="001C3A3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ВГУ имени П.М. Машерова, г. </w:t>
      </w:r>
      <w:r w:rsidRPr="001C3A3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Витебск,</w:t>
      </w:r>
      <w:r w:rsidR="00674BBB" w:rsidRPr="001C3A3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1C3A3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Республика Беларусь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1C3A31">
        <w:rPr>
          <w:rFonts w:ascii="Times New Roman" w:hAnsi="Times New Roman" w:cs="Times New Roman"/>
          <w:sz w:val="20"/>
          <w:szCs w:val="20"/>
          <w:lang w:eastAsia="ru-RU"/>
        </w:rPr>
        <w:t>Научный руководитель – Тетерина В.В., канд. пед. наук, доцент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  <w:lang w:eastAsia="ru-RU"/>
        </w:rPr>
      </w:pP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pacing w:val="-4"/>
          <w:sz w:val="20"/>
          <w:szCs w:val="20"/>
          <w:lang w:eastAsia="ru-RU"/>
        </w:rPr>
        <w:t xml:space="preserve">За последние несколько десятилетий 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информационный поток многократно увеличился, в обществе а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к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тивно заработали рыночные механизмы. Это привело к появлению новых профессий и изменению прежних – они стали более интегрированными, менее специальными. Соответственно и требования к специалистам ст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а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ли другие. Речь идет о формировании компетентного</w:t>
      </w:r>
      <w:r w:rsidR="00674BBB" w:rsidRPr="001C3A3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специалиста в области своей профессии</w:t>
      </w:r>
      <w:r w:rsidRPr="001C3A31">
        <w:rPr>
          <w:rFonts w:ascii="Times New Roman" w:hAnsi="Times New Roman" w:cs="Times New Roman"/>
          <w:sz w:val="20"/>
          <w:szCs w:val="20"/>
        </w:rPr>
        <w:t>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Проблема профессиональной компетентности учителя в области реализации управленческих функций является достаточно актуальной, так как деятельность учителя по своей сути является упра</w:t>
      </w:r>
      <w:r w:rsidRPr="001C3A31">
        <w:rPr>
          <w:rFonts w:ascii="Times New Roman" w:hAnsi="Times New Roman" w:cs="Times New Roman"/>
          <w:sz w:val="20"/>
          <w:szCs w:val="20"/>
        </w:rPr>
        <w:t>в</w:t>
      </w:r>
      <w:r w:rsidRPr="001C3A31">
        <w:rPr>
          <w:rFonts w:ascii="Times New Roman" w:hAnsi="Times New Roman" w:cs="Times New Roman"/>
          <w:sz w:val="20"/>
          <w:szCs w:val="20"/>
        </w:rPr>
        <w:t>ленческой. Учитель управляет собственной деятельностью, выбирает методы и приемы обучения, в зав</w:t>
      </w:r>
      <w:r w:rsidRPr="001C3A31">
        <w:rPr>
          <w:rFonts w:ascii="Times New Roman" w:hAnsi="Times New Roman" w:cs="Times New Roman"/>
          <w:sz w:val="20"/>
          <w:szCs w:val="20"/>
        </w:rPr>
        <w:t>и</w:t>
      </w:r>
      <w:r w:rsidRPr="001C3A31">
        <w:rPr>
          <w:rFonts w:ascii="Times New Roman" w:hAnsi="Times New Roman" w:cs="Times New Roman"/>
          <w:sz w:val="20"/>
          <w:szCs w:val="20"/>
        </w:rPr>
        <w:t>симости от ситуации. Находит пути решения возникающих проблем в школьном коллективе. Направл</w:t>
      </w:r>
      <w:r w:rsidRPr="001C3A31">
        <w:rPr>
          <w:rFonts w:ascii="Times New Roman" w:hAnsi="Times New Roman" w:cs="Times New Roman"/>
          <w:sz w:val="20"/>
          <w:szCs w:val="20"/>
        </w:rPr>
        <w:t>я</w:t>
      </w:r>
      <w:r w:rsidRPr="001C3A31">
        <w:rPr>
          <w:rFonts w:ascii="Times New Roman" w:hAnsi="Times New Roman" w:cs="Times New Roman"/>
          <w:sz w:val="20"/>
          <w:szCs w:val="20"/>
        </w:rPr>
        <w:t>ет, корректирует и оценивает познавательную деятельность своих учеников в образовательном процессе.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Учитель теперь не просто передает информацию ученикам, он создает различные проблемные с</w:t>
      </w:r>
      <w:r w:rsidRPr="001C3A31">
        <w:rPr>
          <w:rFonts w:ascii="Times New Roman" w:hAnsi="Times New Roman" w:cs="Times New Roman"/>
          <w:sz w:val="20"/>
          <w:szCs w:val="20"/>
        </w:rPr>
        <w:t>и</w:t>
      </w:r>
      <w:r w:rsidRPr="001C3A31">
        <w:rPr>
          <w:rFonts w:ascii="Times New Roman" w:hAnsi="Times New Roman" w:cs="Times New Roman"/>
          <w:sz w:val="20"/>
          <w:szCs w:val="20"/>
        </w:rPr>
        <w:t>туации в процессе обучения, при решении которых ученики приобретают знания, умения и навыки, н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обходимые для будущей профессии и жизни в современном обществе. Качественное выполнение этих действий может осуществлять только компетентный в данной области специалист.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Исходя из сказанного, была сформулирована цель нашего исследования: формирование профе</w:t>
      </w:r>
      <w:r w:rsidRPr="001C3A31">
        <w:rPr>
          <w:rFonts w:ascii="Times New Roman" w:hAnsi="Times New Roman" w:cs="Times New Roman"/>
          <w:sz w:val="20"/>
          <w:szCs w:val="20"/>
        </w:rPr>
        <w:t>с</w:t>
      </w:r>
      <w:r w:rsidRPr="001C3A31">
        <w:rPr>
          <w:rFonts w:ascii="Times New Roman" w:hAnsi="Times New Roman" w:cs="Times New Roman"/>
          <w:sz w:val="20"/>
          <w:szCs w:val="20"/>
        </w:rPr>
        <w:t>сиональной компетентности учителя в области реализации управленческих функций.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>Материал и методы.</w:t>
      </w:r>
      <w:r w:rsidRPr="001C3A31">
        <w:rPr>
          <w:rFonts w:ascii="Times New Roman" w:hAnsi="Times New Roman" w:cs="Times New Roman"/>
          <w:sz w:val="20"/>
          <w:szCs w:val="20"/>
        </w:rPr>
        <w:t xml:space="preserve"> Материалом для исследования послужили научно-педагогическая литерат</w:t>
      </w:r>
      <w:r w:rsidRPr="001C3A31">
        <w:rPr>
          <w:rFonts w:ascii="Times New Roman" w:hAnsi="Times New Roman" w:cs="Times New Roman"/>
          <w:sz w:val="20"/>
          <w:szCs w:val="20"/>
        </w:rPr>
        <w:t>у</w:t>
      </w:r>
      <w:r w:rsidRPr="001C3A31">
        <w:rPr>
          <w:rFonts w:ascii="Times New Roman" w:hAnsi="Times New Roman" w:cs="Times New Roman"/>
          <w:sz w:val="20"/>
          <w:szCs w:val="20"/>
        </w:rPr>
        <w:t>ра, труды известных ученых по данной теме, а также диссертационные исследования и научные статьи. Для реализации поставленной цели в ходе исследования применялись</w:t>
      </w:r>
      <w:r w:rsidR="00674BBB" w:rsidRPr="001C3A31">
        <w:rPr>
          <w:rFonts w:ascii="Times New Roman" w:hAnsi="Times New Roman" w:cs="Times New Roman"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>следующие методы исследования: анализ педагогической, методической и психологической литературы, анализ нормативных образов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>тельных стандартов, обобщение, сравнение, анкетирование, математические и статистические методы обработки результатов опытно-поисковой работы.</w:t>
      </w:r>
    </w:p>
    <w:p w:rsidR="00FE6012" w:rsidRPr="001C3A31" w:rsidRDefault="00FE6012" w:rsidP="00674BB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Результаты и их обсуждение. </w:t>
      </w:r>
      <w:r w:rsidRPr="001C3A31">
        <w:rPr>
          <w:rFonts w:ascii="Times New Roman" w:hAnsi="Times New Roman" w:cs="Times New Roman"/>
          <w:sz w:val="20"/>
          <w:szCs w:val="20"/>
        </w:rPr>
        <w:t>Понятие «компетентность» освещено в работах зарубежных и от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чественных исследователей: Дж. Равена, С. Велде, Р. Мейерса, А.Г. Бермуса, Э.Ф. Зеера,</w:t>
      </w:r>
      <w:r w:rsidR="00674BBB" w:rsidRPr="001C3A31">
        <w:rPr>
          <w:rFonts w:ascii="Times New Roman" w:hAnsi="Times New Roman" w:cs="Times New Roman"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>А.В. Хуторск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го, И. А. Зимней, Г.В. Мухаметзяновой, В.Д Шадрикова и других.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 xml:space="preserve">В педагогической науке проблема профессиональной компетентности учителя исследовалась </w:t>
      </w:r>
      <w:r w:rsidR="001E2C5D" w:rsidRPr="001C3A31">
        <w:rPr>
          <w:rFonts w:ascii="Times New Roman" w:hAnsi="Times New Roman" w:cs="Times New Roman"/>
          <w:sz w:val="20"/>
          <w:szCs w:val="20"/>
        </w:rPr>
        <w:br/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В.Л. Сластениным, И.Ф.</w:t>
      </w:r>
      <w:r w:rsidR="001E2C5D" w:rsidRPr="001C3A3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 xml:space="preserve">Исаевым, Т.М. Сорокиной, </w:t>
      </w:r>
      <w:r w:rsidR="001E2C5D" w:rsidRPr="001C3A31">
        <w:rPr>
          <w:rFonts w:ascii="Times New Roman" w:hAnsi="Times New Roman" w:cs="Times New Roman"/>
          <w:sz w:val="20"/>
          <w:szCs w:val="20"/>
        </w:rPr>
        <w:t>С.</w:t>
      </w:r>
      <w:r w:rsidRPr="001C3A31">
        <w:rPr>
          <w:rFonts w:ascii="Times New Roman" w:hAnsi="Times New Roman" w:cs="Times New Roman"/>
          <w:sz w:val="20"/>
          <w:szCs w:val="20"/>
        </w:rPr>
        <w:t>И. Масловым, А.К. Марковой,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 xml:space="preserve"> Е.А Генике, </w:t>
      </w:r>
      <w:r w:rsidR="001E2C5D" w:rsidRPr="001C3A31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1C3A31">
        <w:rPr>
          <w:rFonts w:ascii="Times New Roman" w:hAnsi="Times New Roman" w:cs="Times New Roman"/>
          <w:sz w:val="20"/>
          <w:szCs w:val="20"/>
        </w:rPr>
        <w:t>Г.М. Коджаспировой, и др.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 xml:space="preserve">Вопросы управления в системе образования находят широкое отражение в научно-педагогической литературе у таких авторов, как М.М. Поташник, В.П. Симонов, Т.И. Шамова, К.Я. Вазина, и др. Однако проблема управления рассматривается в основном на уровне управления образовательным учреждением, а теоретическая база управленческой деятельности учителя разработана недостаточно полно. Данную </w:t>
      </w:r>
      <w:r w:rsidRPr="001C3A31">
        <w:rPr>
          <w:rFonts w:ascii="Times New Roman" w:hAnsi="Times New Roman" w:cs="Times New Roman"/>
          <w:sz w:val="20"/>
          <w:szCs w:val="20"/>
        </w:rPr>
        <w:lastRenderedPageBreak/>
        <w:t>проблему в своих работах рассматривали Л.Н. Павлова, Н.С. Лозневая,</w:t>
      </w:r>
      <w:r w:rsidR="001E2C5D" w:rsidRPr="001C3A31">
        <w:rPr>
          <w:rFonts w:ascii="Times New Roman" w:hAnsi="Times New Roman" w:cs="Times New Roman"/>
          <w:sz w:val="20"/>
          <w:szCs w:val="20"/>
        </w:rPr>
        <w:t xml:space="preserve"> О.Ю.Заславская, Н.П.Шамина, В.</w:t>
      </w:r>
      <w:r w:rsidRPr="001C3A31">
        <w:rPr>
          <w:rFonts w:ascii="Times New Roman" w:hAnsi="Times New Roman" w:cs="Times New Roman"/>
          <w:sz w:val="20"/>
          <w:szCs w:val="20"/>
        </w:rPr>
        <w:t>С. Лазарев.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Во все времена решающая роль в образовании и воспитании подрастающего поколения отвод</w:t>
      </w:r>
      <w:r w:rsidRPr="001C3A31">
        <w:rPr>
          <w:rFonts w:ascii="Times New Roman" w:hAnsi="Times New Roman" w:cs="Times New Roman"/>
          <w:sz w:val="20"/>
          <w:szCs w:val="20"/>
        </w:rPr>
        <w:t>и</w:t>
      </w:r>
      <w:r w:rsidRPr="001C3A31">
        <w:rPr>
          <w:rFonts w:ascii="Times New Roman" w:hAnsi="Times New Roman" w:cs="Times New Roman"/>
          <w:sz w:val="20"/>
          <w:szCs w:val="20"/>
        </w:rPr>
        <w:t>лась учителю, от его управленческой компетентности, культуры, умения устанавливать отношения, управлять учебным процессом зависели благополучие и успехи учеников.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 xml:space="preserve">Нам близка точка зрения американского исследователя Р. Мейерса 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[4], который</w:t>
      </w:r>
      <w:r w:rsidRPr="001C3A31">
        <w:rPr>
          <w:rFonts w:ascii="Times New Roman" w:hAnsi="Times New Roman" w:cs="Times New Roman"/>
          <w:sz w:val="20"/>
          <w:szCs w:val="20"/>
        </w:rPr>
        <w:t xml:space="preserve"> под компетентн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стью понимает не только соответствие</w:t>
      </w:r>
      <w:r w:rsidR="00674BBB" w:rsidRPr="001C3A31">
        <w:rPr>
          <w:rFonts w:ascii="Times New Roman" w:hAnsi="Times New Roman" w:cs="Times New Roman"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>заранее заданным профессиональным критериям, но и демонстр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>цию выполнения поведенческих задач на практике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 xml:space="preserve">А.М. Новиков 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[2]</w:t>
      </w:r>
      <w:r w:rsidRPr="001C3A31">
        <w:rPr>
          <w:rFonts w:ascii="Times New Roman" w:hAnsi="Times New Roman" w:cs="Times New Roman"/>
          <w:sz w:val="20"/>
          <w:szCs w:val="20"/>
        </w:rPr>
        <w:t xml:space="preserve"> считает, что компетентность - это самостоятельно реализуемая способность к практической деятельности, к решению жизненных проблем, основываясь на приобретенных учебном и жизненном опыте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3A31">
        <w:rPr>
          <w:rFonts w:ascii="Times New Roman" w:hAnsi="Times New Roman" w:cs="Times New Roman"/>
          <w:sz w:val="20"/>
          <w:szCs w:val="20"/>
          <w:lang w:eastAsia="ru-RU"/>
        </w:rPr>
        <w:t>В словарях профессиональная компетентность учителя</w:t>
      </w:r>
      <w:r w:rsidRPr="001C3A31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, 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трактуется как</w:t>
      </w:r>
      <w:r w:rsidR="00674BBB" w:rsidRPr="001C3A3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1C3A31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«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владение учителем нео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б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ходимой суммой знаний, умений и навыков, определяющих сформированность его педагогической де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я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тельности, педагогического общения и личности учителя как носителя определенных ценностей, идеалов и педагогического сознания» [3].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3A31">
        <w:rPr>
          <w:rFonts w:ascii="Times New Roman" w:hAnsi="Times New Roman" w:cs="Times New Roman"/>
          <w:sz w:val="20"/>
          <w:szCs w:val="20"/>
          <w:lang w:eastAsia="ru-RU"/>
        </w:rPr>
        <w:t>Подобное определение дает и Генике Е.А. в своей книге «Профессиональная компетентность п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е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дагога»</w:t>
      </w:r>
      <w:r w:rsidRPr="001C3A31">
        <w:rPr>
          <w:rFonts w:ascii="Times New Roman" w:hAnsi="Times New Roman" w:cs="Times New Roman"/>
          <w:sz w:val="20"/>
          <w:szCs w:val="20"/>
        </w:rPr>
        <w:t xml:space="preserve"> [1]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 xml:space="preserve">, указывая на то, что соотношение этих составляющих должно быть равномерным. </w:t>
      </w:r>
    </w:p>
    <w:p w:rsidR="00FE6012" w:rsidRPr="001C3A31" w:rsidRDefault="001E2C5D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pacing w:val="-4"/>
          <w:sz w:val="20"/>
          <w:szCs w:val="20"/>
        </w:rPr>
        <w:t>Соглашаясь с В.</w:t>
      </w:r>
      <w:r w:rsidR="00FE6012" w:rsidRPr="001C3A31">
        <w:rPr>
          <w:rFonts w:ascii="Times New Roman" w:hAnsi="Times New Roman" w:cs="Times New Roman"/>
          <w:spacing w:val="-4"/>
          <w:sz w:val="20"/>
          <w:szCs w:val="20"/>
        </w:rPr>
        <w:t>С. Лазаревым, мы подразумеваем под управленческой работой учителя непрерывную последовательность действий, осуществляемых субъектом управления, в результате которых формируется и изменяется образ управляемого объекта, устанавливаются цели совместной деятельности, определяются сп</w:t>
      </w:r>
      <w:r w:rsidR="00FE6012" w:rsidRPr="001C3A31">
        <w:rPr>
          <w:rFonts w:ascii="Times New Roman" w:hAnsi="Times New Roman" w:cs="Times New Roman"/>
          <w:spacing w:val="-4"/>
          <w:sz w:val="20"/>
          <w:szCs w:val="20"/>
        </w:rPr>
        <w:t>о</w:t>
      </w:r>
      <w:r w:rsidR="00FE6012" w:rsidRPr="001C3A31">
        <w:rPr>
          <w:rFonts w:ascii="Times New Roman" w:hAnsi="Times New Roman" w:cs="Times New Roman"/>
          <w:spacing w:val="-4"/>
          <w:sz w:val="20"/>
          <w:szCs w:val="20"/>
        </w:rPr>
        <w:t>собы их достижения, разделяются работы между ее участниками и интегрируются их усилия</w:t>
      </w:r>
      <w:r w:rsidR="00FE6012" w:rsidRPr="001C3A31">
        <w:rPr>
          <w:rFonts w:ascii="Times New Roman" w:hAnsi="Times New Roman" w:cs="Times New Roman"/>
          <w:sz w:val="20"/>
          <w:szCs w:val="20"/>
        </w:rPr>
        <w:t xml:space="preserve"> [7].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В контексте деятельности учителя при рассмотрении специфических особенностей школы как с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циально-педагогической системы осуществляются информационно-аналитическая, мотивационно-целевая, планово-прогностическая, организационно-исполнительская, контрольно-диагностическая и регулятивно-коррекционная функции управления [5].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3A31">
        <w:rPr>
          <w:rFonts w:ascii="Times New Roman" w:hAnsi="Times New Roman" w:cs="Times New Roman"/>
          <w:sz w:val="20"/>
          <w:szCs w:val="20"/>
          <w:lang w:eastAsia="ru-RU"/>
        </w:rPr>
        <w:t xml:space="preserve">Деятельность учителя по реализации управленческих функций заключается во взаимодействии с коллегами, учениками и их родителями, а также в работе с документацией </w:t>
      </w:r>
      <w:r w:rsidRPr="001C3A31">
        <w:rPr>
          <w:rFonts w:ascii="Times New Roman" w:hAnsi="Times New Roman" w:cs="Times New Roman"/>
          <w:sz w:val="20"/>
          <w:szCs w:val="20"/>
        </w:rPr>
        <w:t>[6]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  <w:lang w:eastAsia="ru-RU"/>
        </w:rPr>
        <w:t>Рассмотрев понятие управленческих функций учителя</w:t>
      </w:r>
      <w:r w:rsidR="00674BBB" w:rsidRPr="001C3A3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в научной литературе, мы решили рассмо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реть, как осуществляется</w:t>
      </w:r>
      <w:r w:rsidR="00674BBB" w:rsidRPr="001C3A3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реализация данных функций на примере ГУО «Средняя школа №</w:t>
      </w:r>
      <w:r w:rsidR="001E2C5D" w:rsidRPr="001C3A3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 xml:space="preserve">12 г. Орши». </w:t>
      </w:r>
    </w:p>
    <w:p w:rsidR="00FE6012" w:rsidRPr="001C3A31" w:rsidRDefault="00FE6012" w:rsidP="00674BBB">
      <w:pPr>
        <w:pStyle w:val="newncpi"/>
        <w:rPr>
          <w:sz w:val="20"/>
          <w:szCs w:val="20"/>
        </w:rPr>
      </w:pPr>
      <w:r w:rsidRPr="001C3A31">
        <w:rPr>
          <w:sz w:val="20"/>
          <w:szCs w:val="20"/>
        </w:rPr>
        <w:t xml:space="preserve">По итогам наблюдения реализация управленческих функций учителями в ГУО «Средняя школа №12 г. Орши» происходит в различной степени. Для определения степени реализации управленческих функций было предложено педагогам пройти анкетирование. </w:t>
      </w:r>
    </w:p>
    <w:p w:rsidR="00FE6012" w:rsidRPr="001C3A31" w:rsidRDefault="00FE6012" w:rsidP="00674BBB">
      <w:pPr>
        <w:pStyle w:val="newncpi"/>
        <w:rPr>
          <w:sz w:val="20"/>
          <w:szCs w:val="20"/>
        </w:rPr>
      </w:pPr>
      <w:r w:rsidRPr="001C3A31">
        <w:rPr>
          <w:sz w:val="20"/>
          <w:szCs w:val="20"/>
        </w:rPr>
        <w:t>Анкета для педагогов состоит из 5 блоков: 1 – вводная часть (5 вопросов), 2 – понятие «компете</w:t>
      </w:r>
      <w:r w:rsidRPr="001C3A31">
        <w:rPr>
          <w:sz w:val="20"/>
          <w:szCs w:val="20"/>
        </w:rPr>
        <w:t>н</w:t>
      </w:r>
      <w:r w:rsidRPr="001C3A31">
        <w:rPr>
          <w:sz w:val="20"/>
          <w:szCs w:val="20"/>
        </w:rPr>
        <w:t>ция, компетентность» (5 вопросов),</w:t>
      </w:r>
      <w:r w:rsidR="00674BBB" w:rsidRPr="001C3A31">
        <w:rPr>
          <w:sz w:val="20"/>
          <w:szCs w:val="20"/>
        </w:rPr>
        <w:t xml:space="preserve"> </w:t>
      </w:r>
      <w:r w:rsidRPr="001C3A31">
        <w:rPr>
          <w:sz w:val="20"/>
          <w:szCs w:val="20"/>
        </w:rPr>
        <w:t>3 – управление в школе (5 вопросов), 4 – управленческие функции учителя (5 вопросов),</w:t>
      </w:r>
      <w:r w:rsidR="00674BBB" w:rsidRPr="001C3A31">
        <w:rPr>
          <w:sz w:val="20"/>
          <w:szCs w:val="20"/>
        </w:rPr>
        <w:t xml:space="preserve"> </w:t>
      </w:r>
      <w:r w:rsidRPr="001C3A31">
        <w:rPr>
          <w:sz w:val="20"/>
          <w:szCs w:val="20"/>
        </w:rPr>
        <w:t>5 – трудности в реализации управленческих функций учителя (5 вопросов). Всего 25 вопросов.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3A31">
        <w:rPr>
          <w:rFonts w:ascii="Times New Roman" w:hAnsi="Times New Roman" w:cs="Times New Roman"/>
          <w:sz w:val="20"/>
          <w:szCs w:val="20"/>
          <w:lang w:eastAsia="ru-RU"/>
        </w:rPr>
        <w:t>Исследование показало, что большинство педагогов успешно реализуют функции управления в своей деятельности, применяя различные приемы, методы и технологии в образовательном процессе. Тем не менее, есть группа учителей, которые испытывают трудности в реализации управленческих функций (13% от общего количества педагогов). Это связано с тем, что эти учителя являются молодыми специалистами или же имеют небольшой стаж работы, следствием чего является недостаток опыта раб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 xml:space="preserve">ты и теоретических знаний в области управленческих функций учителя. Появляется необходимость в повышении уровня управленческой компетентности молодых учителей. 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3A31">
        <w:rPr>
          <w:rFonts w:ascii="Times New Roman" w:hAnsi="Times New Roman" w:cs="Times New Roman"/>
          <w:sz w:val="20"/>
          <w:szCs w:val="20"/>
          <w:lang w:eastAsia="ru-RU"/>
        </w:rPr>
        <w:t>Одним из способов повышения уровня управленческой компетентности учителя является создание «Школы молодого специалиста».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3A31">
        <w:rPr>
          <w:rFonts w:ascii="Times New Roman" w:hAnsi="Times New Roman" w:cs="Times New Roman"/>
          <w:sz w:val="20"/>
          <w:szCs w:val="20"/>
          <w:lang w:eastAsia="ru-RU"/>
        </w:rPr>
        <w:t>Для того чтобы выявить пробелы в знаниях и умениях молодых педагогов, был проведен пис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ь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менный опрос каждого из данной группы. Участникам исследования было предложено заполнить инд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и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видуальные профили «Управленческие компетенции учителя средней общеобразовательной школы», где необходимо было указать степень овладения предложенными компетенциями (в полной мере; в дост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а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точной; частично; не в полной мере; не знаю, не умею, не владею). С использованием полученных р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е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зультатов была составлена программа работы «Школы молодого специалиста», с целью формирования управленческой компетентности молодых учителей.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3A31">
        <w:rPr>
          <w:rFonts w:ascii="Times New Roman" w:hAnsi="Times New Roman" w:cs="Times New Roman"/>
          <w:spacing w:val="-4"/>
          <w:sz w:val="20"/>
          <w:szCs w:val="20"/>
          <w:lang w:eastAsia="ru-RU"/>
        </w:rPr>
        <w:t>Реализация данной цели осуществляется через анализ конкретных ситуаций успеха и негативных с</w:t>
      </w:r>
      <w:r w:rsidRPr="001C3A31">
        <w:rPr>
          <w:rFonts w:ascii="Times New Roman" w:hAnsi="Times New Roman" w:cs="Times New Roman"/>
          <w:spacing w:val="-4"/>
          <w:sz w:val="20"/>
          <w:szCs w:val="20"/>
          <w:lang w:eastAsia="ru-RU"/>
        </w:rPr>
        <w:t>и</w:t>
      </w:r>
      <w:r w:rsidRPr="001C3A31">
        <w:rPr>
          <w:rFonts w:ascii="Times New Roman" w:hAnsi="Times New Roman" w:cs="Times New Roman"/>
          <w:spacing w:val="-4"/>
          <w:sz w:val="20"/>
          <w:szCs w:val="20"/>
          <w:lang w:eastAsia="ru-RU"/>
        </w:rPr>
        <w:t>туаций из своей практики и практики коллег по реализации управленческих функций. Проведение занятий в виде семинаров, круглых столов, деловых игр, где участники, полученные знания будут применять в практ</w:t>
      </w:r>
      <w:r w:rsidRPr="001C3A31">
        <w:rPr>
          <w:rFonts w:ascii="Times New Roman" w:hAnsi="Times New Roman" w:cs="Times New Roman"/>
          <w:spacing w:val="-4"/>
          <w:sz w:val="20"/>
          <w:szCs w:val="20"/>
          <w:lang w:eastAsia="ru-RU"/>
        </w:rPr>
        <w:t>и</w:t>
      </w:r>
      <w:r w:rsidRPr="001C3A31">
        <w:rPr>
          <w:rFonts w:ascii="Times New Roman" w:hAnsi="Times New Roman" w:cs="Times New Roman"/>
          <w:spacing w:val="-4"/>
          <w:sz w:val="20"/>
          <w:szCs w:val="20"/>
          <w:lang w:eastAsia="ru-RU"/>
        </w:rPr>
        <w:t>ческой части занятия, получать помощь и рекомендации от коллег и компетентного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 xml:space="preserve"> ведущего.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Заключение. </w:t>
      </w:r>
      <w:r w:rsidRPr="001C3A31">
        <w:rPr>
          <w:rFonts w:ascii="Times New Roman" w:hAnsi="Times New Roman" w:cs="Times New Roman"/>
          <w:sz w:val="20"/>
          <w:szCs w:val="20"/>
        </w:rPr>
        <w:t>Таким образом,</w:t>
      </w:r>
      <w:r w:rsidR="00674BBB" w:rsidRPr="001C3A31">
        <w:rPr>
          <w:rFonts w:ascii="Times New Roman" w:hAnsi="Times New Roman" w:cs="Times New Roman"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>можно сделать вывод о том, что повышение качества образования является одной из актуальных проблем современного общества. Одним из решений этой проблемы явл</w:t>
      </w:r>
      <w:r w:rsidRPr="001C3A31">
        <w:rPr>
          <w:rFonts w:ascii="Times New Roman" w:hAnsi="Times New Roman" w:cs="Times New Roman"/>
          <w:sz w:val="20"/>
          <w:szCs w:val="20"/>
        </w:rPr>
        <w:t>я</w:t>
      </w:r>
      <w:r w:rsidRPr="001C3A31">
        <w:rPr>
          <w:rFonts w:ascii="Times New Roman" w:hAnsi="Times New Roman" w:cs="Times New Roman"/>
          <w:sz w:val="20"/>
          <w:szCs w:val="20"/>
        </w:rPr>
        <w:t xml:space="preserve">ется повышение уровня управленческой компетентности учителя. 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lastRenderedPageBreak/>
        <w:t>На наш взгляд управленческая компетентность педагога включает в себя комплекс специальных профессиональных знаний, умений и навыков, а также личностные качества лидерской и творческой н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>правленности, позволяющие наиболее эффективного осуществлять управленческую деятельность.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3A31">
        <w:rPr>
          <w:rFonts w:ascii="Times New Roman" w:hAnsi="Times New Roman" w:cs="Times New Roman"/>
          <w:sz w:val="20"/>
          <w:szCs w:val="20"/>
        </w:rPr>
        <w:t>И чем раньше у учителя сформируется управленческая компетентность, тем выше будут результ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 xml:space="preserve">ты его деятельности, определяя новую фазу его саморазвития и создавая необходимые предпосылки для саморазвития ученика. </w:t>
      </w:r>
    </w:p>
    <w:p w:rsidR="001E2C5D" w:rsidRPr="001C3A31" w:rsidRDefault="001E2C5D" w:rsidP="001E2C5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E6012" w:rsidRPr="001C3A31" w:rsidRDefault="00FE6012" w:rsidP="001E2C5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1C3A31">
        <w:rPr>
          <w:rFonts w:ascii="Times New Roman" w:hAnsi="Times New Roman" w:cs="Times New Roman"/>
          <w:sz w:val="16"/>
          <w:szCs w:val="16"/>
          <w:lang w:eastAsia="ru-RU"/>
        </w:rPr>
        <w:t>Литература:</w:t>
      </w:r>
    </w:p>
    <w:p w:rsidR="00FE6012" w:rsidRPr="001C3A31" w:rsidRDefault="00FE6012" w:rsidP="001E2C5D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  <w:shd w:val="clear" w:color="auto" w:fill="FFFFFF"/>
        </w:rPr>
        <w:t>Генике, Е.А. Профессиональная компетентность педагога. – М.: Сентябрь, 2008. – 176 с.</w:t>
      </w:r>
    </w:p>
    <w:p w:rsidR="00FE6012" w:rsidRPr="001C3A31" w:rsidRDefault="00FE6012" w:rsidP="001E2C5D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>Заславская, О.Ю. Развитие управленческой компетентности учителя в системе многоуровневой подготовки в области методики обучения информатике: Автореф. дис.... докт. пед. н. – М.: 2008. – С. 3.</w:t>
      </w:r>
    </w:p>
    <w:p w:rsidR="00FE6012" w:rsidRPr="001C3A31" w:rsidRDefault="00FE6012" w:rsidP="001E2C5D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>Коджаспирова, Г.М. Педагогический словарь: Для студентов высш. и сред. пед. учеб. заведений / Г.М. Коджаспирова, А.Ю. Коджаспиров. - М.: Изд. центр «Академия», 2000. – 176 с.</w:t>
      </w:r>
    </w:p>
    <w:p w:rsidR="00FE6012" w:rsidRPr="001C3A31" w:rsidRDefault="00FE6012" w:rsidP="001E2C5D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>Нигматзянова, Г.Х. Сущность понятий «компетенция» и «компетентность» // Современные научные исследования и иннов</w:t>
      </w:r>
      <w:r w:rsidRPr="001C3A31">
        <w:rPr>
          <w:rFonts w:ascii="Times New Roman" w:hAnsi="Times New Roman" w:cs="Times New Roman"/>
          <w:sz w:val="16"/>
          <w:szCs w:val="16"/>
        </w:rPr>
        <w:t>а</w:t>
      </w:r>
      <w:r w:rsidRPr="001C3A31">
        <w:rPr>
          <w:rFonts w:ascii="Times New Roman" w:hAnsi="Times New Roman" w:cs="Times New Roman"/>
          <w:sz w:val="16"/>
          <w:szCs w:val="16"/>
        </w:rPr>
        <w:t xml:space="preserve">ции. 2013. № 11 [Электронный ресурс]. </w:t>
      </w:r>
    </w:p>
    <w:p w:rsidR="00FE6012" w:rsidRPr="001C3A31" w:rsidRDefault="00FE6012" w:rsidP="001E2C5D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>Павлова, Л.Н. Управленческая компетенция педагога / Л.Н. Павлова // Профессиональное образование. Столица. – 2013. - №2.</w:t>
      </w:r>
    </w:p>
    <w:p w:rsidR="00FE6012" w:rsidRPr="001C3A31" w:rsidRDefault="00FE6012" w:rsidP="001E2C5D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>Постановление Министерства труда Республики Беларусь от 28.04.2001 № 53 (ред. от 31.10.2013) «Об утверждении квалиф</w:t>
      </w:r>
      <w:r w:rsidRPr="001C3A31">
        <w:rPr>
          <w:rFonts w:ascii="Times New Roman" w:hAnsi="Times New Roman" w:cs="Times New Roman"/>
          <w:sz w:val="16"/>
          <w:szCs w:val="16"/>
        </w:rPr>
        <w:t>и</w:t>
      </w:r>
      <w:r w:rsidRPr="001C3A31">
        <w:rPr>
          <w:rFonts w:ascii="Times New Roman" w:hAnsi="Times New Roman" w:cs="Times New Roman"/>
          <w:sz w:val="16"/>
          <w:szCs w:val="16"/>
        </w:rPr>
        <w:t>кационного справочника должностей служащих»</w:t>
      </w:r>
    </w:p>
    <w:p w:rsidR="00FE6012" w:rsidRPr="001C3A31" w:rsidRDefault="00FE6012" w:rsidP="001E2C5D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>Управление школой: теоретические основы и методы: учеб. пособие / В.С. Лазарев. – М., 1997. – 336 с.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E2C5D" w:rsidRPr="001C3A31" w:rsidRDefault="001E2C5D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МЕТОДИКА РЕАЛИЗАЦИИ ИНДИВИДУАЛЬНОГО ПОДХОДА </w:t>
      </w:r>
      <w:r w:rsidRPr="001C3A31">
        <w:rPr>
          <w:rFonts w:ascii="Times New Roman" w:hAnsi="Times New Roman" w:cs="Times New Roman"/>
          <w:b/>
          <w:bCs/>
          <w:sz w:val="20"/>
          <w:szCs w:val="20"/>
        </w:rPr>
        <w:br/>
        <w:t xml:space="preserve">В ПРОЦЕССЕ ОБУЧЕНИЯ ФИЗИКЕ 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18"/>
          <w:szCs w:val="18"/>
        </w:rPr>
      </w:pP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i/>
          <w:iCs/>
          <w:sz w:val="20"/>
          <w:szCs w:val="20"/>
        </w:rPr>
        <w:t>Ходоренко С.В.,</w:t>
      </w:r>
    </w:p>
    <w:p w:rsidR="00FE6012" w:rsidRPr="001C3A31" w:rsidRDefault="00455037" w:rsidP="00674B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студент 5</w:t>
      </w:r>
      <w:r w:rsidR="00FE6012" w:rsidRPr="001C3A31">
        <w:rPr>
          <w:rFonts w:ascii="Times New Roman" w:hAnsi="Times New Roman" w:cs="Times New Roman"/>
          <w:i/>
          <w:iCs/>
          <w:sz w:val="20"/>
          <w:szCs w:val="20"/>
        </w:rPr>
        <w:t xml:space="preserve"> курса ВГУ имени П.М. Машерова, г. Витебск,</w:t>
      </w:r>
      <w:r w:rsidR="001E2C5D" w:rsidRPr="001C3A3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E6012" w:rsidRPr="001C3A31">
        <w:rPr>
          <w:rFonts w:ascii="Times New Roman" w:hAnsi="Times New Roman" w:cs="Times New Roman"/>
          <w:i/>
          <w:iCs/>
          <w:sz w:val="20"/>
          <w:szCs w:val="20"/>
        </w:rPr>
        <w:t>Республика Беларусь</w:t>
      </w:r>
      <w:r w:rsidR="00FE6012" w:rsidRPr="001C3A31">
        <w:rPr>
          <w:rFonts w:ascii="Times New Roman" w:hAnsi="Times New Roman" w:cs="Times New Roman"/>
          <w:sz w:val="20"/>
          <w:szCs w:val="20"/>
        </w:rPr>
        <w:br/>
        <w:t>Научный руководитель – Кашевич И.Ф., канд. физ.-мат. наук, доцент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FE6012" w:rsidRPr="001C3A31" w:rsidRDefault="00FE6012" w:rsidP="00674BBB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C3A31">
        <w:rPr>
          <w:rFonts w:ascii="Times New Roman" w:hAnsi="Times New Roman" w:cs="Times New Roman"/>
          <w:sz w:val="20"/>
          <w:szCs w:val="20"/>
          <w:lang w:val="ru-RU"/>
        </w:rPr>
        <w:t>В связи с необходимостью модернизации современного школьного образования особый акцент должен быть сделан на обеспечении свободного и гармоничного развития личности каждого ребёнка; предоставлении возможности учащемуся реализации своих индивидуальных способностей; получении полноценного качественного образования, соответствующего международным требованиям.</w:t>
      </w:r>
    </w:p>
    <w:p w:rsidR="00FE6012" w:rsidRPr="001C3A31" w:rsidRDefault="00FE6012" w:rsidP="00674BBB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C3A31">
        <w:rPr>
          <w:rFonts w:ascii="Times New Roman" w:hAnsi="Times New Roman" w:cs="Times New Roman"/>
          <w:sz w:val="20"/>
          <w:szCs w:val="20"/>
          <w:lang w:val="ru-RU"/>
        </w:rPr>
        <w:t>В соответствии с этим, в ряде проанализированных нами научных исследований, отмечены пр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блемы в реализации поставленных задач: резкое снижение общего и психического здоровья школьников; существенное усиление отрицательной мотивации учащихся в учебной деятельности; увеличение об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чающихся в общеобразовательных учреждениях, испытывающих затруднения в освоении образовател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ь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ных программ из-за личностных характеристик</w:t>
      </w:r>
      <w:r w:rsidR="00674BBB" w:rsidRPr="001C3A3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и особенностей.</w:t>
      </w:r>
    </w:p>
    <w:p w:rsidR="00FE6012" w:rsidRPr="001C3A31" w:rsidRDefault="00FE6012" w:rsidP="00674BBB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C3A31">
        <w:rPr>
          <w:rFonts w:ascii="Times New Roman" w:hAnsi="Times New Roman" w:cs="Times New Roman"/>
          <w:sz w:val="20"/>
          <w:szCs w:val="20"/>
          <w:lang w:val="ru-RU"/>
        </w:rPr>
        <w:t>Повышение качества и эффективности обучения в школе является одним из важнейших аспектов в исследовании современной психолого-педагогической науки. Для решения этих проблем важная роль предоставляется преподавателю. Большое значение придается умению учителя вовлечь в активную де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тельность на уроке всех учеников класса. Но стоит отметить, что ученический класс состоит из отдел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ь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ных личностей, каждая из которых имеет свои психологические и нравственные особенности, свои инт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ресы и склонности, свое ощущение окружающей действительности. Школьники с разной скоростью о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ладевают знаниями. Определяющая причина такого явления заключается в том, что развивающее обуч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ние воздействует на личность учащегося не напрямую, а через разнообразные внутренние условия ее развития [1; c. 27–28].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Целью данной работы является разработка методики реализации индивидуального подхода в пр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цессе обучения физике для учащихся восьмых классов ГУО «Гимназия №</w:t>
      </w:r>
      <w:r w:rsidR="001E2C5D" w:rsidRPr="001C3A31">
        <w:rPr>
          <w:rFonts w:ascii="Times New Roman" w:hAnsi="Times New Roman" w:cs="Times New Roman"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>5» г. Витебска.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Материал и методы. 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Исследование проводилось с использованием нескольких из представле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 xml:space="preserve">ных психологических методик: </w:t>
      </w:r>
      <w:r w:rsidRPr="001C3A31">
        <w:rPr>
          <w:rFonts w:ascii="Times New Roman" w:hAnsi="Times New Roman" w:cs="Times New Roman"/>
          <w:sz w:val="20"/>
          <w:szCs w:val="20"/>
        </w:rPr>
        <w:t>методика диагностики уровня школьной тревожности Филипса; мотив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>ция учебной деятельности: уровни и типы (разработка Домбровской И.С.) либо методика «Выявление доминирующего мотива учения» либо методика «Определение мотивов учения школьников»; методика «Изучение учебных интересов школьников»; методика «Изучение познавательных затруднений» либо «Изучение познавательных потребностей школьников».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3A31">
        <w:rPr>
          <w:rFonts w:ascii="Times New Roman" w:hAnsi="Times New Roman" w:cs="Times New Roman"/>
          <w:sz w:val="20"/>
          <w:szCs w:val="20"/>
          <w:lang w:eastAsia="ru-RU"/>
        </w:rPr>
        <w:t>Методика Филлипса предназначена для изучения уровня и характера тревожности, связанной со школой у детей среднего школьного возраста.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3A31">
        <w:rPr>
          <w:rFonts w:ascii="Times New Roman" w:hAnsi="Times New Roman" w:cs="Times New Roman"/>
          <w:sz w:val="20"/>
          <w:szCs w:val="20"/>
          <w:lang w:eastAsia="ru-RU"/>
        </w:rPr>
        <w:t>Методика определения мотивации учебной деятельности позволяет определить мотивацию к об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у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чению на различных уровнях.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Методика «Изучение познавательных затруднений» позволяется выявить внешние или объекти</w:t>
      </w:r>
      <w:r w:rsidRPr="001C3A31">
        <w:rPr>
          <w:rFonts w:ascii="Times New Roman" w:hAnsi="Times New Roman" w:cs="Times New Roman"/>
          <w:sz w:val="20"/>
          <w:szCs w:val="20"/>
        </w:rPr>
        <w:t>в</w:t>
      </w:r>
      <w:r w:rsidRPr="001C3A31">
        <w:rPr>
          <w:rFonts w:ascii="Times New Roman" w:hAnsi="Times New Roman" w:cs="Times New Roman"/>
          <w:sz w:val="20"/>
          <w:szCs w:val="20"/>
        </w:rPr>
        <w:t>ные затруднения в учебной деятельности, затруднения индивидуального типа, специфику личностной направленности в преодолении тех или иных затруднений.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Методика «Изучение познавательных потребностей школьников» позволяет установить интенси</w:t>
      </w:r>
      <w:r w:rsidRPr="001C3A31">
        <w:rPr>
          <w:rFonts w:ascii="Times New Roman" w:hAnsi="Times New Roman" w:cs="Times New Roman"/>
          <w:sz w:val="20"/>
          <w:szCs w:val="20"/>
        </w:rPr>
        <w:t>в</w:t>
      </w:r>
      <w:r w:rsidRPr="001C3A31">
        <w:rPr>
          <w:rFonts w:ascii="Times New Roman" w:hAnsi="Times New Roman" w:cs="Times New Roman"/>
          <w:sz w:val="20"/>
          <w:szCs w:val="20"/>
        </w:rPr>
        <w:t>ность познавательных потребностей.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lastRenderedPageBreak/>
        <w:t>Методика «Изучение учебных интересов школьников» позволяет установить характер и особенн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сти учебных интересов и склонностей.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>Результаты и их обсуждение.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 xml:space="preserve"> Исследование проводилось на базе восьмых классов ГУО «Гимн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а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зия №</w:t>
      </w:r>
      <w:r w:rsidR="001E2C5D" w:rsidRPr="001C3A3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5» г. Витебска. На основе полученных результатов психологических методик, предлагалось н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е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сколько вариантов заданий по физике с учётом индивидуальных особенностей учащихся. Результаты исследования имеют важное, как теоретическое, так и практическое значение для психологов и педаг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гов. С одной стороны исследование раскрывает индивидуальные особенности учащихся, которые, нес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мненно, влияют на успеваемость в учебной деятельности, способность воспринимать информацию, п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е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 xml:space="preserve">реключать внимание с одной детали на другую, сосредоточенно работать и т.д. 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3A31">
        <w:rPr>
          <w:rFonts w:ascii="Times New Roman" w:hAnsi="Times New Roman" w:cs="Times New Roman"/>
          <w:spacing w:val="-4"/>
          <w:sz w:val="20"/>
          <w:szCs w:val="20"/>
          <w:lang w:eastAsia="ru-RU"/>
        </w:rPr>
        <w:t>С другой стороны результаты психологических методик позволили практически использовать пол</w:t>
      </w:r>
      <w:r w:rsidRPr="001C3A31">
        <w:rPr>
          <w:rFonts w:ascii="Times New Roman" w:hAnsi="Times New Roman" w:cs="Times New Roman"/>
          <w:spacing w:val="-4"/>
          <w:sz w:val="20"/>
          <w:szCs w:val="20"/>
          <w:lang w:eastAsia="ru-RU"/>
        </w:rPr>
        <w:t>у</w:t>
      </w:r>
      <w:r w:rsidRPr="001C3A31">
        <w:rPr>
          <w:rFonts w:ascii="Times New Roman" w:hAnsi="Times New Roman" w:cs="Times New Roman"/>
          <w:spacing w:val="-4"/>
          <w:sz w:val="20"/>
          <w:szCs w:val="20"/>
          <w:lang w:eastAsia="ru-RU"/>
        </w:rPr>
        <w:t>ченные данные с целью повышение качества успеваемости по предметам, в частности, по физике. В бол</w:t>
      </w:r>
      <w:r w:rsidRPr="001C3A31">
        <w:rPr>
          <w:rFonts w:ascii="Times New Roman" w:hAnsi="Times New Roman" w:cs="Times New Roman"/>
          <w:spacing w:val="-4"/>
          <w:sz w:val="20"/>
          <w:szCs w:val="20"/>
          <w:lang w:eastAsia="ru-RU"/>
        </w:rPr>
        <w:t>ь</w:t>
      </w:r>
      <w:r w:rsidRPr="001C3A31">
        <w:rPr>
          <w:rFonts w:ascii="Times New Roman" w:hAnsi="Times New Roman" w:cs="Times New Roman"/>
          <w:spacing w:val="-4"/>
          <w:sz w:val="20"/>
          <w:szCs w:val="20"/>
          <w:lang w:eastAsia="ru-RU"/>
        </w:rPr>
        <w:t>шинстве случаев потеря интереса учащихся к физике приводит к пробелам в знаниях. Разработка индивид</w:t>
      </w:r>
      <w:r w:rsidRPr="001C3A31">
        <w:rPr>
          <w:rFonts w:ascii="Times New Roman" w:hAnsi="Times New Roman" w:cs="Times New Roman"/>
          <w:spacing w:val="-4"/>
          <w:sz w:val="20"/>
          <w:szCs w:val="20"/>
          <w:lang w:eastAsia="ru-RU"/>
        </w:rPr>
        <w:t>у</w:t>
      </w:r>
      <w:r w:rsidRPr="001C3A31">
        <w:rPr>
          <w:rFonts w:ascii="Times New Roman" w:hAnsi="Times New Roman" w:cs="Times New Roman"/>
          <w:spacing w:val="-4"/>
          <w:sz w:val="20"/>
          <w:szCs w:val="20"/>
          <w:lang w:eastAsia="ru-RU"/>
        </w:rPr>
        <w:t>альных заданий с различным уровнем сложности позволила найти подход индивидуально к каждому учащ</w:t>
      </w:r>
      <w:r w:rsidRPr="001C3A31">
        <w:rPr>
          <w:rFonts w:ascii="Times New Roman" w:hAnsi="Times New Roman" w:cs="Times New Roman"/>
          <w:spacing w:val="-4"/>
          <w:sz w:val="20"/>
          <w:szCs w:val="20"/>
          <w:lang w:eastAsia="ru-RU"/>
        </w:rPr>
        <w:t>е</w:t>
      </w:r>
      <w:r w:rsidRPr="001C3A31">
        <w:rPr>
          <w:rFonts w:ascii="Times New Roman" w:hAnsi="Times New Roman" w:cs="Times New Roman"/>
          <w:spacing w:val="-4"/>
          <w:sz w:val="20"/>
          <w:szCs w:val="20"/>
          <w:lang w:eastAsia="ru-RU"/>
        </w:rPr>
        <w:t>муся без каких-либо потерь в качестве теоретического и практического материала. Кроме того, задания вкл</w:t>
      </w:r>
      <w:r w:rsidRPr="001C3A31">
        <w:rPr>
          <w:rFonts w:ascii="Times New Roman" w:hAnsi="Times New Roman" w:cs="Times New Roman"/>
          <w:spacing w:val="-4"/>
          <w:sz w:val="20"/>
          <w:szCs w:val="20"/>
          <w:lang w:eastAsia="ru-RU"/>
        </w:rPr>
        <w:t>ю</w:t>
      </w:r>
      <w:r w:rsidRPr="001C3A31">
        <w:rPr>
          <w:rFonts w:ascii="Times New Roman" w:hAnsi="Times New Roman" w:cs="Times New Roman"/>
          <w:spacing w:val="-4"/>
          <w:sz w:val="20"/>
          <w:szCs w:val="20"/>
          <w:lang w:eastAsia="ru-RU"/>
        </w:rPr>
        <w:t>чали элементы физических знаний, которые позволили восполнить пробелы в знаниях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 xml:space="preserve"> по физике. 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3A31">
        <w:rPr>
          <w:rFonts w:ascii="Times New Roman" w:hAnsi="Times New Roman" w:cs="Times New Roman"/>
          <w:sz w:val="20"/>
          <w:szCs w:val="20"/>
          <w:lang w:eastAsia="ru-RU"/>
        </w:rPr>
        <w:t>Несомненно, индивидуальный подход требует от преподавателя значительно больших временных затрат, так как разработка дифференцированных по сложности заданий – достаточно сложный и труд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ёмкий процесс, требующий необходимых знаний и навыков, а также занимающий гораздо больше вр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е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мени. Тем не менее, для творческого преподавателя, заинтересованного в высоких достижениях своих учеников, такой подход к работе является крайне важным.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3A31">
        <w:rPr>
          <w:rFonts w:ascii="Times New Roman" w:hAnsi="Times New Roman" w:cs="Times New Roman"/>
          <w:sz w:val="20"/>
          <w:szCs w:val="20"/>
          <w:lang w:eastAsia="ru-RU"/>
        </w:rPr>
        <w:t>В соответствии с полученными данными психологических методик были разработаны индивид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у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альные задания для учащихся восьмых классов по темам изучаемых во 2 полугодии, в частности: посл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е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довательное/параллельное соединение проводников, закон Ома, работа и мощность тока, закон Джоуля-Ленца. Задания включали разноуровневые по сложности тесты, качественные, количественные и эксп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е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 xml:space="preserve">риментальные задачи. Разработанные способы индивидуализации обучения физике были опробованы на учащихся восьмых классов. Дальнейшее развитие методики требует последующей апробации. 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Заключение. 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В результате проведённой работы были выявлены особенности индивидуального подхода; проведены психологические методики; разработаны индивидуальные задания по физике для учащихся восьмых классов; проведена апробация разработанных материалов, а также данного подхода в целом при изучении тем: последовательное/параллельное соединение проводников, закон Ома, работа и мощность тока, закон Джоуля-Ленца. Полученные результаты могут быть использованы учителями ф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и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зики при проведении занятий с учащимися восьмых классов.</w:t>
      </w:r>
    </w:p>
    <w:p w:rsidR="001E2C5D" w:rsidRPr="001C3A31" w:rsidRDefault="001E2C5D" w:rsidP="001E2C5D">
      <w:pPr>
        <w:pStyle w:val="ab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FE6012" w:rsidRPr="001C3A31" w:rsidRDefault="00FE6012" w:rsidP="001E2C5D">
      <w:pPr>
        <w:pStyle w:val="ab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1C3A31">
        <w:rPr>
          <w:rFonts w:ascii="Times New Roman" w:hAnsi="Times New Roman" w:cs="Times New Roman"/>
          <w:sz w:val="16"/>
          <w:szCs w:val="16"/>
          <w:lang w:val="ru-RU"/>
        </w:rPr>
        <w:t>Литература:</w:t>
      </w:r>
    </w:p>
    <w:p w:rsidR="00FE6012" w:rsidRPr="001C3A31" w:rsidRDefault="00FE6012" w:rsidP="001E2C5D">
      <w:pPr>
        <w:pStyle w:val="ab"/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1C3A31">
        <w:rPr>
          <w:rFonts w:ascii="Times New Roman" w:hAnsi="Times New Roman" w:cs="Times New Roman"/>
          <w:sz w:val="16"/>
          <w:szCs w:val="16"/>
          <w:lang w:val="ru-RU"/>
        </w:rPr>
        <w:t>Фирюлина Н.В. Построение модели личностно-ориентированного урока // Физика в школе, 2003. – №6.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E2C5D" w:rsidRPr="001C3A31" w:rsidRDefault="001E2C5D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E6012" w:rsidRPr="001C3A31" w:rsidRDefault="00FE6012" w:rsidP="00674BBB">
      <w:pPr>
        <w:pStyle w:val="ab"/>
        <w:suppressAutoHyphens/>
        <w:jc w:val="center"/>
        <w:rPr>
          <w:rFonts w:ascii="Times New Roman" w:hAnsi="Times New Roman" w:cs="Times New Roman"/>
          <w:b/>
          <w:bCs/>
          <w:caps/>
          <w:sz w:val="20"/>
          <w:szCs w:val="20"/>
          <w:lang w:val="ru-RU"/>
        </w:rPr>
      </w:pPr>
      <w:r w:rsidRPr="001C3A31">
        <w:rPr>
          <w:rFonts w:ascii="Times New Roman" w:hAnsi="Times New Roman" w:cs="Times New Roman"/>
          <w:b/>
          <w:bCs/>
          <w:caps/>
          <w:sz w:val="20"/>
          <w:szCs w:val="20"/>
          <w:lang w:val="ru-RU"/>
        </w:rPr>
        <w:t xml:space="preserve">оценка адаптации иностранных студентов, обучающихся в медвузе, </w:t>
      </w:r>
      <w:r w:rsidRPr="001C3A31">
        <w:rPr>
          <w:rFonts w:ascii="Times New Roman" w:hAnsi="Times New Roman" w:cs="Times New Roman"/>
          <w:b/>
          <w:bCs/>
          <w:caps/>
          <w:sz w:val="20"/>
          <w:szCs w:val="20"/>
          <w:lang w:val="ru-RU"/>
        </w:rPr>
        <w:br/>
        <w:t xml:space="preserve">на основе изменения основных Биохимических показателей </w:t>
      </w:r>
      <w:r w:rsidR="001E2C5D" w:rsidRPr="001C3A31">
        <w:rPr>
          <w:rFonts w:ascii="Times New Roman" w:hAnsi="Times New Roman" w:cs="Times New Roman"/>
          <w:b/>
          <w:bCs/>
          <w:caps/>
          <w:sz w:val="20"/>
          <w:szCs w:val="20"/>
          <w:lang w:val="ru-RU"/>
        </w:rPr>
        <w:br/>
      </w:r>
      <w:r w:rsidRPr="001C3A31">
        <w:rPr>
          <w:rFonts w:ascii="Times New Roman" w:hAnsi="Times New Roman" w:cs="Times New Roman"/>
          <w:b/>
          <w:bCs/>
          <w:caps/>
          <w:sz w:val="20"/>
          <w:szCs w:val="20"/>
          <w:lang w:val="ru-RU"/>
        </w:rPr>
        <w:t>липидного обмена</w:t>
      </w:r>
    </w:p>
    <w:p w:rsidR="00FE6012" w:rsidRPr="001C3A31" w:rsidRDefault="00FE6012" w:rsidP="00674BBB">
      <w:pPr>
        <w:pStyle w:val="ab"/>
        <w:jc w:val="center"/>
        <w:rPr>
          <w:rFonts w:ascii="Times New Roman" w:hAnsi="Times New Roman" w:cs="Times New Roman"/>
          <w:bCs/>
          <w:iCs/>
          <w:sz w:val="18"/>
          <w:szCs w:val="18"/>
          <w:lang w:val="ru-RU"/>
        </w:rPr>
      </w:pPr>
    </w:p>
    <w:p w:rsidR="00FE6012" w:rsidRPr="001C3A31" w:rsidRDefault="00FE6012" w:rsidP="00674BBB">
      <w:pPr>
        <w:pStyle w:val="ab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</w:pPr>
      <w:r w:rsidRPr="001C3A31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>Чернышева А.Р.,</w:t>
      </w:r>
    </w:p>
    <w:p w:rsidR="00FE6012" w:rsidRPr="001C3A31" w:rsidRDefault="00455037" w:rsidP="00674BBB">
      <w:pPr>
        <w:pStyle w:val="ab"/>
        <w:jc w:val="center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студентка 3</w:t>
      </w:r>
      <w:r w:rsidR="00FE6012" w:rsidRPr="001C3A31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курса ГГМ</w:t>
      </w:r>
      <w:r w:rsidR="00FE6012" w:rsidRPr="001C3A31">
        <w:rPr>
          <w:rFonts w:ascii="Times New Roman" w:hAnsi="Times New Roman" w:cs="Times New Roman"/>
          <w:i/>
          <w:iCs/>
          <w:caps/>
          <w:sz w:val="20"/>
          <w:szCs w:val="20"/>
          <w:lang w:val="ru-RU"/>
        </w:rPr>
        <w:t>у</w:t>
      </w:r>
      <w:r w:rsidR="00FE6012" w:rsidRPr="001C3A31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, </w:t>
      </w:r>
      <w:r w:rsidR="001E2C5D" w:rsidRPr="001C3A31">
        <w:rPr>
          <w:rFonts w:ascii="Times New Roman" w:hAnsi="Times New Roman" w:cs="Times New Roman"/>
          <w:i/>
          <w:iCs/>
          <w:sz w:val="20"/>
          <w:szCs w:val="20"/>
          <w:lang w:val="ru-RU"/>
        </w:rPr>
        <w:t>г</w:t>
      </w:r>
      <w:r w:rsidR="00FE6012" w:rsidRPr="001C3A31">
        <w:rPr>
          <w:rFonts w:ascii="Times New Roman" w:hAnsi="Times New Roman" w:cs="Times New Roman"/>
          <w:i/>
          <w:iCs/>
          <w:sz w:val="20"/>
          <w:szCs w:val="20"/>
          <w:lang w:val="ru-RU"/>
        </w:rPr>
        <w:t>. Гомель, Республика Беларусь</w:t>
      </w:r>
    </w:p>
    <w:p w:rsidR="00FE6012" w:rsidRPr="001C3A31" w:rsidRDefault="00FE6012" w:rsidP="00674BBB">
      <w:pPr>
        <w:pStyle w:val="ab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C3A31">
        <w:rPr>
          <w:rFonts w:ascii="Times New Roman" w:hAnsi="Times New Roman" w:cs="Times New Roman"/>
          <w:sz w:val="20"/>
          <w:szCs w:val="20"/>
          <w:lang w:val="ru-RU"/>
        </w:rPr>
        <w:t>Научный руководитель – Коваль А.Н., канд. биол. наук, доцент</w:t>
      </w:r>
    </w:p>
    <w:p w:rsidR="00FE6012" w:rsidRPr="001C3A31" w:rsidRDefault="00FE6012" w:rsidP="00674BBB">
      <w:pPr>
        <w:pStyle w:val="ab"/>
        <w:ind w:firstLine="567"/>
        <w:jc w:val="both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p w:rsidR="00FE6012" w:rsidRPr="001C3A31" w:rsidRDefault="00FE6012" w:rsidP="00674BBB">
      <w:pPr>
        <w:pStyle w:val="ab"/>
        <w:ind w:firstLine="567"/>
        <w:jc w:val="both"/>
        <w:rPr>
          <w:rFonts w:ascii="Times New Roman" w:hAnsi="Times New Roman" w:cs="Times New Roman"/>
          <w:spacing w:val="-4"/>
          <w:sz w:val="20"/>
          <w:szCs w:val="20"/>
          <w:lang w:val="ru-RU"/>
        </w:rPr>
      </w:pPr>
      <w:r w:rsidRPr="001C3A31">
        <w:rPr>
          <w:rFonts w:ascii="Times New Roman" w:hAnsi="Times New Roman" w:cs="Times New Roman"/>
          <w:spacing w:val="-4"/>
          <w:sz w:val="20"/>
          <w:szCs w:val="20"/>
          <w:lang w:val="ru-RU"/>
        </w:rPr>
        <w:t>За последние годы возросло количество студентов, приезжающих на обучение в Республику Беларусь из стран с более жарким климатом. При этом, в первые годы происходят процессы адаптации к новым клим</w:t>
      </w:r>
      <w:r w:rsidRPr="001C3A31">
        <w:rPr>
          <w:rFonts w:ascii="Times New Roman" w:hAnsi="Times New Roman" w:cs="Times New Roman"/>
          <w:spacing w:val="-4"/>
          <w:sz w:val="20"/>
          <w:szCs w:val="20"/>
          <w:lang w:val="ru-RU"/>
        </w:rPr>
        <w:t>а</w:t>
      </w:r>
      <w:r w:rsidRPr="001C3A31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ту, питанию, условиям проживания и обучения. </w:t>
      </w:r>
      <w:r w:rsidRPr="001C3A31">
        <w:rPr>
          <w:rFonts w:ascii="Times New Roman" w:hAnsi="Times New Roman" w:cs="Times New Roman"/>
          <w:spacing w:val="-4"/>
          <w:sz w:val="20"/>
          <w:szCs w:val="20"/>
          <w:lang w:val="ru-RU" w:eastAsia="ru-RU"/>
        </w:rPr>
        <w:t xml:space="preserve">Адаптация (лат. </w:t>
      </w:r>
      <w:r w:rsidRPr="001C3A31">
        <w:rPr>
          <w:rFonts w:ascii="Times New Roman" w:hAnsi="Times New Roman" w:cs="Times New Roman"/>
          <w:i/>
          <w:iCs/>
          <w:spacing w:val="-4"/>
          <w:sz w:val="20"/>
          <w:szCs w:val="20"/>
          <w:lang w:val="ru-RU" w:eastAsia="ru-RU"/>
        </w:rPr>
        <w:t>adaptatio</w:t>
      </w:r>
      <w:r w:rsidRPr="001C3A31">
        <w:rPr>
          <w:rFonts w:ascii="Times New Roman" w:hAnsi="Times New Roman" w:cs="Times New Roman"/>
          <w:spacing w:val="-4"/>
          <w:sz w:val="20"/>
          <w:szCs w:val="20"/>
          <w:lang w:val="ru-RU" w:eastAsia="ru-RU"/>
        </w:rPr>
        <w:t xml:space="preserve"> приспособление) – процесс присп</w:t>
      </w:r>
      <w:r w:rsidRPr="001C3A31">
        <w:rPr>
          <w:rFonts w:ascii="Times New Roman" w:hAnsi="Times New Roman" w:cs="Times New Roman"/>
          <w:spacing w:val="-4"/>
          <w:sz w:val="20"/>
          <w:szCs w:val="20"/>
          <w:lang w:val="ru-RU" w:eastAsia="ru-RU"/>
        </w:rPr>
        <w:t>о</w:t>
      </w:r>
      <w:r w:rsidRPr="001C3A31">
        <w:rPr>
          <w:rFonts w:ascii="Times New Roman" w:hAnsi="Times New Roman" w:cs="Times New Roman"/>
          <w:spacing w:val="-4"/>
          <w:sz w:val="20"/>
          <w:szCs w:val="20"/>
          <w:lang w:val="ru-RU" w:eastAsia="ru-RU"/>
        </w:rPr>
        <w:t>собления организма к изменившимся условиям существования; в основе адаптации лежит выработанная в процессе эволюционного развития совокупность морфофизиологических изменений, направленных на сохр</w:t>
      </w:r>
      <w:r w:rsidRPr="001C3A31">
        <w:rPr>
          <w:rFonts w:ascii="Times New Roman" w:hAnsi="Times New Roman" w:cs="Times New Roman"/>
          <w:spacing w:val="-4"/>
          <w:sz w:val="20"/>
          <w:szCs w:val="20"/>
          <w:lang w:val="ru-RU" w:eastAsia="ru-RU"/>
        </w:rPr>
        <w:t>а</w:t>
      </w:r>
      <w:r w:rsidRPr="001C3A31">
        <w:rPr>
          <w:rFonts w:ascii="Times New Roman" w:hAnsi="Times New Roman" w:cs="Times New Roman"/>
          <w:spacing w:val="-4"/>
          <w:sz w:val="20"/>
          <w:szCs w:val="20"/>
          <w:lang w:val="ru-RU" w:eastAsia="ru-RU"/>
        </w:rPr>
        <w:t xml:space="preserve">нение относительного постоянства внутренней среды организма [1]. </w:t>
      </w:r>
      <w:r w:rsidRPr="001C3A31">
        <w:rPr>
          <w:rFonts w:ascii="Times New Roman" w:hAnsi="Times New Roman" w:cs="Times New Roman"/>
          <w:spacing w:val="-4"/>
          <w:sz w:val="20"/>
          <w:szCs w:val="20"/>
          <w:shd w:val="clear" w:color="auto" w:fill="FFFFFF"/>
          <w:lang w:val="ru-RU"/>
        </w:rPr>
        <w:t>Актуальность изучения этого явления определяется с одной стороны, необходимостью в успешной адаптации студентов начальных курсов к уче</w:t>
      </w:r>
      <w:r w:rsidRPr="001C3A31">
        <w:rPr>
          <w:rFonts w:ascii="Times New Roman" w:hAnsi="Times New Roman" w:cs="Times New Roman"/>
          <w:spacing w:val="-4"/>
          <w:sz w:val="20"/>
          <w:szCs w:val="20"/>
          <w:shd w:val="clear" w:color="auto" w:fill="FFFFFF"/>
          <w:lang w:val="ru-RU"/>
        </w:rPr>
        <w:t>б</w:t>
      </w:r>
      <w:r w:rsidRPr="001C3A31">
        <w:rPr>
          <w:rFonts w:ascii="Times New Roman" w:hAnsi="Times New Roman" w:cs="Times New Roman"/>
          <w:spacing w:val="-4"/>
          <w:sz w:val="20"/>
          <w:szCs w:val="20"/>
          <w:shd w:val="clear" w:color="auto" w:fill="FFFFFF"/>
          <w:lang w:val="ru-RU"/>
        </w:rPr>
        <w:t>ной деятельности, а с другой – профилактикой возможного ухудшения состояния здоровья.</w:t>
      </w:r>
      <w:r w:rsidRPr="001C3A31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 </w:t>
      </w:r>
    </w:p>
    <w:p w:rsidR="00FE6012" w:rsidRPr="001C3A31" w:rsidRDefault="00FE6012" w:rsidP="00674BBB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</w:pPr>
      <w:r w:rsidRPr="001C3A31">
        <w:rPr>
          <w:rFonts w:ascii="Times New Roman" w:hAnsi="Times New Roman" w:cs="Times New Roman"/>
          <w:sz w:val="20"/>
          <w:szCs w:val="20"/>
          <w:lang w:val="ru-RU"/>
        </w:rPr>
        <w:t>Цель – о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ценка адаптации студентов, 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прибывших из Ливана, Индии и Нигерии к условиям обуч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ния в УО «Гомельский государственный медицинский университет»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.</w:t>
      </w:r>
    </w:p>
    <w:p w:rsidR="00FE6012" w:rsidRPr="001C3A31" w:rsidRDefault="00FE6012" w:rsidP="00674BBB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  <w:lang w:val="ru-RU"/>
        </w:rPr>
        <w:t>Материал и методы.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 xml:space="preserve"> Мы исследовали следующие биохимические показатели: общие липиды (норма: 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4,5-7,0 г/л</w:t>
      </w:r>
      <w:r w:rsidR="001E2C5D" w:rsidRPr="001C3A31">
        <w:rPr>
          <w:rFonts w:ascii="Times New Roman" w:hAnsi="Times New Roman" w:cs="Times New Roman"/>
          <w:sz w:val="20"/>
          <w:szCs w:val="20"/>
          <w:lang w:val="ru-RU"/>
        </w:rPr>
        <w:t>), холестерин (норма: 3,2–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5,6 ммоль/л) и триглицериды (норма: 0,41</w:t>
      </w:r>
      <w:r w:rsidR="001E2C5D" w:rsidRPr="001C3A31">
        <w:rPr>
          <w:rFonts w:ascii="Times New Roman" w:hAnsi="Times New Roman" w:cs="Times New Roman"/>
          <w:sz w:val="20"/>
          <w:szCs w:val="20"/>
          <w:lang w:val="ru-RU"/>
        </w:rPr>
        <w:t>–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 xml:space="preserve">1,8 ммоль/л) [2]. </w:t>
      </w:r>
      <w:r w:rsidR="001E2C5D" w:rsidRPr="001C3A31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В работе использовались результаты биохимического анализа крови иностранных студентов, проводим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го в рамках обязательного ежегодного медицинского осмотра. Были проанализированы медицинские карты за два учебных года 2014–2015 и 2015–2016. В исследовании приняли участие 18 студентов из Н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герии, 29 студентов из Индии и 12 студентов из Ливана. Обследуемые студенты не имели никаких выр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женных отклонений в развитии (недостатков психического и физического развития).</w:t>
      </w:r>
    </w:p>
    <w:p w:rsidR="00FE6012" w:rsidRPr="001C3A31" w:rsidRDefault="00FE6012" w:rsidP="00674BBB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C3A31">
        <w:rPr>
          <w:rFonts w:ascii="Times New Roman" w:hAnsi="Times New Roman" w:cs="Times New Roman"/>
          <w:sz w:val="20"/>
          <w:szCs w:val="20"/>
          <w:lang w:val="ru-RU"/>
        </w:rPr>
        <w:lastRenderedPageBreak/>
        <w:t>Статистическая обработка полученных результатов проводилась с использованием программы GraphPad. Оценивалась нормальность распределения данных по тесту Колмогорова-Смирнова, по р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зультатам которого применялись параметрические (1 way ANOVA, тест множественных сравнений Бо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н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феррони) или непараметрические (1 way ANOVA, тест Краскелла-Уоллиса, тест множественных сравн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 xml:space="preserve">ний Данна) методы оценки значимости различий. </w:t>
      </w:r>
    </w:p>
    <w:p w:rsidR="00FE6012" w:rsidRPr="001C3A31" w:rsidRDefault="00FE6012" w:rsidP="00674BBB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Результаты и их обсуждение. 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Результаты приведены в таблице 1. Сравнивались изменение зн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чений в группах за 1 год обучения в УО «Гомельский государственный медицинский университет»</w:t>
      </w:r>
      <w:r w:rsidR="001E2C5D" w:rsidRPr="001C3A31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1E2C5D" w:rsidRPr="001C3A31" w:rsidRDefault="001E2C5D" w:rsidP="00674BBB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FE6012" w:rsidRPr="001C3A31" w:rsidRDefault="00FE6012" w:rsidP="001E2C5D">
      <w:pPr>
        <w:pStyle w:val="ab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C3A31">
        <w:rPr>
          <w:rFonts w:ascii="Times New Roman" w:hAnsi="Times New Roman" w:cs="Times New Roman"/>
          <w:sz w:val="20"/>
          <w:szCs w:val="20"/>
          <w:lang w:val="ru-RU"/>
        </w:rPr>
        <w:t>Таблица 1 – Биохимические показатели крови, характеризующие липидный обмен</w:t>
      </w:r>
    </w:p>
    <w:p w:rsidR="001E2C5D" w:rsidRPr="001C3A31" w:rsidRDefault="001E2C5D" w:rsidP="001E2C5D">
      <w:pPr>
        <w:pStyle w:val="ab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5000" w:type="pct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5"/>
        <w:gridCol w:w="1135"/>
        <w:gridCol w:w="1276"/>
        <w:gridCol w:w="992"/>
        <w:gridCol w:w="1276"/>
        <w:gridCol w:w="1038"/>
        <w:gridCol w:w="1194"/>
      </w:tblGrid>
      <w:tr w:rsidR="00FE6012" w:rsidRPr="001C3A31" w:rsidTr="00FD3397">
        <w:trPr>
          <w:trHeight w:val="20"/>
          <w:jc w:val="center"/>
        </w:trPr>
        <w:tc>
          <w:tcPr>
            <w:tcW w:w="1279" w:type="pct"/>
            <w:vAlign w:val="center"/>
          </w:tcPr>
          <w:p w:rsidR="00FE6012" w:rsidRPr="001C3A31" w:rsidRDefault="00FE6012" w:rsidP="00674BBB">
            <w:pPr>
              <w:pStyle w:val="ab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Гражданство студента</w:t>
            </w:r>
          </w:p>
        </w:tc>
        <w:tc>
          <w:tcPr>
            <w:tcW w:w="1298" w:type="pct"/>
            <w:gridSpan w:val="2"/>
            <w:vAlign w:val="center"/>
          </w:tcPr>
          <w:p w:rsidR="00FE6012" w:rsidRPr="001C3A31" w:rsidRDefault="00FE6012" w:rsidP="00FD3397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Ливан</w:t>
            </w:r>
            <w:r w:rsidR="00FD3397" w:rsidRPr="001C3A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C3A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(n=11-12)</w:t>
            </w:r>
          </w:p>
        </w:tc>
        <w:tc>
          <w:tcPr>
            <w:tcW w:w="1221" w:type="pct"/>
            <w:gridSpan w:val="2"/>
            <w:vAlign w:val="center"/>
          </w:tcPr>
          <w:p w:rsidR="00FE6012" w:rsidRPr="001C3A31" w:rsidRDefault="00FE6012" w:rsidP="00FD3397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Нигерия</w:t>
            </w:r>
            <w:r w:rsidR="00FD3397" w:rsidRPr="001C3A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C3A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(n=17-18)</w:t>
            </w:r>
          </w:p>
        </w:tc>
        <w:tc>
          <w:tcPr>
            <w:tcW w:w="1202" w:type="pct"/>
            <w:gridSpan w:val="2"/>
            <w:vAlign w:val="center"/>
          </w:tcPr>
          <w:p w:rsidR="00FE6012" w:rsidRPr="001C3A31" w:rsidRDefault="00FE6012" w:rsidP="00FD3397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Индия(n=28-29)</w:t>
            </w:r>
          </w:p>
        </w:tc>
      </w:tr>
      <w:tr w:rsidR="00FE6012" w:rsidRPr="001C3A31" w:rsidTr="00FD3397">
        <w:trPr>
          <w:trHeight w:val="20"/>
          <w:jc w:val="center"/>
        </w:trPr>
        <w:tc>
          <w:tcPr>
            <w:tcW w:w="1279" w:type="pct"/>
            <w:vAlign w:val="center"/>
          </w:tcPr>
          <w:p w:rsidR="00FE6012" w:rsidRPr="001C3A31" w:rsidRDefault="00FE6012" w:rsidP="00FD3397">
            <w:pPr>
              <w:pStyle w:val="ab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Длительность </w:t>
            </w:r>
            <w:r w:rsidR="00FD3397" w:rsidRPr="001C3A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1C3A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ахождения в Беларуси, мес.</w:t>
            </w:r>
          </w:p>
        </w:tc>
        <w:tc>
          <w:tcPr>
            <w:tcW w:w="611" w:type="pct"/>
            <w:vAlign w:val="center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До 1</w:t>
            </w:r>
          </w:p>
        </w:tc>
        <w:tc>
          <w:tcPr>
            <w:tcW w:w="687" w:type="pct"/>
            <w:vAlign w:val="center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12-14</w:t>
            </w:r>
          </w:p>
        </w:tc>
        <w:tc>
          <w:tcPr>
            <w:tcW w:w="534" w:type="pct"/>
            <w:vAlign w:val="center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До 1</w:t>
            </w:r>
          </w:p>
        </w:tc>
        <w:tc>
          <w:tcPr>
            <w:tcW w:w="687" w:type="pct"/>
            <w:vAlign w:val="center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12-14</w:t>
            </w:r>
          </w:p>
        </w:tc>
        <w:tc>
          <w:tcPr>
            <w:tcW w:w="559" w:type="pct"/>
            <w:vAlign w:val="center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До 1</w:t>
            </w:r>
          </w:p>
        </w:tc>
        <w:tc>
          <w:tcPr>
            <w:tcW w:w="643" w:type="pct"/>
            <w:vAlign w:val="center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12-14</w:t>
            </w:r>
          </w:p>
        </w:tc>
      </w:tr>
      <w:tr w:rsidR="00FE6012" w:rsidRPr="001C3A31" w:rsidTr="00FD3397">
        <w:trPr>
          <w:trHeight w:val="20"/>
          <w:jc w:val="center"/>
        </w:trPr>
        <w:tc>
          <w:tcPr>
            <w:tcW w:w="1279" w:type="pct"/>
            <w:vAlign w:val="center"/>
          </w:tcPr>
          <w:p w:rsidR="00FE6012" w:rsidRPr="001C3A31" w:rsidRDefault="00FE6012" w:rsidP="00674BBB">
            <w:pPr>
              <w:pStyle w:val="ab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Тригли-цериды, г/л</w:t>
            </w:r>
          </w:p>
        </w:tc>
        <w:tc>
          <w:tcPr>
            <w:tcW w:w="611" w:type="pct"/>
            <w:vAlign w:val="center"/>
          </w:tcPr>
          <w:p w:rsidR="00FE6012" w:rsidRPr="001C3A31" w:rsidRDefault="00FE6012" w:rsidP="00674BBB">
            <w:pPr>
              <w:pStyle w:val="ab"/>
              <w:ind w:left="-84" w:right="-131" w:hanging="67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0,57±0,06</w:t>
            </w:r>
          </w:p>
        </w:tc>
        <w:tc>
          <w:tcPr>
            <w:tcW w:w="687" w:type="pct"/>
            <w:vAlign w:val="center"/>
          </w:tcPr>
          <w:p w:rsidR="00FE6012" w:rsidRPr="001C3A31" w:rsidRDefault="00FE6012" w:rsidP="00674BBB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1,37±0,12***</w:t>
            </w:r>
          </w:p>
        </w:tc>
        <w:tc>
          <w:tcPr>
            <w:tcW w:w="534" w:type="pct"/>
            <w:vAlign w:val="center"/>
          </w:tcPr>
          <w:p w:rsidR="00FE6012" w:rsidRPr="001C3A31" w:rsidRDefault="00FE6012" w:rsidP="00674BBB">
            <w:pPr>
              <w:pStyle w:val="ab"/>
              <w:ind w:right="-165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0,56±0,04</w:t>
            </w:r>
          </w:p>
        </w:tc>
        <w:tc>
          <w:tcPr>
            <w:tcW w:w="687" w:type="pct"/>
            <w:vAlign w:val="center"/>
          </w:tcPr>
          <w:p w:rsidR="00FE6012" w:rsidRPr="001C3A31" w:rsidRDefault="00FE6012" w:rsidP="00674BBB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1,04±0,05***</w:t>
            </w:r>
          </w:p>
        </w:tc>
        <w:tc>
          <w:tcPr>
            <w:tcW w:w="559" w:type="pct"/>
            <w:vAlign w:val="center"/>
          </w:tcPr>
          <w:p w:rsidR="00FE6012" w:rsidRPr="001C3A31" w:rsidRDefault="00FE6012" w:rsidP="00674BBB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0,38±0,01</w:t>
            </w:r>
          </w:p>
        </w:tc>
        <w:tc>
          <w:tcPr>
            <w:tcW w:w="643" w:type="pct"/>
            <w:vAlign w:val="center"/>
          </w:tcPr>
          <w:p w:rsidR="00FE6012" w:rsidRPr="001C3A31" w:rsidRDefault="00FE6012" w:rsidP="00674BBB">
            <w:pPr>
              <w:pStyle w:val="ab"/>
              <w:ind w:right="-1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1,68±0,02***</w:t>
            </w:r>
          </w:p>
        </w:tc>
      </w:tr>
      <w:tr w:rsidR="00FE6012" w:rsidRPr="001C3A31" w:rsidTr="00FD3397">
        <w:trPr>
          <w:trHeight w:val="20"/>
          <w:jc w:val="center"/>
        </w:trPr>
        <w:tc>
          <w:tcPr>
            <w:tcW w:w="1279" w:type="pct"/>
            <w:vAlign w:val="center"/>
          </w:tcPr>
          <w:p w:rsidR="00FE6012" w:rsidRPr="001C3A31" w:rsidRDefault="00FE6012" w:rsidP="00674BBB">
            <w:pPr>
              <w:pStyle w:val="ab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Холес-терин, моль/л</w:t>
            </w:r>
          </w:p>
        </w:tc>
        <w:tc>
          <w:tcPr>
            <w:tcW w:w="611" w:type="pct"/>
            <w:vAlign w:val="center"/>
          </w:tcPr>
          <w:p w:rsidR="00FE6012" w:rsidRPr="001C3A31" w:rsidRDefault="00FE6012" w:rsidP="00674BBB">
            <w:pPr>
              <w:pStyle w:val="ab"/>
              <w:ind w:left="-84" w:right="-273" w:firstLine="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4,89±0,19</w:t>
            </w:r>
          </w:p>
        </w:tc>
        <w:tc>
          <w:tcPr>
            <w:tcW w:w="687" w:type="pct"/>
            <w:vAlign w:val="center"/>
          </w:tcPr>
          <w:p w:rsidR="00FE6012" w:rsidRPr="001C3A31" w:rsidRDefault="00FE6012" w:rsidP="00674BBB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4,80±0,15</w:t>
            </w:r>
          </w:p>
        </w:tc>
        <w:tc>
          <w:tcPr>
            <w:tcW w:w="534" w:type="pct"/>
            <w:vAlign w:val="center"/>
          </w:tcPr>
          <w:p w:rsidR="00FE6012" w:rsidRPr="001C3A31" w:rsidRDefault="00FE6012" w:rsidP="00674BBB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3,88±0,10</w:t>
            </w:r>
          </w:p>
        </w:tc>
        <w:tc>
          <w:tcPr>
            <w:tcW w:w="687" w:type="pct"/>
            <w:vAlign w:val="center"/>
          </w:tcPr>
          <w:p w:rsidR="00FE6012" w:rsidRPr="001C3A31" w:rsidRDefault="00FE6012" w:rsidP="00674BBB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5,14±0,07***</w:t>
            </w:r>
          </w:p>
        </w:tc>
        <w:tc>
          <w:tcPr>
            <w:tcW w:w="559" w:type="pct"/>
            <w:vAlign w:val="center"/>
          </w:tcPr>
          <w:p w:rsidR="00FE6012" w:rsidRPr="001C3A31" w:rsidRDefault="00FE6012" w:rsidP="00674BBB">
            <w:pPr>
              <w:pStyle w:val="ab"/>
              <w:ind w:hanging="17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3,63±0,09</w:t>
            </w:r>
          </w:p>
        </w:tc>
        <w:tc>
          <w:tcPr>
            <w:tcW w:w="643" w:type="pct"/>
            <w:vAlign w:val="center"/>
          </w:tcPr>
          <w:p w:rsidR="00FE6012" w:rsidRPr="001C3A31" w:rsidRDefault="00FE6012" w:rsidP="00674BBB">
            <w:pPr>
              <w:pStyle w:val="ab"/>
              <w:ind w:right="-144" w:hanging="229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5,11±0,03***</w:t>
            </w:r>
          </w:p>
        </w:tc>
      </w:tr>
      <w:tr w:rsidR="00FE6012" w:rsidRPr="001C3A31" w:rsidTr="00FD3397">
        <w:trPr>
          <w:trHeight w:val="20"/>
          <w:jc w:val="center"/>
        </w:trPr>
        <w:tc>
          <w:tcPr>
            <w:tcW w:w="1279" w:type="pct"/>
            <w:vAlign w:val="center"/>
          </w:tcPr>
          <w:p w:rsidR="00FE6012" w:rsidRPr="001C3A31" w:rsidRDefault="00FE6012" w:rsidP="00674BBB">
            <w:pPr>
              <w:pStyle w:val="ab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Общие липиды, г/л</w:t>
            </w:r>
          </w:p>
        </w:tc>
        <w:tc>
          <w:tcPr>
            <w:tcW w:w="611" w:type="pct"/>
            <w:vAlign w:val="center"/>
          </w:tcPr>
          <w:p w:rsidR="00FE6012" w:rsidRPr="001C3A31" w:rsidRDefault="00FE6012" w:rsidP="00674BBB">
            <w:pPr>
              <w:pStyle w:val="ab"/>
              <w:ind w:left="-84" w:right="-273" w:hanging="6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5,61±0,20</w:t>
            </w:r>
          </w:p>
        </w:tc>
        <w:tc>
          <w:tcPr>
            <w:tcW w:w="687" w:type="pct"/>
            <w:vAlign w:val="center"/>
          </w:tcPr>
          <w:p w:rsidR="00FE6012" w:rsidRPr="001C3A31" w:rsidRDefault="00FE6012" w:rsidP="00674BBB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6,86±0,20***</w:t>
            </w:r>
          </w:p>
        </w:tc>
        <w:tc>
          <w:tcPr>
            <w:tcW w:w="534" w:type="pct"/>
            <w:vAlign w:val="center"/>
          </w:tcPr>
          <w:p w:rsidR="00FE6012" w:rsidRPr="001C3A31" w:rsidRDefault="00FE6012" w:rsidP="00674BBB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5,84±0,16</w:t>
            </w:r>
          </w:p>
        </w:tc>
        <w:tc>
          <w:tcPr>
            <w:tcW w:w="687" w:type="pct"/>
            <w:vAlign w:val="center"/>
          </w:tcPr>
          <w:p w:rsidR="00FE6012" w:rsidRPr="001C3A31" w:rsidRDefault="00FE6012" w:rsidP="00674BBB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6,84±0,03***</w:t>
            </w:r>
          </w:p>
        </w:tc>
        <w:tc>
          <w:tcPr>
            <w:tcW w:w="559" w:type="pct"/>
            <w:vAlign w:val="center"/>
          </w:tcPr>
          <w:p w:rsidR="00FE6012" w:rsidRPr="001C3A31" w:rsidRDefault="00FE6012" w:rsidP="00674BBB">
            <w:pPr>
              <w:pStyle w:val="ab"/>
              <w:ind w:right="-129" w:hanging="3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4,55±0,02</w:t>
            </w:r>
          </w:p>
        </w:tc>
        <w:tc>
          <w:tcPr>
            <w:tcW w:w="643" w:type="pct"/>
            <w:vAlign w:val="center"/>
          </w:tcPr>
          <w:p w:rsidR="00FE6012" w:rsidRPr="001C3A31" w:rsidRDefault="00FE6012" w:rsidP="00674BBB">
            <w:pPr>
              <w:pStyle w:val="ab"/>
              <w:ind w:hanging="87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7,07±0,03***</w:t>
            </w:r>
          </w:p>
        </w:tc>
      </w:tr>
    </w:tbl>
    <w:p w:rsidR="00FE6012" w:rsidRPr="001C3A31" w:rsidRDefault="00FE6012" w:rsidP="00FD3397">
      <w:pPr>
        <w:pStyle w:val="ab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  <w:r w:rsidRPr="001C3A31">
        <w:rPr>
          <w:rFonts w:ascii="Times New Roman" w:hAnsi="Times New Roman" w:cs="Times New Roman"/>
          <w:i/>
          <w:iCs/>
          <w:sz w:val="16"/>
          <w:szCs w:val="16"/>
          <w:lang w:val="ru-RU"/>
        </w:rPr>
        <w:t>В таблице данные приводятся в виде среднего значения ± ошибка среднего. Значимость различий оценивалась среди ст</w:t>
      </w:r>
      <w:r w:rsidRPr="001C3A31">
        <w:rPr>
          <w:rFonts w:ascii="Times New Roman" w:hAnsi="Times New Roman" w:cs="Times New Roman"/>
          <w:i/>
          <w:iCs/>
          <w:sz w:val="16"/>
          <w:szCs w:val="16"/>
          <w:lang w:val="ru-RU"/>
        </w:rPr>
        <w:t>у</w:t>
      </w:r>
      <w:r w:rsidRPr="001C3A31">
        <w:rPr>
          <w:rFonts w:ascii="Times New Roman" w:hAnsi="Times New Roman" w:cs="Times New Roman"/>
          <w:i/>
          <w:iCs/>
          <w:sz w:val="16"/>
          <w:szCs w:val="16"/>
          <w:lang w:val="ru-RU"/>
        </w:rPr>
        <w:t>дентов одной страны в первый и второй годы обучения, ** - p &lt; 0,01, *** - p &lt; 0,001.</w:t>
      </w:r>
    </w:p>
    <w:p w:rsidR="00FE6012" w:rsidRPr="001C3A31" w:rsidRDefault="00FE6012" w:rsidP="00674BBB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FE6012" w:rsidRPr="001C3A31" w:rsidRDefault="00FE6012" w:rsidP="00674BBB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C3A31">
        <w:rPr>
          <w:rFonts w:ascii="Times New Roman" w:hAnsi="Times New Roman" w:cs="Times New Roman"/>
          <w:sz w:val="20"/>
          <w:szCs w:val="20"/>
          <w:lang w:val="ru-RU"/>
        </w:rPr>
        <w:t>Отмечено изначально низкое содержание триглицеридов и общих липидов сыворотки крови у студентов из Индии. Значимое увеличение содержания триглицеридов произошло за год обучения в Б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ларуси у студентов из всех стран (из Ливана – на 140%, из Нигерии – на 86%, из Индии – на 342%). П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казатели холестерина у студентов из Ливана за год практически не изменились, в то время как у студе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н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тов из Нигерии уровень холестерина в плазме вырос на 32%, а у студентов из Индии вырос на 41%. Ст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тистически значимое увеличение характерно и для содержания общих липидов в плазме крови: у лива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н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ских студентов данный показатель вырос на 122%, у нигерийских – на 17%, у индийских – на 55%.</w:t>
      </w:r>
    </w:p>
    <w:p w:rsidR="00FE6012" w:rsidRPr="001C3A31" w:rsidRDefault="00FE6012" w:rsidP="00674BBB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C3A31">
        <w:rPr>
          <w:rFonts w:ascii="Times New Roman" w:hAnsi="Times New Roman" w:cs="Times New Roman"/>
          <w:spacing w:val="-4"/>
          <w:sz w:val="20"/>
          <w:szCs w:val="20"/>
          <w:lang w:val="ru-RU"/>
        </w:rPr>
        <w:t>Объяснить эти изменения можно адаптацией к погодным условиям и изменениям условий проживания и рациона питания. При этом предположительно снизился удельный вес фруктов и овощей и возросло п</w:t>
      </w:r>
      <w:r w:rsidRPr="001C3A31">
        <w:rPr>
          <w:rFonts w:ascii="Times New Roman" w:hAnsi="Times New Roman" w:cs="Times New Roman"/>
          <w:spacing w:val="-4"/>
          <w:sz w:val="20"/>
          <w:szCs w:val="20"/>
          <w:lang w:val="ru-RU"/>
        </w:rPr>
        <w:t>о</w:t>
      </w:r>
      <w:r w:rsidRPr="001C3A31">
        <w:rPr>
          <w:rFonts w:ascii="Times New Roman" w:hAnsi="Times New Roman" w:cs="Times New Roman"/>
          <w:spacing w:val="-4"/>
          <w:sz w:val="20"/>
          <w:szCs w:val="20"/>
          <w:lang w:val="ru-RU"/>
        </w:rPr>
        <w:t>требление углеводной и жирной пищи, что характерно и для жителей Беларуси в холодный период года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FE6012" w:rsidRPr="001C3A31" w:rsidRDefault="00FE6012" w:rsidP="00674BBB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C3A31">
        <w:rPr>
          <w:rFonts w:ascii="Times New Roman" w:hAnsi="Times New Roman" w:cs="Times New Roman"/>
          <w:sz w:val="20"/>
          <w:szCs w:val="20"/>
          <w:lang w:val="ru-RU"/>
        </w:rPr>
        <w:t xml:space="preserve">Указанные изменения, особенно повышение содержания холестерина в крови, является риском развития атеросклеротических изменений, которые отражаются на функциональном состоянии сердечно-сосудистой системы. Возможно, с этим связаны жалобы студентов на сердцебиение и боли в области сердца, головокружение, обмороки, общая слабость, особенно проявляющиеся в первые полгода после приезда в нашу страну. </w:t>
      </w:r>
    </w:p>
    <w:p w:rsidR="00FE6012" w:rsidRPr="001C3A31" w:rsidRDefault="00FE6012" w:rsidP="00674BBB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C3A31">
        <w:rPr>
          <w:rFonts w:ascii="Times New Roman" w:hAnsi="Times New Roman" w:cs="Times New Roman"/>
          <w:sz w:val="20"/>
          <w:szCs w:val="20"/>
          <w:lang w:val="ru-RU"/>
        </w:rPr>
        <w:t>За год обучения в Гомельском государственном медицинском университете в сыворотке крови иностранных студентов отмечено значимое увеличение содержания триглицеридов и общих липидов. Наибольший прирост наблюдался по содержанию триглицеридов у студентов из Индии (на 342%) и Л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вана (на 140%).</w:t>
      </w:r>
    </w:p>
    <w:p w:rsidR="00FE6012" w:rsidRPr="001C3A31" w:rsidRDefault="00FE6012" w:rsidP="00674B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Содержание холестерина в сыворотке крови студентов из Ливана за этот же период практически не изменилось, в то время как у студентов из Нигерии отмечено статистически значимое увеличение эт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го показателя на 32%, из Индии – на 41%. Содержание общих липидов в сыворотке крови за этот же п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 xml:space="preserve">риод увеличилось в группах студентов из Ливана (на 122%), из Нигерии (на 17%), из Индии (на 55%). Возможной причиной наблюдаемых изменений являются изменения в характере питания, климатическая адаптация, стрессовый характер обучения, изменение двигательного режима. </w:t>
      </w:r>
    </w:p>
    <w:p w:rsidR="00FE6012" w:rsidRPr="001C3A31" w:rsidRDefault="00FE6012" w:rsidP="00674B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Заключение. </w:t>
      </w:r>
      <w:r w:rsidRPr="001C3A31">
        <w:rPr>
          <w:rFonts w:ascii="Times New Roman" w:hAnsi="Times New Roman" w:cs="Times New Roman"/>
          <w:sz w:val="20"/>
          <w:szCs w:val="20"/>
        </w:rPr>
        <w:t>Отмеченные изменения биохимических показателей липидного обмена могут и</w:t>
      </w:r>
      <w:r w:rsidRPr="001C3A31">
        <w:rPr>
          <w:rFonts w:ascii="Times New Roman" w:hAnsi="Times New Roman" w:cs="Times New Roman"/>
          <w:sz w:val="20"/>
          <w:szCs w:val="20"/>
        </w:rPr>
        <w:t>с</w:t>
      </w:r>
      <w:r w:rsidRPr="001C3A31">
        <w:rPr>
          <w:rFonts w:ascii="Times New Roman" w:hAnsi="Times New Roman" w:cs="Times New Roman"/>
          <w:sz w:val="20"/>
          <w:szCs w:val="20"/>
        </w:rPr>
        <w:t xml:space="preserve">пользоваться для оценки стресса у иностранных студентов в период адаптации к указанным изменениям и разработки мер профилактики развития патологических состояний. </w:t>
      </w:r>
    </w:p>
    <w:p w:rsidR="00FD3397" w:rsidRPr="001C3A31" w:rsidRDefault="00FD3397" w:rsidP="00674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E6012" w:rsidRPr="001C3A31" w:rsidRDefault="00FE6012" w:rsidP="00674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>Литература:</w:t>
      </w:r>
    </w:p>
    <w:p w:rsidR="00FE6012" w:rsidRPr="001C3A31" w:rsidRDefault="00FE6012" w:rsidP="00FD3397">
      <w:pPr>
        <w:numPr>
          <w:ilvl w:val="0"/>
          <w:numId w:val="28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 w:rsidRPr="001C3A31">
        <w:rPr>
          <w:rFonts w:ascii="Times New Roman" w:hAnsi="Times New Roman" w:cs="Times New Roman"/>
          <w:spacing w:val="-4"/>
          <w:sz w:val="16"/>
          <w:szCs w:val="16"/>
        </w:rPr>
        <w:t xml:space="preserve">Коган, А. Б. Экологическая физиология </w:t>
      </w:r>
      <w:r w:rsidR="00FD3397" w:rsidRPr="001C3A31">
        <w:rPr>
          <w:rFonts w:ascii="Times New Roman" w:hAnsi="Times New Roman" w:cs="Times New Roman"/>
          <w:spacing w:val="-4"/>
          <w:sz w:val="16"/>
          <w:szCs w:val="16"/>
        </w:rPr>
        <w:t xml:space="preserve">человека / А. Б.Коган. – Ростов </w:t>
      </w:r>
      <w:r w:rsidRPr="001C3A31">
        <w:rPr>
          <w:rFonts w:ascii="Times New Roman" w:hAnsi="Times New Roman" w:cs="Times New Roman"/>
          <w:spacing w:val="-4"/>
          <w:sz w:val="16"/>
          <w:szCs w:val="16"/>
        </w:rPr>
        <w:t>н</w:t>
      </w:r>
      <w:r w:rsidR="00FD3397" w:rsidRPr="001C3A31">
        <w:rPr>
          <w:rFonts w:ascii="Times New Roman" w:hAnsi="Times New Roman" w:cs="Times New Roman"/>
          <w:spacing w:val="-4"/>
          <w:sz w:val="16"/>
          <w:szCs w:val="16"/>
        </w:rPr>
        <w:t>/</w:t>
      </w:r>
      <w:r w:rsidRPr="001C3A31">
        <w:rPr>
          <w:rFonts w:ascii="Times New Roman" w:hAnsi="Times New Roman" w:cs="Times New Roman"/>
          <w:spacing w:val="-4"/>
          <w:sz w:val="16"/>
          <w:szCs w:val="16"/>
        </w:rPr>
        <w:t>Д: Из-во Ростовского университета, 1990. – 264 с.</w:t>
      </w:r>
    </w:p>
    <w:p w:rsidR="00FE6012" w:rsidRPr="001C3A31" w:rsidRDefault="00FE6012" w:rsidP="00FD3397">
      <w:pPr>
        <w:numPr>
          <w:ilvl w:val="0"/>
          <w:numId w:val="28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>Клиническая биохимия / В. Дж. Маршалл, С. К. Бангерт; пер. с англ. под ред. С.А. Бережняка. – Бином, 2014. – 408 с.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caps/>
          <w:sz w:val="20"/>
          <w:szCs w:val="20"/>
        </w:rPr>
        <w:t>влияние социокультурного развития личности на эффективность образовательной деятельности иностранных студентов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18"/>
          <w:szCs w:val="18"/>
        </w:rPr>
      </w:pP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i/>
          <w:iCs/>
          <w:sz w:val="20"/>
          <w:szCs w:val="20"/>
        </w:rPr>
        <w:t>Юркевич А.Т.,</w:t>
      </w:r>
    </w:p>
    <w:p w:rsidR="00FE6012" w:rsidRPr="001C3A31" w:rsidRDefault="00FD3397" w:rsidP="00674BB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C3A31">
        <w:rPr>
          <w:rFonts w:ascii="Times New Roman" w:hAnsi="Times New Roman" w:cs="Times New Roman"/>
          <w:i/>
          <w:iCs/>
          <w:sz w:val="20"/>
          <w:szCs w:val="20"/>
        </w:rPr>
        <w:t>магистрант</w:t>
      </w:r>
      <w:r w:rsidR="00FE6012" w:rsidRPr="001C3A31">
        <w:rPr>
          <w:rFonts w:ascii="Times New Roman" w:hAnsi="Times New Roman" w:cs="Times New Roman"/>
          <w:i/>
          <w:iCs/>
          <w:sz w:val="20"/>
          <w:szCs w:val="20"/>
        </w:rPr>
        <w:t xml:space="preserve"> ВГУ имени П.М. Машерова, г. Витебск, Республика Беларусь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Научный руководитель – Турковский В.И., канд. пед. наук, доцент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E6012" w:rsidRPr="001C3A31" w:rsidRDefault="00FE6012" w:rsidP="00FD3397">
      <w:pPr>
        <w:spacing w:after="0" w:line="238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С каждым годом растет число иностранных граждан, обучающихся в учреждениях высшего обр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>зования Республики Беларусь, поэтому организация учебной деятельности студентов-иностранцев явл</w:t>
      </w:r>
      <w:r w:rsidRPr="001C3A31">
        <w:rPr>
          <w:rFonts w:ascii="Times New Roman" w:hAnsi="Times New Roman" w:cs="Times New Roman"/>
          <w:sz w:val="20"/>
          <w:szCs w:val="20"/>
        </w:rPr>
        <w:t>я</w:t>
      </w:r>
      <w:r w:rsidRPr="001C3A31">
        <w:rPr>
          <w:rFonts w:ascii="Times New Roman" w:hAnsi="Times New Roman" w:cs="Times New Roman"/>
          <w:sz w:val="20"/>
          <w:szCs w:val="20"/>
        </w:rPr>
        <w:t>ется одной из актуальных педагогических проблем в области международного образования.</w:t>
      </w:r>
      <w:r w:rsidRPr="001C3A31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Иностра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ные студенты, не имевшие до поступления в университет опыта взаимодействия с образовательной си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с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темой Республики Беларусь и ее культурой, часто сталкиваются с трудностями в процессе обучения и испытывают психологические проблемы при интеграции в белорусское общество.</w:t>
      </w:r>
    </w:p>
    <w:p w:rsidR="00FE6012" w:rsidRPr="001C3A31" w:rsidRDefault="00FE6012" w:rsidP="00FD3397">
      <w:pPr>
        <w:spacing w:after="0" w:line="23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Таким образом, рассмотрение вопроса культурного взаимовлияния, в процессе которого у ин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странных студентов происходит изменение системы мотивов учебной деятельности, выявление благ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приятных условий для адаптации и организации обучения студентов должны стать объектом всесторо</w:t>
      </w:r>
      <w:r w:rsidRPr="001C3A31">
        <w:rPr>
          <w:rFonts w:ascii="Times New Roman" w:hAnsi="Times New Roman" w:cs="Times New Roman"/>
          <w:sz w:val="20"/>
          <w:szCs w:val="20"/>
        </w:rPr>
        <w:t>н</w:t>
      </w:r>
      <w:r w:rsidRPr="001C3A31">
        <w:rPr>
          <w:rFonts w:ascii="Times New Roman" w:hAnsi="Times New Roman" w:cs="Times New Roman"/>
          <w:sz w:val="20"/>
          <w:szCs w:val="20"/>
        </w:rPr>
        <w:t>него изучения, что и обусловливает актуальность данного исследования.</w:t>
      </w:r>
    </w:p>
    <w:p w:rsidR="00FE6012" w:rsidRPr="001C3A31" w:rsidRDefault="00FE6012" w:rsidP="00FD3397">
      <w:pPr>
        <w:spacing w:after="0" w:line="23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 xml:space="preserve">Цель исследования – определение понятия социокультурного развития личности и рассмотрение влияния процесса социального развития и адаптации на эффективность образовательной деятельности иностранных студентов. </w:t>
      </w:r>
    </w:p>
    <w:p w:rsidR="00FE6012" w:rsidRPr="001C3A31" w:rsidRDefault="00FE6012" w:rsidP="00FD3397">
      <w:pPr>
        <w:spacing w:after="0" w:line="23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>Материал и методы.</w:t>
      </w:r>
      <w:r w:rsidRPr="001C3A31">
        <w:rPr>
          <w:rFonts w:ascii="Times New Roman" w:hAnsi="Times New Roman" w:cs="Times New Roman"/>
          <w:sz w:val="20"/>
          <w:szCs w:val="20"/>
        </w:rPr>
        <w:t xml:space="preserve"> Материалом послужило анкетирование слушателей подготовительного о</w:t>
      </w:r>
      <w:r w:rsidRPr="001C3A31">
        <w:rPr>
          <w:rFonts w:ascii="Times New Roman" w:hAnsi="Times New Roman" w:cs="Times New Roman"/>
          <w:sz w:val="20"/>
          <w:szCs w:val="20"/>
        </w:rPr>
        <w:t>т</w:t>
      </w:r>
      <w:r w:rsidRPr="001C3A31">
        <w:rPr>
          <w:rFonts w:ascii="Times New Roman" w:hAnsi="Times New Roman" w:cs="Times New Roman"/>
          <w:sz w:val="20"/>
          <w:szCs w:val="20"/>
        </w:rPr>
        <w:t>деления на кафедре иностранных языков УО «Витебская ордена «Знак Почета» государственная акад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мия ветеринарной медицины»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Pr="001C3A31">
        <w:rPr>
          <w:rFonts w:ascii="Times New Roman" w:hAnsi="Times New Roman" w:cs="Times New Roman"/>
          <w:sz w:val="20"/>
          <w:szCs w:val="20"/>
        </w:rPr>
        <w:t>Методы исследования – наблюдение, анкетирование. Применение ук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>занных методов обеспечивает объективность полученных выводов и результатов.</w:t>
      </w:r>
    </w:p>
    <w:p w:rsidR="00FE6012" w:rsidRPr="001C3A31" w:rsidRDefault="00FE6012" w:rsidP="00FD3397">
      <w:pPr>
        <w:pStyle w:val="a3"/>
        <w:spacing w:before="0" w:beforeAutospacing="0" w:after="0" w:afterAutospacing="0" w:line="238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  <w:lang w:val="ru-RU"/>
        </w:rPr>
        <w:t>Результаты и их обсуждение.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 xml:space="preserve"> Вопрос социокультурного развития личности интересовал ученых в разные периоды формирования образования. До сих пор он остается актуальным. В отечественной на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ке вопрос о социальном развитии личности был поставлен М.И. Бобневой. По мнению автора, социал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ь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ное развитие личности есть тот процесс формирования опыта, знаний, свойств, способностей, внутренн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 xml:space="preserve">го мира и поведения человека, который характеризует становление гражданина [1]. </w:t>
      </w:r>
    </w:p>
    <w:p w:rsidR="00FE6012" w:rsidRPr="001C3A31" w:rsidRDefault="00FE6012" w:rsidP="00FD3397">
      <w:pPr>
        <w:pStyle w:val="Default"/>
        <w:spacing w:line="238" w:lineRule="auto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1C3A31">
        <w:rPr>
          <w:rFonts w:ascii="Times New Roman" w:hAnsi="Times New Roman" w:cs="Times New Roman"/>
          <w:color w:val="auto"/>
          <w:sz w:val="20"/>
          <w:szCs w:val="20"/>
        </w:rPr>
        <w:t>Под понятием социокультурного развития понимают процесс вхождения человека в культуру, принятие общечеловеческих и национальных ценностей, социальных норм, присущих данному общес</w:t>
      </w:r>
      <w:r w:rsidRPr="001C3A31">
        <w:rPr>
          <w:rFonts w:ascii="Times New Roman" w:hAnsi="Times New Roman" w:cs="Times New Roman"/>
          <w:color w:val="auto"/>
          <w:sz w:val="20"/>
          <w:szCs w:val="20"/>
        </w:rPr>
        <w:t>т</w:t>
      </w:r>
      <w:r w:rsidRPr="001C3A31">
        <w:rPr>
          <w:rFonts w:ascii="Times New Roman" w:hAnsi="Times New Roman" w:cs="Times New Roman"/>
          <w:color w:val="auto"/>
          <w:sz w:val="20"/>
          <w:szCs w:val="20"/>
        </w:rPr>
        <w:t>ву, и посредством творческой внутренней переоценки данного опыта формирование своей модели пов</w:t>
      </w:r>
      <w:r w:rsidRPr="001C3A31">
        <w:rPr>
          <w:rFonts w:ascii="Times New Roman" w:hAnsi="Times New Roman" w:cs="Times New Roman"/>
          <w:color w:val="auto"/>
          <w:sz w:val="20"/>
          <w:szCs w:val="20"/>
        </w:rPr>
        <w:t>е</w:t>
      </w:r>
      <w:r w:rsidRPr="001C3A31">
        <w:rPr>
          <w:rFonts w:ascii="Times New Roman" w:hAnsi="Times New Roman" w:cs="Times New Roman"/>
          <w:color w:val="auto"/>
          <w:sz w:val="20"/>
          <w:szCs w:val="20"/>
        </w:rPr>
        <w:t>дения в социуме.</w:t>
      </w:r>
      <w:r w:rsidRPr="001C3A3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Pr="001C3A31">
        <w:rPr>
          <w:rFonts w:ascii="Times New Roman" w:hAnsi="Times New Roman" w:cs="Times New Roman"/>
          <w:color w:val="auto"/>
          <w:sz w:val="20"/>
          <w:szCs w:val="20"/>
        </w:rPr>
        <w:t>Социокультурная действительность разнообразна по своей сущности. Она отражает общечеловеческие, национальные, региональные и личностные ценности. С целью познания новой с</w:t>
      </w:r>
      <w:r w:rsidRPr="001C3A31">
        <w:rPr>
          <w:rFonts w:ascii="Times New Roman" w:hAnsi="Times New Roman" w:cs="Times New Roman"/>
          <w:color w:val="auto"/>
          <w:sz w:val="20"/>
          <w:szCs w:val="20"/>
        </w:rPr>
        <w:t>о</w:t>
      </w:r>
      <w:r w:rsidRPr="001C3A31">
        <w:rPr>
          <w:rFonts w:ascii="Times New Roman" w:hAnsi="Times New Roman" w:cs="Times New Roman"/>
          <w:color w:val="auto"/>
          <w:sz w:val="20"/>
          <w:szCs w:val="20"/>
        </w:rPr>
        <w:t>циокультурной среды иностранных студентов необходимо знакомить не только с многообразием русск</w:t>
      </w:r>
      <w:r w:rsidRPr="001C3A31">
        <w:rPr>
          <w:rFonts w:ascii="Times New Roman" w:hAnsi="Times New Roman" w:cs="Times New Roman"/>
          <w:color w:val="auto"/>
          <w:sz w:val="20"/>
          <w:szCs w:val="20"/>
        </w:rPr>
        <w:t>о</w:t>
      </w:r>
      <w:r w:rsidRPr="001C3A31">
        <w:rPr>
          <w:rFonts w:ascii="Times New Roman" w:hAnsi="Times New Roman" w:cs="Times New Roman"/>
          <w:color w:val="auto"/>
          <w:sz w:val="20"/>
          <w:szCs w:val="20"/>
        </w:rPr>
        <w:t>го языка, но и с этнокультурой Беларуси.</w:t>
      </w:r>
    </w:p>
    <w:p w:rsidR="00FE6012" w:rsidRPr="001C3A31" w:rsidRDefault="00FE6012" w:rsidP="00FD3397">
      <w:pPr>
        <w:pStyle w:val="a3"/>
        <w:spacing w:before="0" w:beforeAutospacing="0" w:after="0" w:afterAutospacing="0" w:line="238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C3A31">
        <w:rPr>
          <w:rFonts w:ascii="Times New Roman" w:eastAsia="TimesNewRomanPSMT" w:hAnsi="Times New Roman" w:cs="Times New Roman"/>
          <w:spacing w:val="-4"/>
          <w:sz w:val="20"/>
          <w:szCs w:val="20"/>
          <w:lang w:val="ru-RU"/>
        </w:rPr>
        <w:t>В психолого-педагогической литературе подчеркивается значимая роль содержания мотивации пр</w:t>
      </w:r>
      <w:r w:rsidRPr="001C3A31">
        <w:rPr>
          <w:rFonts w:ascii="Times New Roman" w:eastAsia="TimesNewRomanPSMT" w:hAnsi="Times New Roman" w:cs="Times New Roman"/>
          <w:spacing w:val="-4"/>
          <w:sz w:val="20"/>
          <w:szCs w:val="20"/>
          <w:lang w:val="ru-RU"/>
        </w:rPr>
        <w:t>о</w:t>
      </w:r>
      <w:r w:rsidRPr="001C3A31">
        <w:rPr>
          <w:rFonts w:ascii="Times New Roman" w:eastAsia="TimesNewRomanPSMT" w:hAnsi="Times New Roman" w:cs="Times New Roman"/>
          <w:spacing w:val="-4"/>
          <w:sz w:val="20"/>
          <w:szCs w:val="20"/>
          <w:lang w:val="ru-RU"/>
        </w:rPr>
        <w:t>фессионального определения в процессе учебной деятельности. Если в мотивации студентов при выборе профессии преобладают гуманистические и альтруистические мотивы, то процесс получения новых знаний проходит успешно.</w:t>
      </w:r>
      <w:r w:rsidRPr="001C3A31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 В случаях недостаточной мотивации к обучению процесс социокультурной и академич</w:t>
      </w:r>
      <w:r w:rsidRPr="001C3A31">
        <w:rPr>
          <w:rFonts w:ascii="Times New Roman" w:hAnsi="Times New Roman" w:cs="Times New Roman"/>
          <w:spacing w:val="-4"/>
          <w:sz w:val="20"/>
          <w:szCs w:val="20"/>
          <w:lang w:val="ru-RU"/>
        </w:rPr>
        <w:t>е</w:t>
      </w:r>
      <w:r w:rsidRPr="001C3A31">
        <w:rPr>
          <w:rFonts w:ascii="Times New Roman" w:hAnsi="Times New Roman" w:cs="Times New Roman"/>
          <w:spacing w:val="-4"/>
          <w:sz w:val="20"/>
          <w:szCs w:val="20"/>
          <w:lang w:val="ru-RU"/>
        </w:rPr>
        <w:t>ской адаптации сопряжен со значительными психологическими трудностями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FE6012" w:rsidRPr="001C3A31" w:rsidRDefault="00FE6012" w:rsidP="00FD3397">
      <w:pPr>
        <w:autoSpaceDE w:val="0"/>
        <w:autoSpaceDN w:val="0"/>
        <w:adjustRightInd w:val="0"/>
        <w:spacing w:after="0" w:line="238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1C3A31">
        <w:rPr>
          <w:rFonts w:ascii="Times New Roman" w:eastAsia="TimesNewRomanPSMT" w:hAnsi="Times New Roman" w:cs="Times New Roman"/>
          <w:sz w:val="20"/>
          <w:szCs w:val="20"/>
          <w:lang w:eastAsia="ru-RU"/>
        </w:rPr>
        <w:t>Данное явление подтверждает значимость проблемы адаптации иностранных граждан к новым у</w:t>
      </w:r>
      <w:r w:rsidRPr="001C3A31">
        <w:rPr>
          <w:rFonts w:ascii="Times New Roman" w:eastAsia="TimesNewRomanPSMT" w:hAnsi="Times New Roman" w:cs="Times New Roman"/>
          <w:sz w:val="20"/>
          <w:szCs w:val="20"/>
          <w:lang w:eastAsia="ru-RU"/>
        </w:rPr>
        <w:t>с</w:t>
      </w:r>
      <w:r w:rsidRPr="001C3A31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ловиям жизненной и образовательной среды университета, города, региона. </w:t>
      </w:r>
      <w:r w:rsidRPr="001C3A31">
        <w:rPr>
          <w:rFonts w:ascii="Times New Roman" w:hAnsi="Times New Roman" w:cs="Times New Roman"/>
          <w:sz w:val="20"/>
          <w:szCs w:val="20"/>
        </w:rPr>
        <w:t>Показателями адаптирова</w:t>
      </w:r>
      <w:r w:rsidRPr="001C3A31">
        <w:rPr>
          <w:rFonts w:ascii="Times New Roman" w:hAnsi="Times New Roman" w:cs="Times New Roman"/>
          <w:sz w:val="20"/>
          <w:szCs w:val="20"/>
        </w:rPr>
        <w:t>н</w:t>
      </w:r>
      <w:r w:rsidRPr="001C3A31">
        <w:rPr>
          <w:rFonts w:ascii="Times New Roman" w:hAnsi="Times New Roman" w:cs="Times New Roman"/>
          <w:sz w:val="20"/>
          <w:szCs w:val="20"/>
        </w:rPr>
        <w:t>ности иностранных студентов являются их положительные эмоции в отношениях с окружающими, удо</w:t>
      </w:r>
      <w:r w:rsidRPr="001C3A31">
        <w:rPr>
          <w:rFonts w:ascii="Times New Roman" w:hAnsi="Times New Roman" w:cs="Times New Roman"/>
          <w:sz w:val="20"/>
          <w:szCs w:val="20"/>
        </w:rPr>
        <w:t>в</w:t>
      </w:r>
      <w:r w:rsidRPr="001C3A31">
        <w:rPr>
          <w:rFonts w:ascii="Times New Roman" w:hAnsi="Times New Roman" w:cs="Times New Roman"/>
          <w:sz w:val="20"/>
          <w:szCs w:val="20"/>
        </w:rPr>
        <w:t>летворительное самочувствие и ощущение душевного комфорта, а также возможности эффективного достижения педагогических целей в процессе их обучения [2].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FE6012" w:rsidRPr="001C3A31" w:rsidRDefault="00FE6012" w:rsidP="00FD3397">
      <w:pPr>
        <w:autoSpaceDE w:val="0"/>
        <w:autoSpaceDN w:val="0"/>
        <w:adjustRightInd w:val="0"/>
        <w:spacing w:after="0" w:line="238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3A31">
        <w:rPr>
          <w:rFonts w:ascii="Times New Roman" w:hAnsi="Times New Roman" w:cs="Times New Roman"/>
          <w:sz w:val="20"/>
          <w:szCs w:val="20"/>
          <w:lang w:eastAsia="ru-RU"/>
        </w:rPr>
        <w:t>Выделяют 3 вида адаптации: физиологическая, социально-культурная, академическая. Исходя из данной типологии, на кафедре иностранных языков УО ВГАВМ 20 слушателям подготовительного отд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е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ления была предложена анкета для выявления трудностей, испытываемых ими в процессе адаптации к жизни и учебе в Беларуси.</w:t>
      </w:r>
    </w:p>
    <w:p w:rsidR="00FE6012" w:rsidRPr="001C3A31" w:rsidRDefault="00FE6012" w:rsidP="00FD3397">
      <w:pPr>
        <w:autoSpaceDE w:val="0"/>
        <w:autoSpaceDN w:val="0"/>
        <w:adjustRightInd w:val="0"/>
        <w:spacing w:after="0" w:line="238" w:lineRule="auto"/>
        <w:ind w:firstLine="567"/>
        <w:jc w:val="both"/>
        <w:rPr>
          <w:rFonts w:ascii="Times New Roman" w:hAnsi="Times New Roman" w:cs="Times New Roman"/>
          <w:spacing w:val="-4"/>
          <w:sz w:val="20"/>
          <w:szCs w:val="20"/>
          <w:lang w:eastAsia="ru-RU"/>
        </w:rPr>
      </w:pPr>
      <w:r w:rsidRPr="001C3A31">
        <w:rPr>
          <w:rFonts w:ascii="Times New Roman" w:hAnsi="Times New Roman" w:cs="Times New Roman"/>
          <w:spacing w:val="-4"/>
          <w:sz w:val="20"/>
          <w:szCs w:val="20"/>
          <w:lang w:eastAsia="ru-RU"/>
        </w:rPr>
        <w:t>Приведем результаты наиболее многочисленных ответов анкетируемых в процентном соотношении:</w:t>
      </w:r>
    </w:p>
    <w:p w:rsidR="00FE6012" w:rsidRPr="001C3A31" w:rsidRDefault="00FE6012" w:rsidP="00FD3397">
      <w:pPr>
        <w:pStyle w:val="a5"/>
        <w:numPr>
          <w:ilvl w:val="0"/>
          <w:numId w:val="43"/>
        </w:numPr>
        <w:spacing w:after="0" w:line="23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В Беларуси мне тяжело…</w:t>
      </w:r>
    </w:p>
    <w:p w:rsidR="00FE6012" w:rsidRPr="001C3A31" w:rsidRDefault="00FE6012" w:rsidP="00FD3397">
      <w:pPr>
        <w:pStyle w:val="a5"/>
        <w:spacing w:after="0" w:line="238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а) учиться – 40%;</w:t>
      </w:r>
    </w:p>
    <w:p w:rsidR="00FE6012" w:rsidRPr="001C3A31" w:rsidRDefault="00FE6012" w:rsidP="00FD3397">
      <w:pPr>
        <w:pStyle w:val="a5"/>
        <w:spacing w:after="0" w:line="238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б) привыкнуть к новым условиям жизни (быт, климат и т.д.) – 30%;</w:t>
      </w:r>
    </w:p>
    <w:p w:rsidR="00FE6012" w:rsidRPr="001C3A31" w:rsidRDefault="00FE6012" w:rsidP="00FD3397">
      <w:pPr>
        <w:pStyle w:val="a5"/>
        <w:spacing w:after="0" w:line="238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в) привыкнуть к новой культуре – 30%.</w:t>
      </w:r>
    </w:p>
    <w:p w:rsidR="00FE6012" w:rsidRPr="001C3A31" w:rsidRDefault="00FE6012" w:rsidP="00FD3397">
      <w:pPr>
        <w:numPr>
          <w:ilvl w:val="0"/>
          <w:numId w:val="43"/>
        </w:numPr>
        <w:spacing w:after="0" w:line="23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Жить в Беларуси мне нелегко, потому что…</w:t>
      </w:r>
    </w:p>
    <w:p w:rsidR="00FE6012" w:rsidRPr="001C3A31" w:rsidRDefault="00FE6012" w:rsidP="00FD3397">
      <w:pPr>
        <w:spacing w:after="0" w:line="23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 xml:space="preserve">а) есть бытовые проблемы (тяжело самостоятельно готовить, стирать и т.д) – 35%; </w:t>
      </w:r>
    </w:p>
    <w:p w:rsidR="00FE6012" w:rsidRPr="001C3A31" w:rsidRDefault="00FE6012" w:rsidP="00FD3397">
      <w:pPr>
        <w:spacing w:after="0" w:line="23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б) не могу привыкнуть к еде – 35%;</w:t>
      </w:r>
    </w:p>
    <w:p w:rsidR="00FE6012" w:rsidRPr="001C3A31" w:rsidRDefault="00FE6012" w:rsidP="00FD3397">
      <w:pPr>
        <w:spacing w:after="0" w:line="23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в) родители далеко от меня – 30%.</w:t>
      </w:r>
    </w:p>
    <w:p w:rsidR="00FE6012" w:rsidRPr="001C3A31" w:rsidRDefault="00FE6012" w:rsidP="00FD3397">
      <w:pPr>
        <w:numPr>
          <w:ilvl w:val="0"/>
          <w:numId w:val="43"/>
        </w:numPr>
        <w:spacing w:after="0" w:line="23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Мне трудно учиться в академии, потому что…</w:t>
      </w:r>
    </w:p>
    <w:p w:rsidR="00FE6012" w:rsidRPr="001C3A31" w:rsidRDefault="00FE6012" w:rsidP="00FD3397">
      <w:pPr>
        <w:spacing w:after="0" w:line="23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 xml:space="preserve">а) мало практики общения на русском языке – 45%; </w:t>
      </w:r>
    </w:p>
    <w:p w:rsidR="00FE6012" w:rsidRPr="001C3A31" w:rsidRDefault="00FE6012" w:rsidP="00FD3397">
      <w:pPr>
        <w:spacing w:after="0" w:line="23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б) другая система оценивания – 20%;</w:t>
      </w:r>
    </w:p>
    <w:p w:rsidR="00FE6012" w:rsidRPr="001C3A31" w:rsidRDefault="00FE6012" w:rsidP="00FD3397">
      <w:pPr>
        <w:spacing w:after="0" w:line="23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в) сложно отвечать на экзаменах (практических занятиях) – 10%.</w:t>
      </w:r>
    </w:p>
    <w:p w:rsidR="00FE6012" w:rsidRPr="001C3A31" w:rsidRDefault="00FE6012" w:rsidP="00FD3397">
      <w:pPr>
        <w:numPr>
          <w:ilvl w:val="0"/>
          <w:numId w:val="43"/>
        </w:numPr>
        <w:spacing w:after="0" w:line="23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 xml:space="preserve">Проблемы, с которыми я встретился в Беларуси, – это… </w:t>
      </w:r>
    </w:p>
    <w:p w:rsidR="00FE6012" w:rsidRPr="001C3A31" w:rsidRDefault="00FE6012" w:rsidP="00FD3397">
      <w:pPr>
        <w:spacing w:after="0" w:line="23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 xml:space="preserve">а) русские люди говорят только по-русски – 45%; </w:t>
      </w:r>
    </w:p>
    <w:p w:rsidR="00FE6012" w:rsidRPr="001C3A31" w:rsidRDefault="00FE6012" w:rsidP="00FD3397">
      <w:pPr>
        <w:spacing w:after="0" w:line="23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б) сотрудники больниц, банков и других структур не владеют иностранными языками – 45%;</w:t>
      </w:r>
    </w:p>
    <w:p w:rsidR="00FE6012" w:rsidRPr="001C3A31" w:rsidRDefault="00FE6012" w:rsidP="00FD3397">
      <w:pPr>
        <w:spacing w:after="0" w:line="23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в) недостаточное количество культурных мероприятий, праздников для иностранных студентов – 35%.</w:t>
      </w:r>
    </w:p>
    <w:p w:rsidR="00FE6012" w:rsidRPr="001C3A31" w:rsidRDefault="00FE6012" w:rsidP="00FD3397">
      <w:pPr>
        <w:numPr>
          <w:ilvl w:val="0"/>
          <w:numId w:val="43"/>
        </w:numPr>
        <w:spacing w:after="0" w:line="23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 xml:space="preserve">Чтобы решить проблемы иностранных студентов, нужно… </w:t>
      </w:r>
    </w:p>
    <w:p w:rsidR="00FE6012" w:rsidRPr="001C3A31" w:rsidRDefault="00FE6012" w:rsidP="00FD3397">
      <w:pPr>
        <w:spacing w:after="0" w:line="23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а) иметь много русских друзей – 50%;</w:t>
      </w:r>
    </w:p>
    <w:p w:rsidR="00FE6012" w:rsidRPr="001C3A31" w:rsidRDefault="00FE6012" w:rsidP="00FD3397">
      <w:pPr>
        <w:spacing w:after="0" w:line="23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б) увеличить количество часов на изучение русского языка – 30%;</w:t>
      </w:r>
    </w:p>
    <w:p w:rsidR="00FE6012" w:rsidRPr="001C3A31" w:rsidRDefault="00FE6012" w:rsidP="00674B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в) организовывать больше праздников для студентов-иностранцев – 25%.</w:t>
      </w:r>
    </w:p>
    <w:p w:rsidR="00FE6012" w:rsidRPr="001C3A31" w:rsidRDefault="00FE6012" w:rsidP="00674BBB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lastRenderedPageBreak/>
        <w:t xml:space="preserve">Учиться в Беларуси мне… </w:t>
      </w:r>
    </w:p>
    <w:p w:rsidR="00FE6012" w:rsidRPr="001C3A31" w:rsidRDefault="00FE6012" w:rsidP="00674B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 xml:space="preserve">а) нравится – 60%; </w:t>
      </w:r>
    </w:p>
    <w:p w:rsidR="00FE6012" w:rsidRPr="001C3A31" w:rsidRDefault="00FE6012" w:rsidP="00674B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 xml:space="preserve">б) в целом нравится, но есть проблемы, которые можно решить, – 50%; </w:t>
      </w:r>
    </w:p>
    <w:p w:rsidR="00FE6012" w:rsidRPr="001C3A31" w:rsidRDefault="00FE6012" w:rsidP="00674B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в) не нравится – 5%.</w:t>
      </w:r>
    </w:p>
    <w:p w:rsidR="00FE6012" w:rsidRPr="001C3A31" w:rsidRDefault="00FE6012" w:rsidP="00674B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3A31">
        <w:rPr>
          <w:rFonts w:ascii="Times New Roman" w:hAnsi="Times New Roman" w:cs="Times New Roman"/>
          <w:sz w:val="20"/>
          <w:szCs w:val="20"/>
          <w:lang w:eastAsia="ru-RU"/>
        </w:rPr>
        <w:t xml:space="preserve">Результаты анкетирования позволили сделать следующие выводы: в физиологической адаптации наибольшие трудности у иностранных студентов связаны с адаптацией к климатическим условиям РБ; в социокультурной и академической адаптации наиболее проблемным для студентов-иностранцев является адаптирование к учебному процессу и быту, в связи с недостаточным уровнем владения ими русским языком, а местным населением – иностранным. </w:t>
      </w:r>
    </w:p>
    <w:p w:rsidR="00FE6012" w:rsidRPr="001C3A31" w:rsidRDefault="00FE6012" w:rsidP="00674BBB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C3A3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Таким образом, социокультурное развитие рассматривается как непрерывный процесс приобрет</w:t>
      </w:r>
      <w:r w:rsidRPr="001C3A3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е</w:t>
      </w:r>
      <w:r w:rsidRPr="001C3A3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ния иностранными студентами социально-культурного опыта, необходимого для вовлечения в систему общественных отношений и учебную деятельность. Социально-культурный опыт включает в себя знание и принятие норм, ценностей, традиций, правил, социальных качеств личности, которые позволяют ст</w:t>
      </w:r>
      <w:r w:rsidRPr="001C3A3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у</w:t>
      </w:r>
      <w:r w:rsidRPr="001C3A3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дентам комфортно находиться в новом для себя обществе. </w:t>
      </w:r>
      <w:r w:rsidRPr="001C3A31">
        <w:rPr>
          <w:rFonts w:ascii="Times New Roman" w:hAnsi="Times New Roman" w:cs="Times New Roman"/>
          <w:color w:val="auto"/>
          <w:sz w:val="20"/>
          <w:szCs w:val="20"/>
        </w:rPr>
        <w:t>Социальный опыт приобретается ими в пр</w:t>
      </w:r>
      <w:r w:rsidRPr="001C3A31">
        <w:rPr>
          <w:rFonts w:ascii="Times New Roman" w:hAnsi="Times New Roman" w:cs="Times New Roman"/>
          <w:color w:val="auto"/>
          <w:sz w:val="20"/>
          <w:szCs w:val="20"/>
        </w:rPr>
        <w:t>о</w:t>
      </w:r>
      <w:r w:rsidRPr="001C3A31">
        <w:rPr>
          <w:rFonts w:ascii="Times New Roman" w:hAnsi="Times New Roman" w:cs="Times New Roman"/>
          <w:color w:val="auto"/>
          <w:sz w:val="20"/>
          <w:szCs w:val="20"/>
        </w:rPr>
        <w:t xml:space="preserve">цессе общения, а его усвоение происходит только в совместной деятельности с другими людьми. Именно так у студентов-иностранцев складываются собственные убеждения, духовные ценности и потребности, формируется характер. </w:t>
      </w:r>
    </w:p>
    <w:p w:rsidR="00FE6012" w:rsidRPr="001C3A31" w:rsidRDefault="00FE6012" w:rsidP="00674BBB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1C3A31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Заключение. </w:t>
      </w:r>
      <w:r w:rsidRPr="001C3A31">
        <w:rPr>
          <w:rFonts w:ascii="Times New Roman" w:hAnsi="Times New Roman" w:cs="Times New Roman"/>
          <w:color w:val="auto"/>
          <w:sz w:val="20"/>
          <w:szCs w:val="20"/>
        </w:rPr>
        <w:t>Целенаправленная мотивированная деятельность преподавателя в аудиторной и вн</w:t>
      </w:r>
      <w:r w:rsidRPr="001C3A31">
        <w:rPr>
          <w:rFonts w:ascii="Times New Roman" w:hAnsi="Times New Roman" w:cs="Times New Roman"/>
          <w:color w:val="auto"/>
          <w:sz w:val="20"/>
          <w:szCs w:val="20"/>
        </w:rPr>
        <w:t>е</w:t>
      </w:r>
      <w:r w:rsidRPr="001C3A31">
        <w:rPr>
          <w:rFonts w:ascii="Times New Roman" w:hAnsi="Times New Roman" w:cs="Times New Roman"/>
          <w:color w:val="auto"/>
          <w:sz w:val="20"/>
          <w:szCs w:val="20"/>
        </w:rPr>
        <w:t>аудиторной работе должна быть ориентирована на создание оптимальных условий для успешного пр</w:t>
      </w:r>
      <w:r w:rsidRPr="001C3A31">
        <w:rPr>
          <w:rFonts w:ascii="Times New Roman" w:hAnsi="Times New Roman" w:cs="Times New Roman"/>
          <w:color w:val="auto"/>
          <w:sz w:val="20"/>
          <w:szCs w:val="20"/>
        </w:rPr>
        <w:t>о</w:t>
      </w:r>
      <w:r w:rsidRPr="001C3A31">
        <w:rPr>
          <w:rFonts w:ascii="Times New Roman" w:hAnsi="Times New Roman" w:cs="Times New Roman"/>
          <w:color w:val="auto"/>
          <w:sz w:val="20"/>
          <w:szCs w:val="20"/>
        </w:rPr>
        <w:t>фессионального и личностного становления каждого студента.</w:t>
      </w:r>
    </w:p>
    <w:p w:rsidR="00FD3397" w:rsidRPr="001C3A31" w:rsidRDefault="00FD3397" w:rsidP="00FD339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E6012" w:rsidRPr="001C3A31" w:rsidRDefault="00FE6012" w:rsidP="00FD339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>Литература:</w:t>
      </w:r>
    </w:p>
    <w:p w:rsidR="00FE6012" w:rsidRPr="001C3A31" w:rsidRDefault="00FE6012" w:rsidP="00FD3397">
      <w:pPr>
        <w:numPr>
          <w:ilvl w:val="0"/>
          <w:numId w:val="4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1C3A31">
        <w:rPr>
          <w:rFonts w:ascii="Times New Roman" w:hAnsi="Times New Roman" w:cs="Times New Roman"/>
          <w:sz w:val="16"/>
          <w:szCs w:val="16"/>
          <w:lang w:eastAsia="ru-RU"/>
        </w:rPr>
        <w:t xml:space="preserve">Бобнева, И.М. Социальные нормы и регуляция поведения / И.М. Бобнева. – Москва : Hаука, 1978. – 312 с. </w:t>
      </w:r>
    </w:p>
    <w:p w:rsidR="00FE6012" w:rsidRPr="001C3A31" w:rsidRDefault="00FE6012" w:rsidP="00FD3397">
      <w:pPr>
        <w:numPr>
          <w:ilvl w:val="0"/>
          <w:numId w:val="4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1C3A31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Лутаева, Т.В. Психолого-педагогические аспекты адаптации иностранных студентов в образовательном пространстве / Т.В. Лутаева, </w:t>
      </w:r>
      <w:r w:rsidRPr="001C3A31">
        <w:rPr>
          <w:rFonts w:ascii="Times New Roman" w:hAnsi="Times New Roman" w:cs="Times New Roman"/>
          <w:sz w:val="16"/>
          <w:szCs w:val="16"/>
          <w:lang w:eastAsia="ru-RU"/>
        </w:rPr>
        <w:t>Л. Г. Кайдалова, Н. В. Шварп // Сборники конференций НИЦ Социосфера. – 2013. − №22. − С.152−157.</w:t>
      </w:r>
    </w:p>
    <w:p w:rsidR="00FE6012" w:rsidRPr="001C3A31" w:rsidRDefault="00FE6012" w:rsidP="00674B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3397" w:rsidRPr="001C3A31" w:rsidRDefault="00FD3397" w:rsidP="00674B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6012" w:rsidRPr="00455037" w:rsidRDefault="00FE6012" w:rsidP="00455037">
      <w:pPr>
        <w:pBdr>
          <w:bottom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C3A31">
        <w:rPr>
          <w:rFonts w:ascii="Times New Roman" w:hAnsi="Times New Roman" w:cs="Times New Roman"/>
          <w:sz w:val="20"/>
          <w:szCs w:val="20"/>
        </w:rPr>
        <w:br w:type="page"/>
      </w:r>
      <w:r w:rsidR="00455037" w:rsidRPr="004550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Pr="0045503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Разработка научно-методического обеспечения профессиональной подготовки специалистов </w:t>
      </w:r>
      <w:r w:rsidR="00455037">
        <w:rPr>
          <w:rFonts w:ascii="Times New Roman" w:hAnsi="Times New Roman" w:cs="Times New Roman"/>
          <w:b/>
          <w:bCs/>
          <w:caps/>
          <w:sz w:val="24"/>
          <w:szCs w:val="24"/>
        </w:rPr>
        <w:br/>
      </w:r>
      <w:r w:rsidRPr="00455037">
        <w:rPr>
          <w:rFonts w:ascii="Times New Roman" w:hAnsi="Times New Roman" w:cs="Times New Roman"/>
          <w:b/>
          <w:bCs/>
          <w:caps/>
          <w:sz w:val="24"/>
          <w:szCs w:val="24"/>
        </w:rPr>
        <w:t>социальной сферы в условиях вуза</w:t>
      </w:r>
    </w:p>
    <w:p w:rsidR="00FE6012" w:rsidRPr="001C3A31" w:rsidRDefault="00FE6012" w:rsidP="00674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012" w:rsidRPr="001C3A31" w:rsidRDefault="00FE6012" w:rsidP="00674BB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aps/>
          <w:sz w:val="20"/>
          <w:szCs w:val="20"/>
          <w:bdr w:val="none" w:sz="0" w:space="0" w:color="auto" w:frame="1"/>
          <w:lang w:eastAsia="ru-RU"/>
        </w:rPr>
      </w:pPr>
      <w:r w:rsidRPr="001C3A31">
        <w:rPr>
          <w:rFonts w:ascii="Times New Roman" w:hAnsi="Times New Roman" w:cs="Times New Roman"/>
          <w:b/>
          <w:bCs/>
          <w:caps/>
          <w:sz w:val="20"/>
          <w:szCs w:val="20"/>
          <w:bdr w:val="none" w:sz="0" w:space="0" w:color="auto" w:frame="1"/>
          <w:lang w:eastAsia="ru-RU"/>
        </w:rPr>
        <w:t>Представление современной молодежи о насилии в семье</w:t>
      </w:r>
    </w:p>
    <w:p w:rsidR="00FE6012" w:rsidRPr="001C3A31" w:rsidRDefault="00FE6012" w:rsidP="00674BB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iCs/>
          <w:sz w:val="18"/>
          <w:szCs w:val="18"/>
        </w:rPr>
      </w:pPr>
    </w:p>
    <w:p w:rsidR="00FE6012" w:rsidRPr="001C3A31" w:rsidRDefault="00FE6012" w:rsidP="00674BB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Грибунова Н.Н.,</w:t>
      </w:r>
    </w:p>
    <w:p w:rsidR="00FE6012" w:rsidRPr="001C3A31" w:rsidRDefault="00455037" w:rsidP="00674BB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студентка 3</w:t>
      </w:r>
      <w:r w:rsidR="00FE6012" w:rsidRPr="001C3A31">
        <w:rPr>
          <w:rFonts w:ascii="Times New Roman" w:hAnsi="Times New Roman" w:cs="Times New Roman"/>
          <w:i/>
          <w:iCs/>
          <w:sz w:val="20"/>
          <w:szCs w:val="20"/>
        </w:rPr>
        <w:t xml:space="preserve"> курса ВГУ имени П.М. Машерова, г. Витебск, Республика Беларусь</w:t>
      </w:r>
    </w:p>
    <w:p w:rsidR="00FE6012" w:rsidRPr="001C3A31" w:rsidRDefault="00FE6012" w:rsidP="00674BB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  <w:lang w:eastAsia="ru-RU"/>
        </w:rPr>
      </w:pPr>
      <w:r w:rsidRPr="001C3A31">
        <w:rPr>
          <w:rFonts w:ascii="Times New Roman" w:hAnsi="Times New Roman" w:cs="Times New Roman"/>
          <w:sz w:val="20"/>
          <w:szCs w:val="20"/>
        </w:rPr>
        <w:t>Научный руководитель – Матюшкова С.Д.</w:t>
      </w:r>
    </w:p>
    <w:p w:rsidR="00FE6012" w:rsidRPr="001C3A31" w:rsidRDefault="00FE6012" w:rsidP="00674B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E6012" w:rsidRPr="001C3A31" w:rsidRDefault="00FE6012" w:rsidP="00674B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C3A31">
        <w:rPr>
          <w:rFonts w:ascii="Times New Roman" w:hAnsi="Times New Roman" w:cs="Times New Roman"/>
          <w:sz w:val="20"/>
          <w:szCs w:val="20"/>
          <w:lang w:val="ru-RU"/>
        </w:rPr>
        <w:t>В современном обществе проблема насилия и жестокого обращения в семье − одна из самых н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болевших и острых. Это связано с представлением о том, что семья призвана выполнять функции защ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 xml:space="preserve">ты, эмоциональной и материальной поддержки. </w:t>
      </w:r>
    </w:p>
    <w:p w:rsidR="00FE6012" w:rsidRPr="001C3A31" w:rsidRDefault="00FE6012" w:rsidP="00674B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C3A31">
        <w:rPr>
          <w:rFonts w:ascii="Times New Roman" w:hAnsi="Times New Roman" w:cs="Times New Roman"/>
          <w:sz w:val="20"/>
          <w:szCs w:val="20"/>
          <w:lang w:val="ru-RU"/>
        </w:rPr>
        <w:t>Говоря о насилии, мы подразумеваем повторяющийся с увеличением частоты цикл: физического, словесного, духовного и экономического оскорбления с целью контроля, запугивания, внушения чувства страха [1]. Семейное насилие − это ситуация, в которой один человек контролирует или пытается ко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н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 xml:space="preserve">тролировать поведение и чувства другого [2, с. 34]. </w:t>
      </w:r>
    </w:p>
    <w:p w:rsidR="00FE6012" w:rsidRPr="001C3A31" w:rsidRDefault="00FE6012" w:rsidP="00674B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C3A31">
        <w:rPr>
          <w:rFonts w:ascii="Times New Roman" w:hAnsi="Times New Roman" w:cs="Times New Roman"/>
          <w:sz w:val="20"/>
          <w:szCs w:val="20"/>
          <w:lang w:val="ru-RU"/>
        </w:rPr>
        <w:t xml:space="preserve">Следует отметить, что существуют различные виды семейного насилия, в том числе: физическое </w:t>
      </w:r>
      <w:r w:rsidRPr="001C3A31">
        <w:rPr>
          <w:rFonts w:ascii="Times New Roman" w:hAnsi="Times New Roman" w:cs="Times New Roman"/>
          <w:strike/>
          <w:sz w:val="20"/>
          <w:szCs w:val="20"/>
          <w:lang w:val="ru-RU"/>
        </w:rPr>
        <w:t>(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включая сексуальное) − разовое или повторное умышленное действие в отношении другого человека (члена семьи, ребенка и т.д), совершенное помимо воли и желания пострадавшего; эмоциональное (пс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хологическое) – выражается в словесных оскорблениях, унижениях человеческого достоинства, контроле над действиями; экономическое – есть ограничение прав члена семьи, как в использовании ресурсов, так и на образование или занятость. Кроме того, по отношению к ребенку существует такой вид насилия, как пренебрежение, интересами и нуждами ребенка – отсутствие должного обеспечения основных нужд и потребностей ребенка со стороны родителей или лиц, их заменяющих, в силу объективных причин (бе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д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ность, психические болезни, неопытность) и без таковых.</w:t>
      </w:r>
    </w:p>
    <w:p w:rsidR="00FE6012" w:rsidRPr="001C3A31" w:rsidRDefault="00FE6012" w:rsidP="00674B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</w:pP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Целью нашего исследования является выявление представлений молодежи в возрасте от 17 до </w:t>
      </w:r>
      <w:r w:rsidR="00537BDE" w:rsidRPr="001C3A3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br/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25 лет о жестоком обращении и насилии в семье. 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Материал и методы.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исследовании приняли участие 30 респондентов, из них </w:t>
      </w:r>
      <w:r w:rsidRPr="001C3A31">
        <w:rPr>
          <w:rFonts w:ascii="Times New Roman" w:hAnsi="Times New Roman" w:cs="Times New Roman"/>
          <w:sz w:val="20"/>
          <w:szCs w:val="20"/>
        </w:rPr>
        <w:t>57% учащиеся в</w:t>
      </w:r>
      <w:r w:rsidRPr="001C3A31">
        <w:rPr>
          <w:rFonts w:ascii="Times New Roman" w:hAnsi="Times New Roman" w:cs="Times New Roman"/>
          <w:sz w:val="20"/>
          <w:szCs w:val="20"/>
        </w:rPr>
        <w:t>у</w:t>
      </w:r>
      <w:r w:rsidRPr="001C3A31">
        <w:rPr>
          <w:rFonts w:ascii="Times New Roman" w:hAnsi="Times New Roman" w:cs="Times New Roman"/>
          <w:sz w:val="20"/>
          <w:szCs w:val="20"/>
        </w:rPr>
        <w:t xml:space="preserve">за, 7% учащиеся среднего специального учебного заведения, 3% учащиеся школы, 27% респондентов имеют высшее образование и 6% имеют среднее специальное образование. 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Для достижения цели была разработана и предложена анонимная анкета, рассчитанная на молодежь в возрасте от 17 до 25 лет, кот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рая содержала в себе 15 вопросов с закрытыми вариантами ответов. </w:t>
      </w:r>
      <w:r w:rsidRPr="001C3A31">
        <w:rPr>
          <w:rFonts w:ascii="Times New Roman" w:hAnsi="Times New Roman" w:cs="Times New Roman"/>
          <w:sz w:val="20"/>
          <w:szCs w:val="20"/>
        </w:rPr>
        <w:t>А так же использовались методы математической обработки, анализ и сравнение.</w:t>
      </w:r>
    </w:p>
    <w:p w:rsidR="00FE6012" w:rsidRPr="001C3A31" w:rsidRDefault="00FE6012" w:rsidP="00674B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ru-RU"/>
        </w:rPr>
        <w:t xml:space="preserve">Результаты и их обсуждение. 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Анализ результатов исследования показал, что 97% респондентов согласны, что такая проблема, как жестокое обращение существует в современном обществе. 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Больши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н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ство опрошенных (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77%) к такому явлению как семейное насилие относятся негативно, 20% готовы что-то предпринять для изменения этой ситуации и 3% относится к семейному насилию нейтрально.</w:t>
      </w:r>
    </w:p>
    <w:p w:rsidR="00FE6012" w:rsidRPr="001C3A31" w:rsidRDefault="00FE6012" w:rsidP="00674B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C3A31">
        <w:rPr>
          <w:rFonts w:ascii="Times New Roman" w:hAnsi="Times New Roman" w:cs="Times New Roman"/>
          <w:sz w:val="20"/>
          <w:szCs w:val="20"/>
          <w:lang w:val="ru-RU"/>
        </w:rPr>
        <w:t>Существует ряд форм осуществления семейного насилия. Респондентам предлагалось выделить наиболее часто встречающиеся, по их мнению, формы проявления насилия в семье. Результаты показали, что агрессор использует: нанесение ударов кулаками, различными предметами (с эти утверждением с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 xml:space="preserve">гласны 100% респондентов); угрозы оружием или ранение (93%); совершение половых сношений против желания (87 пощечины, толчки, пинки (67%); критика внешнего вида, манер, умственных способностей (47%); препятствия желанию поддерживать отношения с родственниками и друзьями (23%); контроль семейного бюджета и единоличное принятие финансовых решений (23%); проявление исключительной ревности (23%). </w:t>
      </w:r>
    </w:p>
    <w:p w:rsidR="00FE6012" w:rsidRPr="001C3A31" w:rsidRDefault="00FE6012" w:rsidP="00674B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C3A31">
        <w:rPr>
          <w:rFonts w:ascii="Times New Roman" w:hAnsi="Times New Roman" w:cs="Times New Roman"/>
          <w:sz w:val="20"/>
          <w:szCs w:val="20"/>
          <w:lang w:val="ru-RU"/>
        </w:rPr>
        <w:t>Как мы говорили раннее, насилие может совершаться по отношению к любому члену семьи, в о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новном к той категории людей, которые не могут дать отпор обидчику. Респонденты считают, что, чаще всего, жертвой семейного насилия становятся женщины и дети (73%), пожилые люди (20%). Интересно, что 7% респондентов указывают именно мужчин как жертв семейного насилия. По мнению респонде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н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 xml:space="preserve">тов, причинами осуществления семейного насилия являются: агрессивное поведение (47%); семейное воспитание (40%); влияние социума (3%); другие факторы и обстоятельства (10%). </w:t>
      </w:r>
    </w:p>
    <w:p w:rsidR="00FE6012" w:rsidRPr="001C3A31" w:rsidRDefault="00FE6012" w:rsidP="00674B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C3A31">
        <w:rPr>
          <w:rFonts w:ascii="Times New Roman" w:hAnsi="Times New Roman" w:cs="Times New Roman"/>
          <w:sz w:val="20"/>
          <w:szCs w:val="20"/>
          <w:lang w:val="ru-RU"/>
        </w:rPr>
        <w:t>На вопрос «Что бы вы предприняли, если стали свидетелем жестокого обращения в семье», ответы распределились следующим образом: 30% опрашиваемых − вмешались бы; 23% − обратились в правоо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х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ранительные органы; 23% − постарались примирить; 7% − не будут вмешиваться; 17% затруднились о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 xml:space="preserve">ветить на этот вопрос. </w:t>
      </w:r>
    </w:p>
    <w:p w:rsidR="00FE6012" w:rsidRPr="001C3A31" w:rsidRDefault="00FE6012" w:rsidP="00674B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C3A31">
        <w:rPr>
          <w:rFonts w:ascii="Times New Roman" w:hAnsi="Times New Roman" w:cs="Times New Roman"/>
          <w:spacing w:val="-4"/>
          <w:sz w:val="20"/>
          <w:szCs w:val="20"/>
          <w:lang w:val="ru-RU"/>
        </w:rPr>
        <w:t>Участники нашей анкеты отметили, что, чаще всего, насилие происходит из-за алкоголизма, нарком</w:t>
      </w:r>
      <w:r w:rsidRPr="001C3A31">
        <w:rPr>
          <w:rFonts w:ascii="Times New Roman" w:hAnsi="Times New Roman" w:cs="Times New Roman"/>
          <w:spacing w:val="-4"/>
          <w:sz w:val="20"/>
          <w:szCs w:val="20"/>
          <w:lang w:val="ru-RU"/>
        </w:rPr>
        <w:t>а</w:t>
      </w:r>
      <w:r w:rsidRPr="001C3A31">
        <w:rPr>
          <w:rFonts w:ascii="Times New Roman" w:hAnsi="Times New Roman" w:cs="Times New Roman"/>
          <w:spacing w:val="-4"/>
          <w:sz w:val="20"/>
          <w:szCs w:val="20"/>
          <w:lang w:val="ru-RU"/>
        </w:rPr>
        <w:t>нии, игромании, психических отклонений (87%); низкого культурного уровня (63%); материальных и жили</w:t>
      </w:r>
      <w:r w:rsidRPr="001C3A31">
        <w:rPr>
          <w:rFonts w:ascii="Times New Roman" w:hAnsi="Times New Roman" w:cs="Times New Roman"/>
          <w:spacing w:val="-4"/>
          <w:sz w:val="20"/>
          <w:szCs w:val="20"/>
          <w:lang w:val="ru-RU"/>
        </w:rPr>
        <w:t>щ</w:t>
      </w:r>
      <w:r w:rsidRPr="001C3A31">
        <w:rPr>
          <w:rFonts w:ascii="Times New Roman" w:hAnsi="Times New Roman" w:cs="Times New Roman"/>
          <w:spacing w:val="-4"/>
          <w:sz w:val="20"/>
          <w:szCs w:val="20"/>
          <w:lang w:val="ru-RU"/>
        </w:rPr>
        <w:t>ных проблем (43%); личной неприязни (27%); негативного прошлого опыта (10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%).</w:t>
      </w:r>
    </w:p>
    <w:p w:rsidR="00FE6012" w:rsidRPr="001C3A31" w:rsidRDefault="00FE6012" w:rsidP="00674B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C3A31">
        <w:rPr>
          <w:rFonts w:ascii="Times New Roman" w:hAnsi="Times New Roman" w:cs="Times New Roman"/>
          <w:sz w:val="20"/>
          <w:szCs w:val="20"/>
          <w:lang w:val="ru-RU"/>
        </w:rPr>
        <w:lastRenderedPageBreak/>
        <w:t>Большинство респондентов (83%) в случае насилия в первую очередь обратились бы в правоохр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нительные органы, 50% − к родственникам, друзьям, 47% − в комитеты социальной защиты, 37% − по телефону доверия, по 3% − к администрации, в профсоюзную организацию по месту работы, в другие организации.</w:t>
      </w:r>
    </w:p>
    <w:p w:rsidR="00FE6012" w:rsidRPr="001C3A31" w:rsidRDefault="00FE6012" w:rsidP="00674B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  <w:lang w:val="ru-RU"/>
        </w:rPr>
        <w:t>Заключение.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 xml:space="preserve"> Таким образом, анализ представлений молодежи о семейном насилии позволил сделать следующие выводы: несмотря на то, что насилие в семье противоречит нормам и ценностям, эта проблема имеет место в современном обществе; у современной молодежи недостаточно знаний о борьбе и профилактике семейного насилия; жестокое обращение и насилие в семье – это сложная социальная проблема, решение которой должно включать в первую очередь меры по предотвращению различных форм насилия.</w:t>
      </w:r>
    </w:p>
    <w:p w:rsidR="00537BDE" w:rsidRPr="001C3A31" w:rsidRDefault="00537BDE" w:rsidP="00674BB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C3A31">
        <w:rPr>
          <w:rFonts w:ascii="Times New Roman" w:hAnsi="Times New Roman" w:cs="Times New Roman"/>
          <w:sz w:val="16"/>
          <w:szCs w:val="16"/>
          <w:shd w:val="clear" w:color="auto" w:fill="FFFFFF"/>
        </w:rPr>
        <w:t>Литература:</w:t>
      </w:r>
    </w:p>
    <w:p w:rsidR="00FE6012" w:rsidRPr="001C3A31" w:rsidRDefault="00FE6012" w:rsidP="00537BDE">
      <w:pPr>
        <w:numPr>
          <w:ilvl w:val="0"/>
          <w:numId w:val="2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C3A3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Энциклопедия социальной работы: в 3 т. / пер. с англ.: Л.Э. Кунельский (ред.). – М.: Центр Общечеловеческих ценностей, 1993–1994. – Т.1: Энциклопедия социальной работы / Л.Э. Кунельский (ред). – 1993. – 446 с. </w:t>
      </w:r>
    </w:p>
    <w:p w:rsidR="00FE6012" w:rsidRPr="001C3A31" w:rsidRDefault="00FE6012" w:rsidP="00537BDE">
      <w:pPr>
        <w:numPr>
          <w:ilvl w:val="0"/>
          <w:numId w:val="2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C3A3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Елисеев, Д.В. Жестокое обращение с детьми как проблема современного общества / Д. В. Елисеев. – М.: Свобода, 2001. – 386 с. </w:t>
      </w:r>
    </w:p>
    <w:p w:rsidR="00FE6012" w:rsidRPr="001C3A31" w:rsidRDefault="00FE6012" w:rsidP="00674BBB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537BDE" w:rsidRPr="001C3A31" w:rsidRDefault="00537BDE" w:rsidP="00674BBB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FE6012" w:rsidRPr="001C3A31" w:rsidRDefault="00FE6012" w:rsidP="00674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>РАБОТА ПЕДАГОГИЧЕСКОГО КОЛЛЕКТИВА ШКОЛЫ ПО ОРГАНИЗАЦИИ АДАПТАЦИОННОГО ПРОЦЕССА ПЯТИКЛАССНИКОВ К УСЛОВИЯМ ОБУЧЕНИЯ</w:t>
      </w:r>
    </w:p>
    <w:p w:rsidR="00FE6012" w:rsidRPr="001C3A31" w:rsidRDefault="00FE6012" w:rsidP="00674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 w:rsidRPr="001C3A31">
        <w:rPr>
          <w:rFonts w:ascii="Times New Roman" w:eastAsia="TimesNewRoman" w:hAnsi="Times New Roman" w:cs="Times New Roman"/>
          <w:b/>
          <w:bCs/>
          <w:sz w:val="20"/>
          <w:szCs w:val="20"/>
        </w:rPr>
        <w:t>(</w:t>
      </w:r>
      <w:r w:rsidR="00797C42" w:rsidRPr="001C3A31">
        <w:rPr>
          <w:rFonts w:ascii="Times New Roman" w:eastAsia="TimesNewRoman" w:hAnsi="Times New Roman" w:cs="Times New Roman"/>
          <w:b/>
          <w:bCs/>
          <w:sz w:val="20"/>
          <w:szCs w:val="20"/>
        </w:rPr>
        <w:t xml:space="preserve">НА ПРИМЕРЕ </w:t>
      </w:r>
      <w:r w:rsidRPr="001C3A31">
        <w:rPr>
          <w:rFonts w:ascii="Times New Roman" w:eastAsia="TimesNewRoman" w:hAnsi="Times New Roman" w:cs="Times New Roman"/>
          <w:b/>
          <w:bCs/>
          <w:sz w:val="20"/>
          <w:szCs w:val="20"/>
        </w:rPr>
        <w:t>ГУО «</w:t>
      </w:r>
      <w:r w:rsidR="00797C42" w:rsidRPr="001C3A31">
        <w:rPr>
          <w:rFonts w:ascii="Times New Roman" w:eastAsia="TimesNewRoman" w:hAnsi="Times New Roman" w:cs="Times New Roman"/>
          <w:b/>
          <w:bCs/>
          <w:sz w:val="20"/>
          <w:szCs w:val="20"/>
        </w:rPr>
        <w:t xml:space="preserve">СРЕДНЯЯ ШКОЛА </w:t>
      </w:r>
      <w:r w:rsidRPr="001C3A31">
        <w:rPr>
          <w:rFonts w:ascii="Times New Roman" w:eastAsia="TimesNewRoman" w:hAnsi="Times New Roman" w:cs="Times New Roman"/>
          <w:b/>
          <w:bCs/>
          <w:sz w:val="20"/>
          <w:szCs w:val="20"/>
        </w:rPr>
        <w:t>№</w:t>
      </w:r>
      <w:r w:rsidR="00537BDE" w:rsidRPr="001C3A31">
        <w:rPr>
          <w:rFonts w:ascii="Times New Roman" w:eastAsia="TimesNewRoman" w:hAnsi="Times New Roman" w:cs="Times New Roman"/>
          <w:b/>
          <w:bCs/>
          <w:sz w:val="20"/>
          <w:szCs w:val="20"/>
        </w:rPr>
        <w:t xml:space="preserve"> </w:t>
      </w:r>
      <w:r w:rsidRPr="001C3A31">
        <w:rPr>
          <w:rFonts w:ascii="Times New Roman" w:eastAsia="TimesNewRoman" w:hAnsi="Times New Roman" w:cs="Times New Roman"/>
          <w:b/>
          <w:bCs/>
          <w:sz w:val="20"/>
          <w:szCs w:val="20"/>
        </w:rPr>
        <w:t xml:space="preserve">2 г. </w:t>
      </w:r>
      <w:r w:rsidR="00797C42" w:rsidRPr="001C3A31">
        <w:rPr>
          <w:rFonts w:ascii="Times New Roman" w:eastAsia="TimesNewRoman" w:hAnsi="Times New Roman" w:cs="Times New Roman"/>
          <w:b/>
          <w:bCs/>
          <w:sz w:val="20"/>
          <w:szCs w:val="20"/>
        </w:rPr>
        <w:t>ОРШИ</w:t>
      </w:r>
      <w:r w:rsidR="00797C42">
        <w:rPr>
          <w:rFonts w:ascii="Times New Roman" w:eastAsia="TimesNewRoman" w:hAnsi="Times New Roman" w:cs="Times New Roman"/>
          <w:b/>
          <w:bCs/>
          <w:sz w:val="20"/>
          <w:szCs w:val="20"/>
        </w:rPr>
        <w:t>»</w:t>
      </w:r>
      <w:r w:rsidRPr="001C3A31">
        <w:rPr>
          <w:rFonts w:ascii="Times New Roman" w:eastAsia="TimesNewRoman" w:hAnsi="Times New Roman" w:cs="Times New Roman"/>
          <w:b/>
          <w:bCs/>
          <w:sz w:val="20"/>
          <w:szCs w:val="20"/>
        </w:rPr>
        <w:t>)</w:t>
      </w:r>
    </w:p>
    <w:p w:rsidR="00FE6012" w:rsidRPr="001C3A31" w:rsidRDefault="00FE6012" w:rsidP="00674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Cs/>
          <w:sz w:val="18"/>
          <w:szCs w:val="18"/>
        </w:rPr>
      </w:pPr>
    </w:p>
    <w:p w:rsidR="00FE6012" w:rsidRPr="001C3A31" w:rsidRDefault="00537BDE" w:rsidP="00674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i/>
          <w:iCs/>
          <w:sz w:val="20"/>
          <w:szCs w:val="20"/>
        </w:rPr>
      </w:pPr>
      <w:r w:rsidRPr="001C3A31">
        <w:rPr>
          <w:rFonts w:ascii="Times New Roman" w:eastAsia="TimesNewRoman" w:hAnsi="Times New Roman" w:cs="Times New Roman"/>
          <w:b/>
          <w:bCs/>
          <w:i/>
          <w:iCs/>
          <w:sz w:val="20"/>
          <w:szCs w:val="20"/>
        </w:rPr>
        <w:t>Иванова Е.А.,</w:t>
      </w:r>
    </w:p>
    <w:p w:rsidR="00FE6012" w:rsidRPr="001C3A31" w:rsidRDefault="00455037" w:rsidP="00674BB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NewRoman" w:hAnsi="Times New Roman" w:cs="Times New Roman"/>
          <w:i/>
          <w:iCs/>
          <w:sz w:val="20"/>
          <w:szCs w:val="20"/>
        </w:rPr>
        <w:t>студентка 5</w:t>
      </w:r>
      <w:r w:rsidR="00FE6012" w:rsidRPr="001C3A31">
        <w:rPr>
          <w:rFonts w:ascii="Times New Roman" w:eastAsia="TimesNewRoman" w:hAnsi="Times New Roman" w:cs="Times New Roman"/>
          <w:i/>
          <w:iCs/>
          <w:sz w:val="20"/>
          <w:szCs w:val="20"/>
        </w:rPr>
        <w:t xml:space="preserve"> курса </w:t>
      </w:r>
      <w:r w:rsidR="00FE6012" w:rsidRPr="001C3A31">
        <w:rPr>
          <w:rFonts w:ascii="Times New Roman" w:hAnsi="Times New Roman" w:cs="Times New Roman"/>
          <w:i/>
          <w:iCs/>
          <w:sz w:val="20"/>
          <w:szCs w:val="20"/>
        </w:rPr>
        <w:t>ВГУ имени П.М. Машерова, г. Витебск, Республика Беларусь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Научный руководитель – Туболец С.Г., канд. пед. наук, доцент</w:t>
      </w:r>
    </w:p>
    <w:p w:rsidR="00FE6012" w:rsidRPr="001C3A31" w:rsidRDefault="00FE6012" w:rsidP="00674BB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Проблема социально-педагогической адаптации подростков к условиям обучения в среднем звене очень важна, поскольку социальная адаптация и социализация в целом выступают неотъемлемой частью общей адаптации личности к предстоящим новым условиям жизни (введение предметного обучения; изменение учительского состава; усложнение учебного материала и т.д.). Успешному её протеканию м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 xml:space="preserve">жет способствовать правильно организованная система взаимодействий со стороны родителей, классного руководителя и социального педагога образовательного учреждения, направленная на формирование и развитие социальных качеств личности подростка для постепенной интеграции учащегося в социум, как в школьной среде, так и за ее пределами. 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Цель исследования – изучить работу педагогического коллектива школы по организации адапт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>ционного процесса пятиклассников к условиям обучения.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pacing w:val="-4"/>
          <w:sz w:val="20"/>
          <w:szCs w:val="20"/>
        </w:rPr>
        <w:t>Материал и методы.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 xml:space="preserve"> Исследование проведено в ГУО СШ № 2 г. Орш</w:t>
      </w:r>
      <w:r w:rsidR="00327109">
        <w:rPr>
          <w:rFonts w:ascii="Times New Roman" w:hAnsi="Times New Roman" w:cs="Times New Roman"/>
          <w:spacing w:val="-4"/>
          <w:sz w:val="20"/>
          <w:szCs w:val="20"/>
        </w:rPr>
        <w:t>и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. Выборка составила 43 учен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и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ка 5-х классов и 30 родителей. Методами исследования являются теоретические (анализ, синтез); эмпирич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е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ские: изучение документации; анкетирование; количественно-качественный анализ результато</w:t>
      </w:r>
      <w:r w:rsidRPr="001C3A31">
        <w:rPr>
          <w:rFonts w:ascii="Times New Roman" w:hAnsi="Times New Roman" w:cs="Times New Roman"/>
          <w:sz w:val="20"/>
          <w:szCs w:val="20"/>
        </w:rPr>
        <w:t xml:space="preserve">в. 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Результаты и их обсуждение. </w:t>
      </w:r>
      <w:r w:rsidRPr="001C3A31">
        <w:rPr>
          <w:rFonts w:ascii="Times New Roman" w:hAnsi="Times New Roman" w:cs="Times New Roman"/>
          <w:sz w:val="20"/>
          <w:szCs w:val="20"/>
          <w:highlight w:val="white"/>
        </w:rPr>
        <w:t>Государственное учреждение образования «Средняя школа №</w:t>
      </w:r>
      <w:r w:rsidR="00537BDE" w:rsidRPr="001C3A31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  <w:highlight w:val="white"/>
        </w:rPr>
        <w:t xml:space="preserve">2 </w:t>
      </w:r>
      <w:r w:rsidR="00537BDE" w:rsidRPr="001C3A31">
        <w:rPr>
          <w:rFonts w:ascii="Times New Roman" w:hAnsi="Times New Roman" w:cs="Times New Roman"/>
          <w:sz w:val="20"/>
          <w:szCs w:val="20"/>
          <w:highlight w:val="white"/>
        </w:rPr>
        <w:br/>
      </w:r>
      <w:r w:rsidRPr="001C3A31">
        <w:rPr>
          <w:rFonts w:ascii="Times New Roman" w:hAnsi="Times New Roman" w:cs="Times New Roman"/>
          <w:sz w:val="20"/>
          <w:szCs w:val="20"/>
          <w:highlight w:val="white"/>
        </w:rPr>
        <w:t>г. Орши» в рамках Программы преемственности «Дошкольник – начальная школа» школа тесно сотру</w:t>
      </w:r>
      <w:r w:rsidRPr="001C3A31">
        <w:rPr>
          <w:rFonts w:ascii="Times New Roman" w:hAnsi="Times New Roman" w:cs="Times New Roman"/>
          <w:sz w:val="20"/>
          <w:szCs w:val="20"/>
          <w:highlight w:val="white"/>
        </w:rPr>
        <w:t>д</w:t>
      </w:r>
      <w:r w:rsidRPr="001C3A31">
        <w:rPr>
          <w:rFonts w:ascii="Times New Roman" w:hAnsi="Times New Roman" w:cs="Times New Roman"/>
          <w:sz w:val="20"/>
          <w:szCs w:val="20"/>
          <w:highlight w:val="white"/>
        </w:rPr>
        <w:t>ничает с государственными учреждением образования «Ясли-сад №</w:t>
      </w:r>
      <w:r w:rsidR="00327109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  <w:highlight w:val="white"/>
        </w:rPr>
        <w:t>15 г. Орши», «Детский дошкольный центр развития ребенка №</w:t>
      </w:r>
      <w:r w:rsidR="00537BDE" w:rsidRPr="001C3A31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  <w:highlight w:val="white"/>
        </w:rPr>
        <w:t>1 г. Орши».</w:t>
      </w:r>
      <w:r w:rsidRPr="001C3A31">
        <w:rPr>
          <w:rFonts w:ascii="Times New Roman" w:hAnsi="Times New Roman" w:cs="Times New Roman"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  <w:highlight w:val="white"/>
        </w:rPr>
        <w:t>Цель работы школы – совершенствование образовательной среды, способствующей творческому росту педагога и всестороннему развитию ребёнка, подготовки его к по</w:t>
      </w:r>
      <w:r w:rsidRPr="001C3A31">
        <w:rPr>
          <w:rFonts w:ascii="Times New Roman" w:hAnsi="Times New Roman" w:cs="Times New Roman"/>
          <w:sz w:val="20"/>
          <w:szCs w:val="20"/>
          <w:highlight w:val="white"/>
        </w:rPr>
        <w:t>л</w:t>
      </w:r>
      <w:r w:rsidRPr="001C3A31">
        <w:rPr>
          <w:rFonts w:ascii="Times New Roman" w:hAnsi="Times New Roman" w:cs="Times New Roman"/>
          <w:sz w:val="20"/>
          <w:szCs w:val="20"/>
          <w:highlight w:val="white"/>
        </w:rPr>
        <w:t xml:space="preserve">ноценной жизни в обществе. 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Для эффективности протекания социально-педагогической адаптации пятиклассников в школе выделяются следующие этапы организации работы:</w:t>
      </w:r>
    </w:p>
    <w:p w:rsidR="00FE6012" w:rsidRPr="001C3A31" w:rsidRDefault="00FE6012" w:rsidP="00537BDE">
      <w:pPr>
        <w:pStyle w:val="a5"/>
        <w:numPr>
          <w:ilvl w:val="0"/>
          <w:numId w:val="30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разработка специалистами СППС программы поддержки социально-педагогической адаптации пятиклассников к обучению в средней школе;</w:t>
      </w:r>
    </w:p>
    <w:p w:rsidR="00FE6012" w:rsidRPr="001C3A31" w:rsidRDefault="00FE6012" w:rsidP="00537BDE">
      <w:pPr>
        <w:pStyle w:val="a5"/>
        <w:numPr>
          <w:ilvl w:val="0"/>
          <w:numId w:val="30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составление классным руководителем программы адаптационного периода с учетом возмо</w:t>
      </w:r>
      <w:r w:rsidRPr="001C3A31">
        <w:rPr>
          <w:rFonts w:ascii="Times New Roman" w:hAnsi="Times New Roman" w:cs="Times New Roman"/>
          <w:sz w:val="20"/>
          <w:szCs w:val="20"/>
        </w:rPr>
        <w:t>ж</w:t>
      </w:r>
      <w:r w:rsidRPr="001C3A31">
        <w:rPr>
          <w:rFonts w:ascii="Times New Roman" w:hAnsi="Times New Roman" w:cs="Times New Roman"/>
          <w:sz w:val="20"/>
          <w:szCs w:val="20"/>
        </w:rPr>
        <w:t>ностей учителей и детей на основе базовой программы поддержки социально-педагогической адаптации пятиклассников к обучению в средней школе;</w:t>
      </w:r>
    </w:p>
    <w:p w:rsidR="00FE6012" w:rsidRPr="001C3A31" w:rsidRDefault="00FE6012" w:rsidP="00537BDE">
      <w:pPr>
        <w:pStyle w:val="a5"/>
        <w:numPr>
          <w:ilvl w:val="0"/>
          <w:numId w:val="30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создание администрацией школы необходимых условий для реализации программы;</w:t>
      </w:r>
    </w:p>
    <w:p w:rsidR="00FE6012" w:rsidRPr="001C3A31" w:rsidRDefault="00FE6012" w:rsidP="00537BDE">
      <w:pPr>
        <w:pStyle w:val="a5"/>
        <w:numPr>
          <w:ilvl w:val="0"/>
          <w:numId w:val="30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привлечение в адаптационную деятельность всех участников образовательного процесса.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1C3A31">
        <w:rPr>
          <w:rFonts w:ascii="Times New Roman" w:hAnsi="Times New Roman" w:cs="Times New Roman"/>
          <w:sz w:val="20"/>
          <w:szCs w:val="20"/>
          <w:highlight w:val="white"/>
        </w:rPr>
        <w:t xml:space="preserve">В результате целенаправленной и планомерной работы по итогам года из числа аттестуемых </w:t>
      </w:r>
      <w:r w:rsidR="00537BDE" w:rsidRPr="001C3A31">
        <w:rPr>
          <w:rFonts w:ascii="Times New Roman" w:hAnsi="Times New Roman" w:cs="Times New Roman"/>
          <w:sz w:val="20"/>
          <w:szCs w:val="20"/>
          <w:highlight w:val="white"/>
        </w:rPr>
        <w:br/>
      </w:r>
      <w:r w:rsidRPr="001C3A31">
        <w:rPr>
          <w:rFonts w:ascii="Times New Roman" w:hAnsi="Times New Roman" w:cs="Times New Roman"/>
          <w:sz w:val="20"/>
          <w:szCs w:val="20"/>
          <w:highlight w:val="white"/>
        </w:rPr>
        <w:t>(108) учащихся 3–4 классов высокий уровень учебных достижений имеют 19 учащихся (17,6%), что на 2</w:t>
      </w:r>
      <w:r w:rsidRPr="001C3A31">
        <w:rPr>
          <w:rFonts w:ascii="Times New Roman" w:hAnsi="Times New Roman" w:cs="Times New Roman"/>
          <w:spacing w:val="-4"/>
          <w:sz w:val="20"/>
          <w:szCs w:val="20"/>
          <w:highlight w:val="white"/>
        </w:rPr>
        <w:t>,6% выше прошлогоднего показателя, который имеет устойчивую положительную динамику на протяжении 3 последних лет. Качественный уровень (7–10 баллов) учебных достижений показали 68 учащихся –</w:t>
      </w:r>
      <w:r w:rsidRPr="001C3A31">
        <w:rPr>
          <w:rFonts w:ascii="Times New Roman" w:hAnsi="Times New Roman" w:cs="Times New Roman"/>
          <w:sz w:val="20"/>
          <w:szCs w:val="20"/>
          <w:highlight w:val="white"/>
        </w:rPr>
        <w:t xml:space="preserve"> 63% учащихся, что на 3% выше показателя прошлого года. На основе сравнительного анализа с результатами прошлых лет, можно сделать вывод, что качество успеваемости стабильно, соответствует также </w:t>
      </w:r>
      <w:r w:rsidR="00537BDE" w:rsidRPr="001C3A31">
        <w:rPr>
          <w:rFonts w:ascii="Times New Roman" w:hAnsi="Times New Roman" w:cs="Times New Roman"/>
          <w:sz w:val="20"/>
          <w:szCs w:val="20"/>
          <w:highlight w:val="white"/>
        </w:rPr>
        <w:br/>
      </w:r>
      <w:r w:rsidRPr="001C3A31">
        <w:rPr>
          <w:rFonts w:ascii="Times New Roman" w:hAnsi="Times New Roman" w:cs="Times New Roman"/>
          <w:sz w:val="20"/>
          <w:szCs w:val="20"/>
          <w:highlight w:val="white"/>
        </w:rPr>
        <w:t>III (среднему) уровню.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1C3A31">
        <w:rPr>
          <w:rFonts w:ascii="Times New Roman" w:hAnsi="Times New Roman" w:cs="Times New Roman"/>
          <w:sz w:val="20"/>
          <w:szCs w:val="20"/>
          <w:highlight w:val="white"/>
        </w:rPr>
        <w:lastRenderedPageBreak/>
        <w:t>Аттестация учащихся в момент перехода из начальной в среднюю школу позволяет оценить у</w:t>
      </w:r>
      <w:r w:rsidRPr="001C3A31">
        <w:rPr>
          <w:rFonts w:ascii="Times New Roman" w:hAnsi="Times New Roman" w:cs="Times New Roman"/>
          <w:sz w:val="20"/>
          <w:szCs w:val="20"/>
          <w:highlight w:val="white"/>
        </w:rPr>
        <w:t>с</w:t>
      </w:r>
      <w:r w:rsidRPr="001C3A31">
        <w:rPr>
          <w:rFonts w:ascii="Times New Roman" w:hAnsi="Times New Roman" w:cs="Times New Roman"/>
          <w:sz w:val="20"/>
          <w:szCs w:val="20"/>
          <w:highlight w:val="white"/>
        </w:rPr>
        <w:t xml:space="preserve">пешность протекания процесса социально-педагогической адаптации. Уровень успеваемости учащихся </w:t>
      </w:r>
      <w:r w:rsidR="00537BDE" w:rsidRPr="001C3A31">
        <w:rPr>
          <w:rFonts w:ascii="Times New Roman" w:hAnsi="Times New Roman" w:cs="Times New Roman"/>
          <w:sz w:val="20"/>
          <w:szCs w:val="20"/>
          <w:highlight w:val="white"/>
        </w:rPr>
        <w:br/>
      </w:r>
      <w:r w:rsidRPr="001C3A31">
        <w:rPr>
          <w:rFonts w:ascii="Times New Roman" w:hAnsi="Times New Roman" w:cs="Times New Roman"/>
          <w:sz w:val="20"/>
          <w:szCs w:val="20"/>
          <w:highlight w:val="white"/>
        </w:rPr>
        <w:t xml:space="preserve">5 классов представлен в таблице 1. </w:t>
      </w:r>
    </w:p>
    <w:p w:rsidR="00FE6012" w:rsidRPr="001C3A31" w:rsidRDefault="00FE6012" w:rsidP="00674BBB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white"/>
        </w:rPr>
      </w:pPr>
    </w:p>
    <w:p w:rsidR="00FE6012" w:rsidRPr="001C3A31" w:rsidRDefault="00FE6012" w:rsidP="00674BBB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 w:rsidRPr="001C3A31">
        <w:rPr>
          <w:rFonts w:ascii="Times New Roman" w:hAnsi="Times New Roman" w:cs="Times New Roman"/>
          <w:sz w:val="20"/>
          <w:szCs w:val="20"/>
          <w:highlight w:val="white"/>
        </w:rPr>
        <w:t>Таблица 1 – Уровень успеваемости учащихся в момент перехода из начальной в среднюю школу</w:t>
      </w:r>
    </w:p>
    <w:p w:rsidR="00537BDE" w:rsidRPr="001C3A31" w:rsidRDefault="00537BDE" w:rsidP="00674BBB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white"/>
        </w:rPr>
      </w:pPr>
    </w:p>
    <w:tbl>
      <w:tblPr>
        <w:tblW w:w="8926" w:type="dxa"/>
        <w:tblInd w:w="2" w:type="dxa"/>
        <w:tblLook w:val="00A0"/>
      </w:tblPr>
      <w:tblGrid>
        <w:gridCol w:w="2658"/>
        <w:gridCol w:w="1276"/>
        <w:gridCol w:w="1599"/>
        <w:gridCol w:w="1559"/>
        <w:gridCol w:w="1834"/>
      </w:tblGrid>
      <w:tr w:rsidR="00FE6012" w:rsidRPr="001C3A31" w:rsidTr="00537BDE">
        <w:trPr>
          <w:trHeight w:val="23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012" w:rsidRPr="001C3A31" w:rsidRDefault="00FE6012" w:rsidP="0053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Годы обучения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6012" w:rsidRPr="001C3A31" w:rsidRDefault="00FE6012" w:rsidP="00674BB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Уровень успеваемости учащихся</w:t>
            </w:r>
          </w:p>
        </w:tc>
      </w:tr>
      <w:tr w:rsidR="00FE6012" w:rsidRPr="001C3A31" w:rsidTr="00537BDE">
        <w:trPr>
          <w:trHeight w:val="23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2" w:rsidRPr="001C3A31" w:rsidRDefault="00FE6012" w:rsidP="00674B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6012" w:rsidRPr="001C3A31" w:rsidRDefault="00537BDE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3–</w:t>
            </w:r>
            <w:r w:rsidR="00FE6012" w:rsidRPr="001C3A31">
              <w:rPr>
                <w:rFonts w:ascii="Times New Roman" w:hAnsi="Times New Roman" w:cs="Times New Roman"/>
                <w:sz w:val="18"/>
                <w:szCs w:val="18"/>
              </w:rPr>
              <w:t>4 балла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6012" w:rsidRPr="001C3A31" w:rsidRDefault="00537BDE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5–</w:t>
            </w:r>
            <w:r w:rsidR="00FE6012" w:rsidRPr="001C3A31">
              <w:rPr>
                <w:rFonts w:ascii="Times New Roman" w:hAnsi="Times New Roman" w:cs="Times New Roman"/>
                <w:sz w:val="18"/>
                <w:szCs w:val="18"/>
              </w:rPr>
              <w:t>6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6012" w:rsidRPr="001C3A31" w:rsidRDefault="00537BDE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7–</w:t>
            </w:r>
            <w:r w:rsidR="00FE6012" w:rsidRPr="001C3A31">
              <w:rPr>
                <w:rFonts w:ascii="Times New Roman" w:hAnsi="Times New Roman" w:cs="Times New Roman"/>
                <w:sz w:val="18"/>
                <w:szCs w:val="18"/>
              </w:rPr>
              <w:t>8 баллов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6012" w:rsidRPr="001C3A31" w:rsidRDefault="00537BDE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9–</w:t>
            </w:r>
            <w:r w:rsidR="00FE6012" w:rsidRPr="001C3A31">
              <w:rPr>
                <w:rFonts w:ascii="Times New Roman" w:hAnsi="Times New Roman" w:cs="Times New Roman"/>
                <w:sz w:val="18"/>
                <w:szCs w:val="18"/>
              </w:rPr>
              <w:t>10 баллов</w:t>
            </w:r>
          </w:p>
        </w:tc>
      </w:tr>
      <w:tr w:rsidR="00FE6012" w:rsidRPr="001C3A31" w:rsidTr="00537BDE">
        <w:trPr>
          <w:trHeight w:val="23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6012" w:rsidRPr="001C3A31" w:rsidRDefault="00537BDE" w:rsidP="00674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4 класс 2014–</w:t>
            </w:r>
            <w:r w:rsidR="00FE6012" w:rsidRPr="001C3A31">
              <w:rPr>
                <w:rFonts w:ascii="Times New Roman" w:hAnsi="Times New Roman" w:cs="Times New Roman"/>
                <w:sz w:val="18"/>
                <w:szCs w:val="18"/>
              </w:rPr>
              <w:t>2015 уч.г.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12 (20%)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14 (23%)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26 (43%)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9 (14%)</w:t>
            </w:r>
          </w:p>
        </w:tc>
      </w:tr>
      <w:tr w:rsidR="00FE6012" w:rsidRPr="001C3A31" w:rsidTr="00537BDE">
        <w:trPr>
          <w:trHeight w:val="23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6012" w:rsidRPr="001C3A31" w:rsidRDefault="00537BDE" w:rsidP="00674BB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5 класс 2015–</w:t>
            </w:r>
            <w:r w:rsidR="00FE6012" w:rsidRPr="001C3A31">
              <w:rPr>
                <w:rFonts w:ascii="Times New Roman" w:hAnsi="Times New Roman" w:cs="Times New Roman"/>
                <w:sz w:val="18"/>
                <w:szCs w:val="18"/>
              </w:rPr>
              <w:t>2016 уч.г.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11 (18%)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12 (20%)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27 (44%)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11 (18%)</w:t>
            </w:r>
          </w:p>
        </w:tc>
      </w:tr>
      <w:tr w:rsidR="00FE6012" w:rsidRPr="001C3A31" w:rsidTr="00537BDE">
        <w:trPr>
          <w:trHeight w:val="23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6012" w:rsidRPr="001C3A31" w:rsidRDefault="00537BDE" w:rsidP="00674BB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4 класс 2015–</w:t>
            </w:r>
            <w:r w:rsidR="00FE6012" w:rsidRPr="001C3A31">
              <w:rPr>
                <w:rFonts w:ascii="Times New Roman" w:hAnsi="Times New Roman" w:cs="Times New Roman"/>
                <w:sz w:val="18"/>
                <w:szCs w:val="18"/>
              </w:rPr>
              <w:t>2016 уч.г.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6 (11%)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12 (22%)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27 (50%)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9 (17%)</w:t>
            </w:r>
          </w:p>
        </w:tc>
      </w:tr>
      <w:tr w:rsidR="00FE6012" w:rsidRPr="001C3A31" w:rsidTr="00537BDE">
        <w:trPr>
          <w:trHeight w:val="23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6012" w:rsidRPr="001C3A31" w:rsidRDefault="00537BDE" w:rsidP="00674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1 четв. 5 класс 2016–20</w:t>
            </w:r>
            <w:r w:rsidR="00FE6012" w:rsidRPr="001C3A31">
              <w:rPr>
                <w:rFonts w:ascii="Times New Roman" w:hAnsi="Times New Roman" w:cs="Times New Roman"/>
                <w:sz w:val="18"/>
                <w:szCs w:val="18"/>
              </w:rPr>
              <w:t>17 уч.г.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5 (8,5%)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11 (18,5%)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30 (51%)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13 (22%)</w:t>
            </w:r>
          </w:p>
        </w:tc>
      </w:tr>
    </w:tbl>
    <w:p w:rsidR="00FE6012" w:rsidRPr="001C3A31" w:rsidRDefault="00FE6012" w:rsidP="00537B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white"/>
        </w:rPr>
      </w:pP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  <w:highlight w:val="white"/>
        </w:rPr>
        <w:t>Мы видим, что в момент перехода из начальной школы в среднюю снижения успеваемости не н</w:t>
      </w:r>
      <w:r w:rsidRPr="001C3A31">
        <w:rPr>
          <w:rFonts w:ascii="Times New Roman" w:hAnsi="Times New Roman" w:cs="Times New Roman"/>
          <w:sz w:val="20"/>
          <w:szCs w:val="20"/>
          <w:highlight w:val="white"/>
        </w:rPr>
        <w:t>а</w:t>
      </w:r>
      <w:r w:rsidRPr="001C3A31">
        <w:rPr>
          <w:rFonts w:ascii="Times New Roman" w:hAnsi="Times New Roman" w:cs="Times New Roman"/>
          <w:sz w:val="20"/>
          <w:szCs w:val="20"/>
          <w:highlight w:val="white"/>
        </w:rPr>
        <w:t>блюдается. Это свидетельствует о том, что работа по поддержке процесса социально-педагогической адаптации пятиклассников ведется на должном уровне протекает хорошо. Следовательно, цель</w:t>
      </w:r>
      <w:r w:rsidRPr="001C3A31">
        <w:rPr>
          <w:rFonts w:ascii="Times New Roman" w:hAnsi="Times New Roman" w:cs="Times New Roman"/>
          <w:sz w:val="20"/>
          <w:szCs w:val="20"/>
        </w:rPr>
        <w:t xml:space="preserve"> работы педагогов по созданию условий для успешного протека социально-педагогической адаптации учащихся 5 классов при переходе в среднюю школу достигается успешно. 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Мы исследовали уровень адаптации учащихся 5-х классов при переходе из начальной в среднюю школу при помощи опросника С.Д. Левченко «Чувства в школе»; методики определения уровня школ</w:t>
      </w:r>
      <w:r w:rsidRPr="001C3A31">
        <w:rPr>
          <w:rFonts w:ascii="Times New Roman" w:hAnsi="Times New Roman" w:cs="Times New Roman"/>
          <w:sz w:val="20"/>
          <w:szCs w:val="20"/>
        </w:rPr>
        <w:t>ь</w:t>
      </w:r>
      <w:r w:rsidRPr="001C3A31">
        <w:rPr>
          <w:rFonts w:ascii="Times New Roman" w:hAnsi="Times New Roman" w:cs="Times New Roman"/>
          <w:sz w:val="20"/>
          <w:szCs w:val="20"/>
        </w:rPr>
        <w:t xml:space="preserve">ной тревожности Филлипса; анкеты для родителей для оценки уровни школьной адаптации учеников </w:t>
      </w:r>
      <w:r w:rsidR="00537BDE" w:rsidRPr="001C3A31">
        <w:rPr>
          <w:rFonts w:ascii="Times New Roman" w:hAnsi="Times New Roman" w:cs="Times New Roman"/>
          <w:sz w:val="20"/>
          <w:szCs w:val="20"/>
        </w:rPr>
        <w:br/>
      </w:r>
      <w:r w:rsidRPr="001C3A31">
        <w:rPr>
          <w:rFonts w:ascii="Times New Roman" w:hAnsi="Times New Roman" w:cs="Times New Roman"/>
          <w:sz w:val="20"/>
          <w:szCs w:val="20"/>
        </w:rPr>
        <w:t xml:space="preserve">5 классов. В результате получили такие данные. 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pacing w:val="-4"/>
          <w:sz w:val="20"/>
          <w:szCs w:val="20"/>
        </w:rPr>
        <w:t>Ученики в основном испытывают положительные чувства в школе: спокойствие – 90,7%, радост</w:t>
      </w:r>
      <w:r w:rsidRPr="001C3A31">
        <w:rPr>
          <w:rFonts w:ascii="Times New Roman" w:hAnsi="Times New Roman" w:cs="Times New Roman"/>
          <w:sz w:val="20"/>
          <w:szCs w:val="20"/>
        </w:rPr>
        <w:t>ь – 86,0%, уверенность в себ</w:t>
      </w:r>
      <w:r w:rsidR="00537BDE" w:rsidRPr="001C3A31">
        <w:rPr>
          <w:rFonts w:ascii="Times New Roman" w:hAnsi="Times New Roman" w:cs="Times New Roman"/>
          <w:sz w:val="20"/>
          <w:szCs w:val="20"/>
        </w:rPr>
        <w:t>е – 88,4%, благодарность – 74,4</w:t>
      </w:r>
      <w:r w:rsidRPr="001C3A31">
        <w:rPr>
          <w:rFonts w:ascii="Times New Roman" w:hAnsi="Times New Roman" w:cs="Times New Roman"/>
          <w:sz w:val="20"/>
          <w:szCs w:val="20"/>
        </w:rPr>
        <w:t>%, симпатию к учителям – 60,5%, желание пр</w:t>
      </w:r>
      <w:r w:rsidRPr="001C3A31">
        <w:rPr>
          <w:rFonts w:ascii="Times New Roman" w:hAnsi="Times New Roman" w:cs="Times New Roman"/>
          <w:sz w:val="20"/>
          <w:szCs w:val="20"/>
        </w:rPr>
        <w:t>и</w:t>
      </w:r>
      <w:r w:rsidRPr="001C3A31">
        <w:rPr>
          <w:rFonts w:ascii="Times New Roman" w:hAnsi="Times New Roman" w:cs="Times New Roman"/>
          <w:sz w:val="20"/>
          <w:szCs w:val="20"/>
        </w:rPr>
        <w:t xml:space="preserve">ходить в школу – 83,7%; сомнение – 60,5%, тревогу за будущее – 44,2% респондентов. 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По результатам диагностики уровня школьной тревожности Филлипса высокую общую трево</w:t>
      </w:r>
      <w:r w:rsidRPr="001C3A31">
        <w:rPr>
          <w:rFonts w:ascii="Times New Roman" w:hAnsi="Times New Roman" w:cs="Times New Roman"/>
          <w:sz w:val="20"/>
          <w:szCs w:val="20"/>
        </w:rPr>
        <w:t>ж</w:t>
      </w:r>
      <w:r w:rsidRPr="001C3A31">
        <w:rPr>
          <w:rFonts w:ascii="Times New Roman" w:hAnsi="Times New Roman" w:cs="Times New Roman"/>
          <w:sz w:val="20"/>
          <w:szCs w:val="20"/>
        </w:rPr>
        <w:t>ность в школе испытывает 2,3% человек, повышенная общая тревожность у 33% учеников, средний ур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вень общей тревожности испытывают 33% учеников и низкий уровень тревожности 33% учеников. По каждому фактору тревожности результаты следующие: общая тревожность в школе – 47,5%; пережив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>ние социального стресса – 40,6%; страх самовыражения – 45,2%; страх не соответствовать ожиданиям окружающих – 36,2%; низкая физиологическая сопротивляемость стрессу – 30,0%, проблемы и страхи в отношениях с учителями – 40,2% (все показатели среднего уровня). Фрустрация потребности в достиж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нии успеха – 29,2%, находится на низком уровне. Повышенный уровень отмечается у страха ситуации проверки знаний – 57,9%.</w:t>
      </w:r>
      <w:r w:rsidR="00674BBB" w:rsidRPr="001C3A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В результате анкетирования родителей мы можем утверждать, что дети охотно ходят в школу (66,7%) и с радостью (13,3%). 20,0% родителей ответили, что их дети просыпаются с трудом, утром со</w:t>
      </w:r>
      <w:r w:rsidRPr="001C3A31">
        <w:rPr>
          <w:rFonts w:ascii="Times New Roman" w:hAnsi="Times New Roman" w:cs="Times New Roman"/>
          <w:sz w:val="20"/>
          <w:szCs w:val="20"/>
        </w:rPr>
        <w:t>н</w:t>
      </w:r>
      <w:r w:rsidRPr="001C3A31">
        <w:rPr>
          <w:rFonts w:ascii="Times New Roman" w:hAnsi="Times New Roman" w:cs="Times New Roman"/>
          <w:sz w:val="20"/>
          <w:szCs w:val="20"/>
        </w:rPr>
        <w:t>ные и вялые, 10,0% родителей отмечают, что их дети долго не могут уснуть, несмотря на усталость. Школьными впечатлениями с родителями довольно часто делятся 63,3%</w:t>
      </w:r>
      <w:r w:rsidR="00674BBB" w:rsidRPr="001C3A31">
        <w:rPr>
          <w:rFonts w:ascii="Times New Roman" w:hAnsi="Times New Roman" w:cs="Times New Roman"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>детей. 66,7% родителей отм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чают, что жалоб ребенка на товарищей по классу практически не бывает, 30,0% ответили, что дети ж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>луются на товарищей по классу, но редко и 3,3% родителей отмечают, что их дети довольно часто жал</w:t>
      </w:r>
      <w:r w:rsidRPr="001C3A31">
        <w:rPr>
          <w:rFonts w:ascii="Times New Roman" w:hAnsi="Times New Roman" w:cs="Times New Roman"/>
          <w:sz w:val="20"/>
          <w:szCs w:val="20"/>
        </w:rPr>
        <w:t>у</w:t>
      </w:r>
      <w:r w:rsidRPr="001C3A31">
        <w:rPr>
          <w:rFonts w:ascii="Times New Roman" w:hAnsi="Times New Roman" w:cs="Times New Roman"/>
          <w:sz w:val="20"/>
          <w:szCs w:val="20"/>
        </w:rPr>
        <w:t>ются на товарищей по классу. Отношения ребенка с учителями 100,0% опрошенных родителей оценив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>ют их как отношения сотрудничества, 66,7% отмечают, что жалоб ребенка на учителей практически не бывает, а 30,0% опрошенных родителей отвечают, что жалобы есть, но достаточно редко. Мнения род</w:t>
      </w:r>
      <w:r w:rsidRPr="001C3A31">
        <w:rPr>
          <w:rFonts w:ascii="Times New Roman" w:hAnsi="Times New Roman" w:cs="Times New Roman"/>
          <w:sz w:val="20"/>
          <w:szCs w:val="20"/>
        </w:rPr>
        <w:t>и</w:t>
      </w:r>
      <w:r w:rsidRPr="001C3A31">
        <w:rPr>
          <w:rFonts w:ascii="Times New Roman" w:hAnsi="Times New Roman" w:cs="Times New Roman"/>
          <w:sz w:val="20"/>
          <w:szCs w:val="20"/>
        </w:rPr>
        <w:t>телей о том, справляется ли</w:t>
      </w:r>
      <w:r w:rsidR="00674BBB" w:rsidRPr="001C3A31">
        <w:rPr>
          <w:rFonts w:ascii="Times New Roman" w:hAnsi="Times New Roman" w:cs="Times New Roman"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>ребенок с учебной нагрузкой распределились следующим образом: без н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>пряжения 30,0%,</w:t>
      </w:r>
      <w:r w:rsidR="00674BBB" w:rsidRPr="001C3A31">
        <w:rPr>
          <w:rFonts w:ascii="Times New Roman" w:hAnsi="Times New Roman" w:cs="Times New Roman"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>скорее да, чем нет – 43,3%, скорее нет, чем да – 13,3%, нет, не справляются – 3,3%, з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>трудняются ответить – 6,7% родителей. 100% родителей отмечают, что психологическая комфортность школьной среды направлена на ребенка и сохраняет психологическое здоровье школьника. Только от одного родителя поступила просьба в более доступном объяснении материала и помощи ребенку в ра</w:t>
      </w:r>
      <w:r w:rsidRPr="001C3A31">
        <w:rPr>
          <w:rFonts w:ascii="Times New Roman" w:hAnsi="Times New Roman" w:cs="Times New Roman"/>
          <w:sz w:val="20"/>
          <w:szCs w:val="20"/>
        </w:rPr>
        <w:t>с</w:t>
      </w:r>
      <w:r w:rsidRPr="001C3A31">
        <w:rPr>
          <w:rFonts w:ascii="Times New Roman" w:hAnsi="Times New Roman" w:cs="Times New Roman"/>
          <w:sz w:val="20"/>
          <w:szCs w:val="20"/>
        </w:rPr>
        <w:t>крытии личности.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>Заключение.</w:t>
      </w:r>
      <w:r w:rsidRPr="001C3A31">
        <w:rPr>
          <w:rFonts w:ascii="Times New Roman" w:hAnsi="Times New Roman" w:cs="Times New Roman"/>
          <w:sz w:val="20"/>
          <w:szCs w:val="20"/>
        </w:rPr>
        <w:t xml:space="preserve"> Работа педагогического коллектива школы по организации адаптационного проце</w:t>
      </w:r>
      <w:r w:rsidRPr="001C3A31">
        <w:rPr>
          <w:rFonts w:ascii="Times New Roman" w:hAnsi="Times New Roman" w:cs="Times New Roman"/>
          <w:sz w:val="20"/>
          <w:szCs w:val="20"/>
        </w:rPr>
        <w:t>с</w:t>
      </w:r>
      <w:r w:rsidRPr="001C3A31">
        <w:rPr>
          <w:rFonts w:ascii="Times New Roman" w:hAnsi="Times New Roman" w:cs="Times New Roman"/>
          <w:sz w:val="20"/>
          <w:szCs w:val="20"/>
        </w:rPr>
        <w:t>са пятиклассников к условиям обучения ведётся в достаточной степени успешно. Об этом свидетельс</w:t>
      </w:r>
      <w:r w:rsidRPr="001C3A31">
        <w:rPr>
          <w:rFonts w:ascii="Times New Roman" w:hAnsi="Times New Roman" w:cs="Times New Roman"/>
          <w:sz w:val="20"/>
          <w:szCs w:val="20"/>
        </w:rPr>
        <w:t>т</w:t>
      </w:r>
      <w:r w:rsidRPr="001C3A31">
        <w:rPr>
          <w:rFonts w:ascii="Times New Roman" w:hAnsi="Times New Roman" w:cs="Times New Roman"/>
          <w:sz w:val="20"/>
          <w:szCs w:val="20"/>
        </w:rPr>
        <w:t>вуют такие факты: средний и низкий уровень общей тревожности испытывают 66 % учеников; преобл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>дают положительные чувства; психологическая комфортность школьной среды направлена на ребенка и сохранение психологического здоровья школьника; с учителями сохраняются доброжелательные отн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шения; у детей после посещения школы остаются положительные эмоции. В тоже время считаем нео</w:t>
      </w:r>
      <w:r w:rsidRPr="001C3A31">
        <w:rPr>
          <w:rFonts w:ascii="Times New Roman" w:hAnsi="Times New Roman" w:cs="Times New Roman"/>
          <w:sz w:val="20"/>
          <w:szCs w:val="20"/>
        </w:rPr>
        <w:t>б</w:t>
      </w:r>
      <w:r w:rsidRPr="001C3A31">
        <w:rPr>
          <w:rFonts w:ascii="Times New Roman" w:hAnsi="Times New Roman" w:cs="Times New Roman"/>
          <w:sz w:val="20"/>
          <w:szCs w:val="20"/>
        </w:rPr>
        <w:t>ходимым отметить недостаточную проработанность ситуации страха проверки знаний, где повышенный уровень тревожности отмечается у 57,9% учащихся. Это говорит о необходимости продолжения целен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 xml:space="preserve">правленной работы педагогов по организации адаптационного процесса пятиклассников к условиям </w:t>
      </w:r>
      <w:r w:rsidR="00537BDE" w:rsidRPr="001C3A31">
        <w:rPr>
          <w:rFonts w:ascii="Times New Roman" w:hAnsi="Times New Roman" w:cs="Times New Roman"/>
          <w:sz w:val="20"/>
          <w:szCs w:val="20"/>
        </w:rPr>
        <w:br/>
      </w:r>
      <w:r w:rsidRPr="001C3A31">
        <w:rPr>
          <w:rFonts w:ascii="Times New Roman" w:hAnsi="Times New Roman" w:cs="Times New Roman"/>
          <w:sz w:val="20"/>
          <w:szCs w:val="20"/>
        </w:rPr>
        <w:t>обучения.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br w:type="page"/>
      </w:r>
      <w:r w:rsidRPr="001C3A31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ОСОБЕННОСТИ ИЗУЧЕНИЯ ОРГАНИЗАЦИИ ДОСУГОВОЙ ДЕЯТЕЛЬНОСТИ </w:t>
      </w:r>
      <w:r w:rsidR="00537BDE" w:rsidRPr="001C3A31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1C3A31">
        <w:rPr>
          <w:rFonts w:ascii="Times New Roman" w:hAnsi="Times New Roman" w:cs="Times New Roman"/>
          <w:b/>
          <w:bCs/>
          <w:sz w:val="20"/>
          <w:szCs w:val="20"/>
        </w:rPr>
        <w:t>СТУДЕНЧЕСКОЙ МОЛОДЕЖИ СРЕДСТВАМИ ИНТЕРНЕТ</w:t>
      </w:r>
      <w:r w:rsidR="00797C42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1C3A31">
        <w:rPr>
          <w:rFonts w:ascii="Times New Roman" w:hAnsi="Times New Roman" w:cs="Times New Roman"/>
          <w:b/>
          <w:bCs/>
          <w:sz w:val="20"/>
          <w:szCs w:val="20"/>
        </w:rPr>
        <w:t>РЕСУРСОВ</w:t>
      </w:r>
    </w:p>
    <w:p w:rsidR="00FE6012" w:rsidRPr="001C3A31" w:rsidRDefault="00FE6012" w:rsidP="00674BBB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Лавицкая Ю.А.</w:t>
      </w:r>
      <w:r w:rsidR="00455037">
        <w:rPr>
          <w:rFonts w:ascii="Times New Roman" w:hAnsi="Times New Roman" w:cs="Times New Roman"/>
          <w:b/>
          <w:bCs/>
          <w:i/>
          <w:iCs/>
          <w:sz w:val="20"/>
          <w:szCs w:val="20"/>
        </w:rPr>
        <w:t>,</w:t>
      </w:r>
    </w:p>
    <w:p w:rsidR="00FE6012" w:rsidRPr="001C3A31" w:rsidRDefault="00455037" w:rsidP="00674BB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студентка 3</w:t>
      </w:r>
      <w:r w:rsidR="00FE6012" w:rsidRPr="001C3A31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курса ВГУ имени П.М. Машерова, г. Витебск, Республика Беларусь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Научный руководитель – Матюшкова С.Д.</w:t>
      </w:r>
    </w:p>
    <w:p w:rsidR="00FE6012" w:rsidRPr="001C3A31" w:rsidRDefault="00FE6012" w:rsidP="00674B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С точки зрения обычного пользователя, Интернет − это средство обмена информацией. С технич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ской точки зрения – это миллиарды компьютеров по всему миру связанные между собой проводами в единую Сеть. Интернет − это колоссальное хранилище знаний, средство обмена личным опытом и св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бодное СМИ.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pacing w:val="-4"/>
          <w:sz w:val="20"/>
          <w:szCs w:val="20"/>
        </w:rPr>
        <w:t>В настоящее время популярность сети Интернет с каждым днем растет. Мы все чаще в своей деятел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ь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ности используем интернет ресурсы. В современном мире система Интернет предоставляет человеку большой спектр услуг: веб-форумы, блоги, интернет-магазины, интернет-аукционы, социальные сети, электронная почта, файлообменные сети, электронные платежные системы, интернет-радио, поисковые системы и др. Всемирная сеть присутствует в нашей жизни как неотъемлемая ее часть. С помощью интернет ресурсов мы переписываемся с людьми, ищем информацию, покупаем либо продаем товары и многое другое. Благодаря «всемирной паутине» мы можем общаться удаленно, находясь на больших расстояниях</w:t>
      </w:r>
      <w:r w:rsidRPr="001C3A31">
        <w:rPr>
          <w:rFonts w:ascii="Times New Roman" w:hAnsi="Times New Roman" w:cs="Times New Roman"/>
          <w:sz w:val="20"/>
          <w:szCs w:val="20"/>
        </w:rPr>
        <w:t>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Исходя из актуальности темы, нами было проведено исследование, целью которого явилась оце</w:t>
      </w:r>
      <w:r w:rsidRPr="001C3A31">
        <w:rPr>
          <w:rFonts w:ascii="Times New Roman" w:hAnsi="Times New Roman" w:cs="Times New Roman"/>
          <w:sz w:val="20"/>
          <w:szCs w:val="20"/>
        </w:rPr>
        <w:t>н</w:t>
      </w:r>
      <w:r w:rsidRPr="001C3A31">
        <w:rPr>
          <w:rFonts w:ascii="Times New Roman" w:hAnsi="Times New Roman" w:cs="Times New Roman"/>
          <w:sz w:val="20"/>
          <w:szCs w:val="20"/>
        </w:rPr>
        <w:t>ка возможностей Интернет ресурсов в реализации социально-педагогической диагностики на примере изучения организации досуговой деятельности студенческой молодежи.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Материал и методы. 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В исследовании приняли участие 20 студентов ВГУ имени П.М. Машерова, Полоцкого государственного аграрно-экономического колледжа в возрасте 17–23 лет. Для достижения п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о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ставленной цели использовались методы анкетирования, математической обработки, анализ и сравнение</w:t>
      </w:r>
      <w:r w:rsidRPr="001C3A31">
        <w:rPr>
          <w:rFonts w:ascii="Times New Roman" w:hAnsi="Times New Roman" w:cs="Times New Roman"/>
          <w:sz w:val="20"/>
          <w:szCs w:val="20"/>
        </w:rPr>
        <w:t>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Результаты и их обсуждение. </w:t>
      </w:r>
      <w:r w:rsidRPr="001C3A31">
        <w:rPr>
          <w:rFonts w:ascii="Times New Roman" w:hAnsi="Times New Roman" w:cs="Times New Roman"/>
          <w:sz w:val="20"/>
          <w:szCs w:val="20"/>
        </w:rPr>
        <w:t>Анализ исследования показал, что все респонденты считают, что досуг − это свободное время от учебы или другой деятельности, время для отдыха. Каждый человек свое свободное время проводит по разному, кто-то занимается любим делом, кто-то старается провести его в кругу семьи или друзей, а другие посвящают его саморазвитию (чтению книг, просмотру фильмов и др</w:t>
      </w:r>
      <w:r w:rsidRPr="001C3A31">
        <w:rPr>
          <w:rFonts w:ascii="Times New Roman" w:hAnsi="Times New Roman" w:cs="Times New Roman"/>
          <w:sz w:val="20"/>
          <w:szCs w:val="20"/>
        </w:rPr>
        <w:t>у</w:t>
      </w:r>
      <w:r w:rsidRPr="001C3A31">
        <w:rPr>
          <w:rFonts w:ascii="Times New Roman" w:hAnsi="Times New Roman" w:cs="Times New Roman"/>
          <w:sz w:val="20"/>
          <w:szCs w:val="20"/>
        </w:rPr>
        <w:t xml:space="preserve">гое). Поэтому на вопрос «Как Вы проводите свое свободное время?» все студенты ответили разное, ведь для каждого досуг – это что-то свое, неповторимое и самое лучшее время. 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Свободное время – время, свободное от работы и других обязательных занятий и дел, использу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мое полностью по своему усмотрению. Как правило, времени для отдыха, не занятого какими-либо д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лами остается не много. Многие стремятся использовать его по максимуму и посвящают его близким и своим интересам. На вопрос о том, как они проводят свое свободное время многие дали несколько отв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тов. Исходя из полученных данных, можно выделить четыре группы ответов:</w:t>
      </w:r>
    </w:p>
    <w:p w:rsidR="00FE6012" w:rsidRPr="001C3A31" w:rsidRDefault="00FE6012" w:rsidP="00537BDE">
      <w:pPr>
        <w:pStyle w:val="a5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Отдых в кругу друзей</w:t>
      </w:r>
      <w:r w:rsidR="00674BBB" w:rsidRPr="001C3A31">
        <w:rPr>
          <w:rFonts w:ascii="Times New Roman" w:hAnsi="Times New Roman" w:cs="Times New Roman"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>45% опрашиваемых;</w:t>
      </w:r>
    </w:p>
    <w:p w:rsidR="00FE6012" w:rsidRPr="001C3A31" w:rsidRDefault="00FE6012" w:rsidP="00537BDE">
      <w:pPr>
        <w:pStyle w:val="a5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 xml:space="preserve">Чтение книг, просмотр фильмов, прослушивание музыки и др. выбрали – 30%; </w:t>
      </w:r>
    </w:p>
    <w:p w:rsidR="00FE6012" w:rsidRPr="001C3A31" w:rsidRDefault="00FE6012" w:rsidP="00537BDE">
      <w:pPr>
        <w:pStyle w:val="a5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Отдых вместе со своей семьей − 20%;</w:t>
      </w:r>
    </w:p>
    <w:p w:rsidR="00FE6012" w:rsidRPr="001C3A31" w:rsidRDefault="00FE6012" w:rsidP="00537BDE">
      <w:pPr>
        <w:pStyle w:val="a5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35% респондентов ответили другое (хобби, спорт, сон).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 xml:space="preserve">Мы предложили испытуемым оценить качество проведения досуга по десятибалльной шкале. </w:t>
      </w:r>
      <w:r w:rsidR="00537BDE" w:rsidRPr="001C3A31">
        <w:rPr>
          <w:rFonts w:ascii="Times New Roman" w:hAnsi="Times New Roman" w:cs="Times New Roman"/>
          <w:sz w:val="20"/>
          <w:szCs w:val="20"/>
        </w:rPr>
        <w:br/>
      </w:r>
      <w:r w:rsidRPr="001C3A31">
        <w:rPr>
          <w:rFonts w:ascii="Times New Roman" w:hAnsi="Times New Roman" w:cs="Times New Roman"/>
          <w:sz w:val="20"/>
          <w:szCs w:val="20"/>
        </w:rPr>
        <w:t xml:space="preserve">И получили такие результаты: на 10 баллов свой досуг оценивают 5% испытуемых, на 9 − 10%, на 8 – 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30%, на 7 – 30%, на 6 – 5%, на 5 – 15%, на 4 – 5%. Баллы 1-3 не поставил ни один из опрошенных студентов</w:t>
      </w:r>
      <w:r w:rsidRPr="001C3A31">
        <w:rPr>
          <w:rFonts w:ascii="Times New Roman" w:hAnsi="Times New Roman" w:cs="Times New Roman"/>
          <w:sz w:val="20"/>
          <w:szCs w:val="20"/>
        </w:rPr>
        <w:t>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Так же мы выяснили, что 70% студенческой молодежи довольны тем, как проводят свое свободное время, 15% довольны на половину (их ответ 50 на 50) и 15% не довольны организацией своего досуга.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На вопрос «Как вы думаете, что нужно сделать, что бы проведение Вами досуга было более э</w:t>
      </w:r>
      <w:r w:rsidRPr="001C3A31">
        <w:rPr>
          <w:rFonts w:ascii="Times New Roman" w:hAnsi="Times New Roman" w:cs="Times New Roman"/>
          <w:sz w:val="20"/>
          <w:szCs w:val="20"/>
        </w:rPr>
        <w:t>ф</w:t>
      </w:r>
      <w:r w:rsidRPr="001C3A31">
        <w:rPr>
          <w:rFonts w:ascii="Times New Roman" w:hAnsi="Times New Roman" w:cs="Times New Roman"/>
          <w:sz w:val="20"/>
          <w:szCs w:val="20"/>
        </w:rPr>
        <w:t>фективным?» большинство респондентов ответили, что им не хватает времени и, если бы его было больше, то их досуг был бы более эффективным.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Одной из задач нашего исследования было выяснить, является ли социальная сеть удобной для проведения социально-педагогического исследования. Для этого была разослана анкета друзьям в соц</w:t>
      </w:r>
      <w:r w:rsidRPr="001C3A31">
        <w:rPr>
          <w:rFonts w:ascii="Times New Roman" w:hAnsi="Times New Roman" w:cs="Times New Roman"/>
          <w:sz w:val="20"/>
          <w:szCs w:val="20"/>
        </w:rPr>
        <w:t>и</w:t>
      </w:r>
      <w:r w:rsidRPr="001C3A31">
        <w:rPr>
          <w:rFonts w:ascii="Times New Roman" w:hAnsi="Times New Roman" w:cs="Times New Roman"/>
          <w:sz w:val="20"/>
          <w:szCs w:val="20"/>
        </w:rPr>
        <w:t>альной сети «Вконтакте». Исходя из результатов исследования, можно выделить как плюсы, так и мин</w:t>
      </w:r>
      <w:r w:rsidRPr="001C3A31">
        <w:rPr>
          <w:rFonts w:ascii="Times New Roman" w:hAnsi="Times New Roman" w:cs="Times New Roman"/>
          <w:sz w:val="20"/>
          <w:szCs w:val="20"/>
        </w:rPr>
        <w:t>у</w:t>
      </w:r>
      <w:r w:rsidRPr="001C3A31">
        <w:rPr>
          <w:rFonts w:ascii="Times New Roman" w:hAnsi="Times New Roman" w:cs="Times New Roman"/>
          <w:sz w:val="20"/>
          <w:szCs w:val="20"/>
        </w:rPr>
        <w:t>сы использования интернет ресурсов для проведения исследования.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Достоинства использования интернет ресурсов для проведения исследования:</w:t>
      </w:r>
    </w:p>
    <w:p w:rsidR="00FE6012" w:rsidRPr="001C3A31" w:rsidRDefault="00FE6012" w:rsidP="00537BDE">
      <w:pPr>
        <w:pStyle w:val="a5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 xml:space="preserve">Исследование можно проводить, не выходя из дома, с помощью компьютера; </w:t>
      </w:r>
    </w:p>
    <w:p w:rsidR="00FE6012" w:rsidRPr="001C3A31" w:rsidRDefault="00FE6012" w:rsidP="00537BDE">
      <w:pPr>
        <w:pStyle w:val="a5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1C3A31">
        <w:rPr>
          <w:rFonts w:ascii="Times New Roman" w:hAnsi="Times New Roman" w:cs="Times New Roman"/>
          <w:spacing w:val="-4"/>
          <w:sz w:val="20"/>
          <w:szCs w:val="20"/>
        </w:rPr>
        <w:t>Одновременно можно опрашивать несколько человек. За короткий промежуток времени можно р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а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зослать анкеты большому количеству респондентов (работает принцип «отправь анкету другу»);</w:t>
      </w:r>
    </w:p>
    <w:p w:rsidR="00FE6012" w:rsidRPr="001C3A31" w:rsidRDefault="00FE6012" w:rsidP="00537BDE">
      <w:pPr>
        <w:pStyle w:val="a5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Нет анонимных ответов;</w:t>
      </w:r>
    </w:p>
    <w:p w:rsidR="00FE6012" w:rsidRPr="001C3A31" w:rsidRDefault="00FE6012" w:rsidP="00537BDE">
      <w:pPr>
        <w:pStyle w:val="a5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Такое исследование удобно для респондента. Он может отвечать в удобное для себя время и в любом месте, где есть доступ к сети Интернет;</w:t>
      </w:r>
    </w:p>
    <w:p w:rsidR="00FE6012" w:rsidRPr="001C3A31" w:rsidRDefault="00FE6012" w:rsidP="00537BDE">
      <w:pPr>
        <w:pStyle w:val="a5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Удобство обработки данных. Все ответы уже в электронном виде, их нужно только скопир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вать (нет необходимости набирать результаты в ручную).</w:t>
      </w:r>
    </w:p>
    <w:p w:rsidR="00537BDE" w:rsidRPr="001C3A31" w:rsidRDefault="00537BDE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lastRenderedPageBreak/>
        <w:t xml:space="preserve">Недостатки использования интернет ресурсов для проведения исследования: </w:t>
      </w:r>
    </w:p>
    <w:p w:rsidR="00FE6012" w:rsidRPr="001C3A31" w:rsidRDefault="00FE6012" w:rsidP="00674BBB">
      <w:pPr>
        <w:pStyle w:val="a5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 xml:space="preserve">Длительность исследования, то есть не все опрашиваемые отвечали сразу, как прочитали (многих ответов пришлось ждать больше недели); </w:t>
      </w:r>
    </w:p>
    <w:p w:rsidR="00FE6012" w:rsidRPr="001C3A31" w:rsidRDefault="00FE6012" w:rsidP="00674BBB">
      <w:pPr>
        <w:pStyle w:val="a5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Недоверие со стороны опрашиваемых. Испытуемые не видят человека, который задает в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просы, многие его даже не знают. Поэтому либо не отвечают на вопросы либо дают не честные ответы;</w:t>
      </w:r>
    </w:p>
    <w:p w:rsidR="00FE6012" w:rsidRPr="001C3A31" w:rsidRDefault="00FE6012" w:rsidP="00674BBB">
      <w:pPr>
        <w:pStyle w:val="a5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Нет личного контакта с респондентом;</w:t>
      </w:r>
    </w:p>
    <w:p w:rsidR="00FE6012" w:rsidRPr="001C3A31" w:rsidRDefault="00FE6012" w:rsidP="00674BBB">
      <w:pPr>
        <w:pStyle w:val="a5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Нет заинтересованности в участии со стороны испытуемых.</w:t>
      </w:r>
    </w:p>
    <w:p w:rsidR="00FE6012" w:rsidRPr="001C3A31" w:rsidRDefault="00537BDE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>Заключение.</w:t>
      </w:r>
      <w:r w:rsidR="00FE6012"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E6012" w:rsidRPr="001C3A31">
        <w:rPr>
          <w:rFonts w:ascii="Times New Roman" w:hAnsi="Times New Roman" w:cs="Times New Roman"/>
          <w:sz w:val="20"/>
          <w:szCs w:val="20"/>
        </w:rPr>
        <w:t>Таким образом, можно сделать вывод, что большинство студентов довольны качес</w:t>
      </w:r>
      <w:r w:rsidR="00FE6012" w:rsidRPr="001C3A31">
        <w:rPr>
          <w:rFonts w:ascii="Times New Roman" w:hAnsi="Times New Roman" w:cs="Times New Roman"/>
          <w:sz w:val="20"/>
          <w:szCs w:val="20"/>
        </w:rPr>
        <w:t>т</w:t>
      </w:r>
      <w:r w:rsidR="00FE6012" w:rsidRPr="001C3A31">
        <w:rPr>
          <w:rFonts w:ascii="Times New Roman" w:hAnsi="Times New Roman" w:cs="Times New Roman"/>
          <w:sz w:val="20"/>
          <w:szCs w:val="20"/>
        </w:rPr>
        <w:t>вом проведения своего досуга (70%), тем не менее, для повышения его эффективности не хватает самого свободного времени. Оценивая возможности Интернета для проведения социально-педагогического и</w:t>
      </w:r>
      <w:r w:rsidR="00FE6012" w:rsidRPr="001C3A31">
        <w:rPr>
          <w:rFonts w:ascii="Times New Roman" w:hAnsi="Times New Roman" w:cs="Times New Roman"/>
          <w:sz w:val="20"/>
          <w:szCs w:val="20"/>
        </w:rPr>
        <w:t>с</w:t>
      </w:r>
      <w:r w:rsidR="00FE6012" w:rsidRPr="001C3A31">
        <w:rPr>
          <w:rFonts w:ascii="Times New Roman" w:hAnsi="Times New Roman" w:cs="Times New Roman"/>
          <w:sz w:val="20"/>
          <w:szCs w:val="20"/>
        </w:rPr>
        <w:t>следования, можно сказать, что простота в использовании и относительная доступность, не компенсир</w:t>
      </w:r>
      <w:r w:rsidR="00FE6012" w:rsidRPr="001C3A31">
        <w:rPr>
          <w:rFonts w:ascii="Times New Roman" w:hAnsi="Times New Roman" w:cs="Times New Roman"/>
          <w:sz w:val="20"/>
          <w:szCs w:val="20"/>
        </w:rPr>
        <w:t>у</w:t>
      </w:r>
      <w:r w:rsidR="00FE6012" w:rsidRPr="001C3A31">
        <w:rPr>
          <w:rFonts w:ascii="Times New Roman" w:hAnsi="Times New Roman" w:cs="Times New Roman"/>
          <w:sz w:val="20"/>
          <w:szCs w:val="20"/>
        </w:rPr>
        <w:t>ет существенных недостатков, таких как отсутствие личного контакта и заинтересованности в участии.</w:t>
      </w:r>
    </w:p>
    <w:p w:rsidR="00FE6012" w:rsidRPr="001C3A31" w:rsidRDefault="00FE6012" w:rsidP="00537B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37BDE" w:rsidRPr="001C3A31" w:rsidRDefault="00537BDE" w:rsidP="00537B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>ОСОБЕННОСТИ УЧЕБНО-ПРОФЕССИОНАЛЬНОЙ МОТИВАЦИИ ТУРКМЕНСКИХ СТУДЕНТОВ-ЮРИСТОВ, ПОЛУЧАЮЩИХ ОБРАЗОВАНИЕ В РЕСПУБЛИКЕ БЕЛАРУСЬ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18"/>
          <w:szCs w:val="18"/>
          <w:lang w:eastAsia="ru-RU"/>
        </w:rPr>
      </w:pP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1C3A31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Ораметов Э.Д.,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1C3A3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студент 5 курса ВГУ имени П.М. Машерова, г. Витебск, Республика Беларусь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1C3A31">
        <w:rPr>
          <w:rFonts w:ascii="Times New Roman" w:hAnsi="Times New Roman" w:cs="Times New Roman"/>
          <w:sz w:val="20"/>
          <w:szCs w:val="20"/>
          <w:lang w:eastAsia="ru-RU"/>
        </w:rPr>
        <w:t>Научный руководитель – Татаринова Н.М.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  <w:lang w:eastAsia="ru-RU"/>
        </w:rPr>
        <w:t>В настоящее время</w:t>
      </w:r>
      <w:r w:rsidRPr="001C3A3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численность студентов из Туркменистана, получающих юридическое образ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 xml:space="preserve">вание в Республике Беларусь, достигла пяти тысяч человек. Очевидным является тот факт, что учебная успеваемость туркменских студентов значительно ниже, чем у белорусских. </w:t>
      </w:r>
      <w:r w:rsidRPr="001C3A31">
        <w:rPr>
          <w:rFonts w:ascii="Times New Roman" w:hAnsi="Times New Roman" w:cs="Times New Roman"/>
          <w:sz w:val="20"/>
          <w:szCs w:val="20"/>
        </w:rPr>
        <w:t>Проблема недостаточной учебной мотивации и низкой успеваемости туркмен создает определенные трудности вузам, заинтерес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 xml:space="preserve">ванным в предоставлении качественных образовательных услуг иностранцам и поддержании достойного статуса белорусского высшего образования. 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  <w:lang w:eastAsia="ru-RU"/>
        </w:rPr>
        <w:t>В основном, проблемы в обучении туркмен объясняются языковым барьером, сложностью нау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ч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ного материала, а также недостаточным уровнем их академической подготовки в школах Туркменистана.</w:t>
      </w:r>
      <w:r w:rsidRPr="001C3A31">
        <w:rPr>
          <w:rFonts w:ascii="Times New Roman" w:hAnsi="Times New Roman" w:cs="Times New Roman"/>
          <w:sz w:val="20"/>
          <w:szCs w:val="20"/>
        </w:rPr>
        <w:t xml:space="preserve"> Вместе с тем, как представляется, причины данного явления затрагивают более глубокий пласт, связа</w:t>
      </w:r>
      <w:r w:rsidRPr="001C3A31">
        <w:rPr>
          <w:rFonts w:ascii="Times New Roman" w:hAnsi="Times New Roman" w:cs="Times New Roman"/>
          <w:sz w:val="20"/>
          <w:szCs w:val="20"/>
        </w:rPr>
        <w:t>н</w:t>
      </w:r>
      <w:r w:rsidRPr="001C3A31">
        <w:rPr>
          <w:rFonts w:ascii="Times New Roman" w:hAnsi="Times New Roman" w:cs="Times New Roman"/>
          <w:sz w:val="20"/>
          <w:szCs w:val="20"/>
        </w:rPr>
        <w:t xml:space="preserve">ный с социально-культурными и ценностными особенностями туркменского народа. 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3A31">
        <w:rPr>
          <w:rFonts w:ascii="Times New Roman" w:hAnsi="Times New Roman" w:cs="Times New Roman"/>
          <w:sz w:val="20"/>
          <w:szCs w:val="20"/>
          <w:lang w:eastAsia="ru-RU"/>
        </w:rPr>
        <w:t xml:space="preserve">Цель нашего исследования заключается в выявлении факторов недостаточной учебно-профессиональной мотивации туркменских студентов-юристов, получающих образование в Республике Беларусь. 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Материал и методы.</w:t>
      </w:r>
      <w:r w:rsidRPr="001C3A31">
        <w:rPr>
          <w:rFonts w:ascii="Times New Roman" w:hAnsi="Times New Roman" w:cs="Times New Roman"/>
          <w:sz w:val="20"/>
          <w:szCs w:val="20"/>
        </w:rPr>
        <w:t xml:space="preserve"> </w:t>
      </w:r>
      <w:r w:rsidRPr="001C3A31">
        <w:rPr>
          <w:rStyle w:val="HTML"/>
          <w:rFonts w:ascii="Times New Roman" w:hAnsi="Times New Roman" w:cs="Times New Roman"/>
          <w:i w:val="0"/>
          <w:iCs w:val="0"/>
          <w:sz w:val="20"/>
          <w:szCs w:val="20"/>
        </w:rPr>
        <w:t xml:space="preserve">Выборку составили 120 туркменских студентов юридического факультета ВГУ имени П.М. Машерова. </w:t>
      </w:r>
      <w:r w:rsidRPr="001C3A31">
        <w:rPr>
          <w:rFonts w:ascii="Times New Roman" w:hAnsi="Times New Roman" w:cs="Times New Roman"/>
          <w:sz w:val="20"/>
          <w:szCs w:val="20"/>
        </w:rPr>
        <w:t>В процессе исследования использовались</w:t>
      </w:r>
      <w:r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>следующие методы: опрос (</w:t>
      </w:r>
      <w:r w:rsidRPr="001C3A31">
        <w:rPr>
          <w:rStyle w:val="HTML"/>
          <w:rFonts w:ascii="Times New Roman" w:hAnsi="Times New Roman" w:cs="Times New Roman"/>
          <w:i w:val="0"/>
          <w:iCs w:val="0"/>
          <w:sz w:val="20"/>
          <w:szCs w:val="20"/>
        </w:rPr>
        <w:t>анк</w:t>
      </w:r>
      <w:r w:rsidRPr="001C3A31">
        <w:rPr>
          <w:rStyle w:val="HTML"/>
          <w:rFonts w:ascii="Times New Roman" w:hAnsi="Times New Roman" w:cs="Times New Roman"/>
          <w:i w:val="0"/>
          <w:iCs w:val="0"/>
          <w:sz w:val="20"/>
          <w:szCs w:val="20"/>
        </w:rPr>
        <w:t>е</w:t>
      </w:r>
      <w:r w:rsidRPr="001C3A31">
        <w:rPr>
          <w:rStyle w:val="HTML"/>
          <w:rFonts w:ascii="Times New Roman" w:hAnsi="Times New Roman" w:cs="Times New Roman"/>
          <w:i w:val="0"/>
          <w:iCs w:val="0"/>
          <w:sz w:val="20"/>
          <w:szCs w:val="20"/>
        </w:rPr>
        <w:t xml:space="preserve">тирование); контент-анализ и интерпретация результатов опроса; наблюдение. 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Результаты и их обсуждение. </w:t>
      </w:r>
      <w:r w:rsidRPr="001C3A31">
        <w:rPr>
          <w:rFonts w:ascii="Times New Roman" w:hAnsi="Times New Roman" w:cs="Times New Roman"/>
          <w:sz w:val="20"/>
          <w:szCs w:val="20"/>
        </w:rPr>
        <w:t>С целью изучения учебно-профессиональной мотивации туркме</w:t>
      </w:r>
      <w:r w:rsidRPr="001C3A31">
        <w:rPr>
          <w:rFonts w:ascii="Times New Roman" w:hAnsi="Times New Roman" w:cs="Times New Roman"/>
          <w:sz w:val="20"/>
          <w:szCs w:val="20"/>
        </w:rPr>
        <w:t>н</w:t>
      </w:r>
      <w:r w:rsidRPr="001C3A31">
        <w:rPr>
          <w:rFonts w:ascii="Times New Roman" w:hAnsi="Times New Roman" w:cs="Times New Roman"/>
          <w:sz w:val="20"/>
          <w:szCs w:val="20"/>
        </w:rPr>
        <w:t>ских студентов-юристов, получающих образование в Республике Беларусь был проведен опрос посре</w:t>
      </w:r>
      <w:r w:rsidRPr="001C3A31">
        <w:rPr>
          <w:rFonts w:ascii="Times New Roman" w:hAnsi="Times New Roman" w:cs="Times New Roman"/>
          <w:sz w:val="20"/>
          <w:szCs w:val="20"/>
        </w:rPr>
        <w:t>д</w:t>
      </w:r>
      <w:r w:rsidRPr="001C3A31">
        <w:rPr>
          <w:rFonts w:ascii="Times New Roman" w:hAnsi="Times New Roman" w:cs="Times New Roman"/>
          <w:sz w:val="20"/>
          <w:szCs w:val="20"/>
        </w:rPr>
        <w:t>ством анонимной анкеты «Особенности учебной мотивации студентов». Респондентов просили быть максимально искренними. Количественный анализ результатов анкетирования показал следующее.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73% респондентов подтвердили, что основным фактором их обучения на юридическом факультете является решение родителей. Лишь 16% выбрали юридический факультет из-за собственного интереса к специальности и желания овладеть профессией. Только для 23% респондентов выбранная юридическая специальность соответствует их интересам и способностям, для 56% – не совсем и для 21% – не соотве</w:t>
      </w:r>
      <w:r w:rsidRPr="001C3A31">
        <w:rPr>
          <w:rFonts w:ascii="Times New Roman" w:hAnsi="Times New Roman" w:cs="Times New Roman"/>
          <w:sz w:val="20"/>
          <w:szCs w:val="20"/>
        </w:rPr>
        <w:t>т</w:t>
      </w:r>
      <w:r w:rsidRPr="001C3A31">
        <w:rPr>
          <w:rFonts w:ascii="Times New Roman" w:hAnsi="Times New Roman" w:cs="Times New Roman"/>
          <w:sz w:val="20"/>
          <w:szCs w:val="20"/>
        </w:rPr>
        <w:t>ствует. Целью своей учебы на факультете 81% студентов видят получение диплома («корочки»), для 7% это возможность беззаботно пожить в Беларуси в течение 4/5 лет, и лишь для 12% важно получить зн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>ния и развитие, стать всесторонне развитой личностью.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27% туркмен отмечают, что учиться им неинтересно, 62% – не совсем интересно и только 11% – интересно. Большинство студентов не стремятся улучшить результаты своей учебы (70%). 63% посещ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>ют занятия, чтобы платно не отрабатывать пропуски и только 27% – чтобы получать знания. 66% тур</w:t>
      </w:r>
      <w:r w:rsidRPr="001C3A31">
        <w:rPr>
          <w:rFonts w:ascii="Times New Roman" w:hAnsi="Times New Roman" w:cs="Times New Roman"/>
          <w:sz w:val="20"/>
          <w:szCs w:val="20"/>
        </w:rPr>
        <w:t>к</w:t>
      </w:r>
      <w:r w:rsidRPr="001C3A31">
        <w:rPr>
          <w:rFonts w:ascii="Times New Roman" w:hAnsi="Times New Roman" w:cs="Times New Roman"/>
          <w:sz w:val="20"/>
          <w:szCs w:val="20"/>
        </w:rPr>
        <w:t>мен редко готовятся к занятиям, 15% – иногда, 19% – никогда.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67% студентов отмечают, что им достаточно знаний по русскому языку для изучения дисциплин и 23% – недостаточно. 63% не уверены, что будут работать по специальности, 14% уверены, что не будут, и только 23% планируют работать по специальности.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3A31">
        <w:rPr>
          <w:rFonts w:ascii="Times New Roman" w:hAnsi="Times New Roman" w:cs="Times New Roman"/>
          <w:sz w:val="20"/>
          <w:szCs w:val="20"/>
        </w:rPr>
        <w:t xml:space="preserve">Результаты анализа полученных данных позволил очертить среднестатистический мотивационный портрет туркменского студента-юриста, 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 xml:space="preserve">получающего юридическое образование в Республике Беларусь. 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Туркменский студент-юрист характеризуется недостаточным уровнем развития учебно-профессиональной мотивации. Его мотивы характеризуются зависимостью от внешних побудителей и слабо связаны с реализацией собственных познавательных интересов. При этом уровень развития позн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lastRenderedPageBreak/>
        <w:t>вательной потребности оказывается заниженным, желание получить высшее образование часто не соо</w:t>
      </w:r>
      <w:r w:rsidRPr="001C3A31">
        <w:rPr>
          <w:rFonts w:ascii="Times New Roman" w:hAnsi="Times New Roman" w:cs="Times New Roman"/>
          <w:sz w:val="20"/>
          <w:szCs w:val="20"/>
        </w:rPr>
        <w:t>т</w:t>
      </w:r>
      <w:r w:rsidRPr="001C3A31">
        <w:rPr>
          <w:rFonts w:ascii="Times New Roman" w:hAnsi="Times New Roman" w:cs="Times New Roman"/>
          <w:sz w:val="20"/>
          <w:szCs w:val="20"/>
        </w:rPr>
        <w:t xml:space="preserve">ветствует его потенциальным возможностям. 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  <w:lang w:eastAsia="ru-RU"/>
        </w:rPr>
        <w:t>Выбор студентом специальности осуществляется по желанию родителей, при этом она, чаще вс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е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 xml:space="preserve">го, далека от его интересов и способностей. Цель обучения – диплом </w:t>
      </w:r>
      <w:r w:rsidRPr="001C3A31">
        <w:rPr>
          <w:rFonts w:ascii="Times New Roman" w:hAnsi="Times New Roman" w:cs="Times New Roman"/>
          <w:sz w:val="20"/>
          <w:szCs w:val="20"/>
        </w:rPr>
        <w:t>как составной элемент материал</w:t>
      </w:r>
      <w:r w:rsidRPr="001C3A31">
        <w:rPr>
          <w:rFonts w:ascii="Times New Roman" w:hAnsi="Times New Roman" w:cs="Times New Roman"/>
          <w:sz w:val="20"/>
          <w:szCs w:val="20"/>
        </w:rPr>
        <w:t>ь</w:t>
      </w:r>
      <w:r w:rsidRPr="001C3A31">
        <w:rPr>
          <w:rFonts w:ascii="Times New Roman" w:hAnsi="Times New Roman" w:cs="Times New Roman"/>
          <w:sz w:val="20"/>
          <w:szCs w:val="20"/>
        </w:rPr>
        <w:t>ного жизненного успеха. Учиться туркменскому студенту-юристу не совсем интересно, улучшать р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зультаты своей учебы он не стремится, поэтому и к занятиям готовится изредка. Знание русского языка самонадеянно считает достаточным для изучения дисциплин. И, в итоге, далеко не уверен, что свяжет свою дальнейшую жизнь с приобретаемой профессией.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Детальное осмысление полученных результатов привело к выводу о том, что подобный мотивац</w:t>
      </w:r>
      <w:r w:rsidRPr="001C3A31">
        <w:rPr>
          <w:rFonts w:ascii="Times New Roman" w:hAnsi="Times New Roman" w:cs="Times New Roman"/>
          <w:sz w:val="20"/>
          <w:szCs w:val="20"/>
        </w:rPr>
        <w:t>и</w:t>
      </w:r>
      <w:r w:rsidRPr="001C3A31">
        <w:rPr>
          <w:rFonts w:ascii="Times New Roman" w:hAnsi="Times New Roman" w:cs="Times New Roman"/>
          <w:sz w:val="20"/>
          <w:szCs w:val="20"/>
        </w:rPr>
        <w:t>онный портрет туркменского студента-юриста обусловлен комплексом факторов. Мы выделяем четыре вида факторов: социально-ценностный, коммерческий, психологический и языковой.</w:t>
      </w:r>
    </w:p>
    <w:p w:rsidR="00FE6012" w:rsidRPr="001C3A31" w:rsidRDefault="00FE6012" w:rsidP="00674B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C3A31">
        <w:rPr>
          <w:rFonts w:ascii="Times New Roman" w:hAnsi="Times New Roman" w:cs="Times New Roman"/>
          <w:i/>
          <w:iCs/>
          <w:sz w:val="20"/>
          <w:szCs w:val="20"/>
          <w:lang w:val="ru-RU"/>
        </w:rPr>
        <w:t>Социально-ценностный фактор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 xml:space="preserve"> учебно-профессиональной мотивации</w:t>
      </w:r>
      <w:r w:rsidR="00674BBB" w:rsidRPr="001C3A3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включает социальную с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туацию развития туркменской молодежи и ее ценностную систему. Люди есть продукты среды, которая их формирует. Туркменский этнос представляет собой традиционное патриархальное иерархическое о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б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щество, где авторитет старшего беспрекословен. В туркменской семье воспитание имеет характер авт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ритарного, слово родителей – это закон, а непослушание – страшный грех. Авторитетное мнение родит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 xml:space="preserve">лей настолько весомо, что ребенок подчиняется их решениям безоговорочно. Поэтому главная задача туркменских сына или дочери – доставить удовольствие родителям своим послушанием. </w:t>
      </w:r>
    </w:p>
    <w:p w:rsidR="00FE6012" w:rsidRPr="001C3A31" w:rsidRDefault="00FE6012" w:rsidP="00674B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C3A31">
        <w:rPr>
          <w:rFonts w:ascii="Times New Roman" w:hAnsi="Times New Roman" w:cs="Times New Roman"/>
          <w:sz w:val="20"/>
          <w:szCs w:val="20"/>
          <w:lang w:val="ru-RU"/>
        </w:rPr>
        <w:t>Ведущие туркменские ценности определены социальными стереотипами, а именно: материальное благосостояние, авторитет и сохранение социальной идентичности индивида с его общиной. Специал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ь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ность юриста, которую родители выбирают своим детям, является в Туркменистане очень престижной. Большинство студентов-юристов мечтают стать именно прокурорами, потому что эта должность дает неоспоримый авторитет, стабильный доход и большие возможности. Вопрос о личностной самореализ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ции в профессии ими не рассматривается. Правила «будь, как все» и «один за всех» определяет колле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 xml:space="preserve">тивное сознание туркмен. 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 xml:space="preserve">Негативное влияние </w:t>
      </w:r>
      <w:r w:rsidRPr="001C3A31">
        <w:rPr>
          <w:rFonts w:ascii="Times New Roman" w:hAnsi="Times New Roman" w:cs="Times New Roman"/>
          <w:i/>
          <w:iCs/>
          <w:sz w:val="20"/>
          <w:szCs w:val="20"/>
        </w:rPr>
        <w:t>коммерческого фактора</w:t>
      </w:r>
      <w:r w:rsidRPr="001C3A31">
        <w:rPr>
          <w:rFonts w:ascii="Times New Roman" w:hAnsi="Times New Roman" w:cs="Times New Roman"/>
          <w:sz w:val="20"/>
          <w:szCs w:val="20"/>
        </w:rPr>
        <w:t xml:space="preserve"> заключается в том, что поступление в белорусский вуз для туркмена не требует никаких усилий, кроме финансовых затрат его родителей. Предоставленная государством возможность оплатить образовательные услуги искаженно воспринимается студентами как возможность получить диплом о высшем образовании с минимальными усилиями, что приводит к сн</w:t>
      </w:r>
      <w:r w:rsidRPr="001C3A31">
        <w:rPr>
          <w:rFonts w:ascii="Times New Roman" w:hAnsi="Times New Roman" w:cs="Times New Roman"/>
          <w:sz w:val="20"/>
          <w:szCs w:val="20"/>
        </w:rPr>
        <w:t>и</w:t>
      </w:r>
      <w:r w:rsidRPr="001C3A31">
        <w:rPr>
          <w:rFonts w:ascii="Times New Roman" w:hAnsi="Times New Roman" w:cs="Times New Roman"/>
          <w:sz w:val="20"/>
          <w:szCs w:val="20"/>
        </w:rPr>
        <w:t>жению учебной активности.</w:t>
      </w:r>
    </w:p>
    <w:p w:rsidR="00FE6012" w:rsidRPr="001C3A31" w:rsidRDefault="00FE6012" w:rsidP="00674B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C3A31">
        <w:rPr>
          <w:rFonts w:ascii="Times New Roman" w:hAnsi="Times New Roman" w:cs="Times New Roman"/>
          <w:i/>
          <w:iCs/>
          <w:sz w:val="20"/>
          <w:szCs w:val="20"/>
          <w:lang w:val="ru-RU"/>
        </w:rPr>
        <w:t>Психологический фактор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 xml:space="preserve"> учебно-профессиональной мотивации туркменских студентов связан с 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проблемой отсутствия у них устойчивой познавательной мотивации и недостаточной сформированн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о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стью умений и навыков в учебной деятельности, о чем свидетельствует 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невысокий уровень их академ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ческой подготовки. Традиционно устоявшийся прагматичный подход к знаниям убеждает туркмена в том, что на своем рабочем месте он всему научится.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3A3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Языковой фактор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 xml:space="preserve"> подразумевает </w:t>
      </w:r>
      <w:r w:rsidRPr="001C3A31">
        <w:rPr>
          <w:rFonts w:ascii="Times New Roman" w:hAnsi="Times New Roman" w:cs="Times New Roman"/>
          <w:sz w:val="20"/>
          <w:szCs w:val="20"/>
        </w:rPr>
        <w:t xml:space="preserve">трудности в усвоении дисциплин из-за сложности абстрактной научной лексики, не используемой туркменами в повседневной речи. 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По данным ранее проведенного исследования, только 26% студентов-юристов находят необходимый переводной эквивалент научной лексики на русском языке. Вместе с тем, владея русским языком на бытовом уровне, большинство тур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к</w:t>
      </w:r>
      <w:r w:rsidRPr="001C3A31">
        <w:rPr>
          <w:rFonts w:ascii="Times New Roman" w:hAnsi="Times New Roman" w:cs="Times New Roman"/>
          <w:sz w:val="20"/>
          <w:szCs w:val="20"/>
          <w:lang w:eastAsia="ru-RU"/>
        </w:rPr>
        <w:t>мен уверены, что языковых знаний им достаточно для освоения университетской учебной программы.</w:t>
      </w:r>
    </w:p>
    <w:p w:rsidR="00FE6012" w:rsidRPr="001C3A31" w:rsidRDefault="00FE6012" w:rsidP="00674B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Заключение. 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Таким образом, проведенное исследование показало, что недостаточная учебно-профессиональная мотивация туркменских студентов-юристов обусловлена ограниченностью самосто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тельного профессионального выбора, подменой духовной ценности образования материальной ценн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 xml:space="preserve">стью диплома, 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низкой познавательной мотивацией, недостаточной сформированностью учебных умений и навыков и </w:t>
      </w:r>
      <w:r w:rsidRPr="001C3A31">
        <w:rPr>
          <w:rFonts w:ascii="Times New Roman" w:hAnsi="Times New Roman" w:cs="Times New Roman"/>
          <w:sz w:val="20"/>
          <w:szCs w:val="20"/>
          <w:lang w:val="ru-RU"/>
        </w:rPr>
        <w:t>языковым барьером.</w:t>
      </w:r>
    </w:p>
    <w:p w:rsidR="00FE6012" w:rsidRPr="001C3A31" w:rsidRDefault="00FE6012" w:rsidP="00674BBB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537BDE" w:rsidRPr="001C3A31" w:rsidRDefault="00537BDE" w:rsidP="00674BBB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РЕАЛИЗАЦИЯ ПРОЕКТА ПОВЫШЕНИЯ ФИНАНСОВОЙ ГРАМОТНОСТИ </w:t>
      </w:r>
      <w:r w:rsidRPr="001C3A31">
        <w:rPr>
          <w:rFonts w:ascii="Times New Roman" w:hAnsi="Times New Roman" w:cs="Times New Roman"/>
          <w:b/>
          <w:bCs/>
          <w:sz w:val="20"/>
          <w:szCs w:val="20"/>
        </w:rPr>
        <w:br/>
        <w:t>СТУДЕНТОВ КОЛЛЕДЖА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E6012" w:rsidRPr="001C3A31" w:rsidRDefault="00537BDE" w:rsidP="00674B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Осетров А.М.,</w:t>
      </w:r>
    </w:p>
    <w:p w:rsidR="00FE6012" w:rsidRPr="001C3A31" w:rsidRDefault="00FE6012" w:rsidP="00674BBB">
      <w:pPr>
        <w:pStyle w:val="ab"/>
        <w:jc w:val="center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1C3A31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студент 2 курса экономического колледжа института среднего профессионального образования </w:t>
      </w:r>
      <w:r w:rsidR="00537BDE" w:rsidRPr="001C3A31">
        <w:rPr>
          <w:rFonts w:ascii="Times New Roman" w:hAnsi="Times New Roman" w:cs="Times New Roman"/>
          <w:i/>
          <w:iCs/>
          <w:sz w:val="20"/>
          <w:szCs w:val="20"/>
          <w:lang w:val="ru-RU"/>
        </w:rPr>
        <w:br/>
      </w:r>
      <w:r w:rsidRPr="001C3A31">
        <w:rPr>
          <w:rFonts w:ascii="Times New Roman" w:hAnsi="Times New Roman" w:cs="Times New Roman"/>
          <w:i/>
          <w:iCs/>
          <w:sz w:val="20"/>
          <w:szCs w:val="20"/>
          <w:lang w:val="ru-RU"/>
        </w:rPr>
        <w:t>им</w:t>
      </w:r>
      <w:r w:rsidR="00797C42">
        <w:rPr>
          <w:rFonts w:ascii="Times New Roman" w:hAnsi="Times New Roman" w:cs="Times New Roman"/>
          <w:i/>
          <w:iCs/>
          <w:sz w:val="20"/>
          <w:szCs w:val="20"/>
          <w:lang w:val="ru-RU"/>
        </w:rPr>
        <w:t>ени</w:t>
      </w:r>
      <w:r w:rsidRPr="001C3A31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К.Д. Ушинского Московского городского педагогического университета, </w:t>
      </w:r>
      <w:r w:rsidR="00797C42">
        <w:rPr>
          <w:rFonts w:ascii="Times New Roman" w:hAnsi="Times New Roman" w:cs="Times New Roman"/>
          <w:i/>
          <w:iCs/>
          <w:sz w:val="20"/>
          <w:szCs w:val="20"/>
          <w:lang w:val="ru-RU"/>
        </w:rPr>
        <w:br/>
      </w:r>
      <w:r w:rsidRPr="001C3A31">
        <w:rPr>
          <w:rFonts w:ascii="Times New Roman" w:hAnsi="Times New Roman" w:cs="Times New Roman"/>
          <w:i/>
          <w:iCs/>
          <w:sz w:val="20"/>
          <w:szCs w:val="20"/>
          <w:lang w:val="ru-RU"/>
        </w:rPr>
        <w:t>г. Москва, Росси</w:t>
      </w:r>
      <w:r w:rsidR="00455037">
        <w:rPr>
          <w:rFonts w:ascii="Times New Roman" w:hAnsi="Times New Roman" w:cs="Times New Roman"/>
          <w:i/>
          <w:iCs/>
          <w:sz w:val="20"/>
          <w:szCs w:val="20"/>
          <w:lang w:val="ru-RU"/>
        </w:rPr>
        <w:t>йская Федерация</w:t>
      </w:r>
    </w:p>
    <w:p w:rsidR="00FE6012" w:rsidRPr="001C3A31" w:rsidRDefault="00FE6012" w:rsidP="00674BBB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FE6012" w:rsidRPr="001C3A31" w:rsidRDefault="00FE6012" w:rsidP="00674B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По результатам</w:t>
      </w:r>
      <w:r w:rsidRPr="001C3A31">
        <w:rPr>
          <w:rStyle w:val="apple-tab-span"/>
          <w:rFonts w:ascii="Times New Roman" w:hAnsi="Times New Roman" w:cs="Times New Roman"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 xml:space="preserve">международного тестирования российской молодежи школьного возраста было установлено, что основные сложности у студентов и старших школьников возникали при выполнении заданий на выявление и анализ информации по вопросам кредитования и операциям с банковскими вкладами, обеспечения безопасности при работе с банковскими картами. </w:t>
      </w:r>
    </w:p>
    <w:p w:rsidR="00FE6012" w:rsidRPr="001C3A31" w:rsidRDefault="00FE6012" w:rsidP="00674B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Еще одна проблема: </w:t>
      </w:r>
      <w:r w:rsidRPr="001C3A31">
        <w:rPr>
          <w:rFonts w:ascii="Times New Roman" w:hAnsi="Times New Roman" w:cs="Times New Roman"/>
          <w:sz w:val="20"/>
          <w:szCs w:val="20"/>
        </w:rPr>
        <w:t>по данным оценки Фонда «Общественное мнение» (ФОМ), 15% взявших кр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 xml:space="preserve">дит заемщиков – физических лиц – не только не верит банкам, но и считает, что невозврат банковского </w:t>
      </w:r>
      <w:r w:rsidRPr="001C3A31">
        <w:rPr>
          <w:rFonts w:ascii="Times New Roman" w:hAnsi="Times New Roman" w:cs="Times New Roman"/>
          <w:sz w:val="20"/>
          <w:szCs w:val="20"/>
        </w:rPr>
        <w:lastRenderedPageBreak/>
        <w:t>кредита не является преступлением. Аналогичная картина была получена нами в процессе электронного тестирования студентов младших курсов экономического колледжа и школьников с помощью специал</w:t>
      </w:r>
      <w:r w:rsidRPr="001C3A31">
        <w:rPr>
          <w:rFonts w:ascii="Times New Roman" w:hAnsi="Times New Roman" w:cs="Times New Roman"/>
          <w:sz w:val="20"/>
          <w:szCs w:val="20"/>
        </w:rPr>
        <w:t>ь</w:t>
      </w:r>
      <w:r w:rsidRPr="001C3A31">
        <w:rPr>
          <w:rFonts w:ascii="Times New Roman" w:hAnsi="Times New Roman" w:cs="Times New Roman"/>
          <w:sz w:val="20"/>
          <w:szCs w:val="20"/>
        </w:rPr>
        <w:t>но разработанной анкеты. Таким образом, большинство студентов было вовлечено в процесс оценки и повышения качества образования [1].</w:t>
      </w:r>
    </w:p>
    <w:p w:rsidR="00FE6012" w:rsidRPr="001C3A31" w:rsidRDefault="00FE6012" w:rsidP="00674B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Цель исследования – выявить уровень финансовой грамотности учащейся молодежи.</w:t>
      </w:r>
    </w:p>
    <w:p w:rsidR="00FE6012" w:rsidRPr="001C3A31" w:rsidRDefault="00FE6012" w:rsidP="00674B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Материал и методы. </w:t>
      </w:r>
      <w:r w:rsidRPr="001C3A31">
        <w:rPr>
          <w:rFonts w:ascii="Times New Roman" w:hAnsi="Times New Roman" w:cs="Times New Roman"/>
          <w:sz w:val="20"/>
          <w:szCs w:val="20"/>
        </w:rPr>
        <w:t>Исследование проведено на базе экономического колледжа института сре</w:t>
      </w:r>
      <w:r w:rsidRPr="001C3A31">
        <w:rPr>
          <w:rFonts w:ascii="Times New Roman" w:hAnsi="Times New Roman" w:cs="Times New Roman"/>
          <w:sz w:val="20"/>
          <w:szCs w:val="20"/>
        </w:rPr>
        <w:t>д</w:t>
      </w:r>
      <w:r w:rsidRPr="001C3A31">
        <w:rPr>
          <w:rFonts w:ascii="Times New Roman" w:hAnsi="Times New Roman" w:cs="Times New Roman"/>
          <w:sz w:val="20"/>
          <w:szCs w:val="20"/>
        </w:rPr>
        <w:t xml:space="preserve">него профессионального образования им. К.Д. Ушинского Московского городского педагогического университета (120 человек). Использованы следующие методы: наблюдение, беседа, анкетный опрос и метод статистической обработки данных. </w:t>
      </w:r>
    </w:p>
    <w:p w:rsidR="00FE6012" w:rsidRPr="001C3A31" w:rsidRDefault="00FE6012" w:rsidP="00674B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>Результаты и их обсуждение.</w:t>
      </w:r>
      <w:r w:rsidRPr="001C3A31">
        <w:rPr>
          <w:rFonts w:ascii="Times New Roman" w:hAnsi="Times New Roman" w:cs="Times New Roman"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Аргументы, выдвинутые студентами, подтверждают необход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мость повышения финансовой грамотности и доверия населения к банкам, можно сгруппировать сл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дующим образом:</w:t>
      </w:r>
    </w:p>
    <w:p w:rsidR="00FE6012" w:rsidRPr="001C3A31" w:rsidRDefault="00537BDE" w:rsidP="00674BBB">
      <w:pPr>
        <w:pStyle w:val="Default"/>
        <w:ind w:firstLine="53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C3A31">
        <w:rPr>
          <w:rFonts w:ascii="Times New Roman" w:hAnsi="Times New Roman" w:cs="Times New Roman"/>
          <w:color w:val="auto"/>
          <w:sz w:val="20"/>
          <w:szCs w:val="20"/>
        </w:rPr>
        <w:t>–</w:t>
      </w:r>
      <w:r w:rsidR="00FE6012" w:rsidRPr="001C3A31">
        <w:rPr>
          <w:rFonts w:ascii="Times New Roman" w:hAnsi="Times New Roman" w:cs="Times New Roman"/>
          <w:color w:val="auto"/>
          <w:sz w:val="20"/>
          <w:szCs w:val="20"/>
        </w:rPr>
        <w:t xml:space="preserve"> для государства недостаток финансовой грамотности граждан является препятствием развития платежной индустрии, ограничивая возможности и снижая эффективность регулирования финансовых рынков. </w:t>
      </w:r>
    </w:p>
    <w:p w:rsidR="00FE6012" w:rsidRPr="001C3A31" w:rsidRDefault="00537BDE" w:rsidP="00674B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–</w:t>
      </w:r>
      <w:r w:rsidR="00FE6012" w:rsidRPr="001C3A31">
        <w:rPr>
          <w:rFonts w:ascii="Times New Roman" w:hAnsi="Times New Roman" w:cs="Times New Roman"/>
          <w:sz w:val="20"/>
          <w:szCs w:val="20"/>
        </w:rPr>
        <w:t xml:space="preserve"> для банков низкая финансовая грамотность потребителей способствует росту отрицательных внешних эффектов, производимых недобросовестными поставщиками финансовых услуг, снижению уровня доверия к сектору в целом. </w:t>
      </w:r>
    </w:p>
    <w:p w:rsidR="00FE6012" w:rsidRPr="001C3A31" w:rsidRDefault="00537BDE" w:rsidP="00674B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–</w:t>
      </w:r>
      <w:r w:rsidR="00FE6012" w:rsidRPr="001C3A31">
        <w:rPr>
          <w:rFonts w:ascii="Times New Roman" w:hAnsi="Times New Roman" w:cs="Times New Roman"/>
          <w:sz w:val="20"/>
          <w:szCs w:val="20"/>
        </w:rPr>
        <w:t xml:space="preserve"> у клиентов банков из-за недостатка информированности и навыков управления финансами ра</w:t>
      </w:r>
      <w:r w:rsidR="00FE6012" w:rsidRPr="001C3A31">
        <w:rPr>
          <w:rFonts w:ascii="Times New Roman" w:hAnsi="Times New Roman" w:cs="Times New Roman"/>
          <w:sz w:val="20"/>
          <w:szCs w:val="20"/>
        </w:rPr>
        <w:t>с</w:t>
      </w:r>
      <w:r w:rsidR="00FE6012" w:rsidRPr="001C3A31">
        <w:rPr>
          <w:rFonts w:ascii="Times New Roman" w:hAnsi="Times New Roman" w:cs="Times New Roman"/>
          <w:sz w:val="20"/>
          <w:szCs w:val="20"/>
        </w:rPr>
        <w:t>тет уровень персональных долговых обязательств; они подвержены рискам мошенничества и недоброс</w:t>
      </w:r>
      <w:r w:rsidR="00FE6012" w:rsidRPr="001C3A31">
        <w:rPr>
          <w:rFonts w:ascii="Times New Roman" w:hAnsi="Times New Roman" w:cs="Times New Roman"/>
          <w:sz w:val="20"/>
          <w:szCs w:val="20"/>
        </w:rPr>
        <w:t>о</w:t>
      </w:r>
      <w:r w:rsidR="00FE6012" w:rsidRPr="001C3A31">
        <w:rPr>
          <w:rFonts w:ascii="Times New Roman" w:hAnsi="Times New Roman" w:cs="Times New Roman"/>
          <w:sz w:val="20"/>
          <w:szCs w:val="20"/>
        </w:rPr>
        <w:t>вестности банков.</w:t>
      </w:r>
    </w:p>
    <w:p w:rsidR="00FE6012" w:rsidRPr="001C3A31" w:rsidRDefault="00FE6012" w:rsidP="00674B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 xml:space="preserve">Именно это заставило нас проектировать 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комплексную </w:t>
      </w:r>
      <w:r w:rsidRPr="001C3A31">
        <w:rPr>
          <w:rFonts w:ascii="Times New Roman" w:hAnsi="Times New Roman" w:cs="Times New Roman"/>
          <w:sz w:val="20"/>
          <w:szCs w:val="20"/>
        </w:rPr>
        <w:t>программу повышения финансовой комп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тентности студентов колледжа с учетом их подготовленности и направления подготовки (юристы и эк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 xml:space="preserve">номисты) [2]. </w:t>
      </w:r>
    </w:p>
    <w:p w:rsidR="00FE6012" w:rsidRPr="001C3A31" w:rsidRDefault="00FE6012" w:rsidP="00674B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рамках </w:t>
      </w:r>
      <w:r w:rsidRPr="001C3A31">
        <w:rPr>
          <w:rFonts w:ascii="Times New Roman" w:hAnsi="Times New Roman" w:cs="Times New Roman"/>
          <w:sz w:val="20"/>
          <w:szCs w:val="20"/>
        </w:rPr>
        <w:t>научно-исследовательской деятельности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группой студентов была исследована</w:t>
      </w:r>
      <w:r w:rsidRPr="001C3A31">
        <w:rPr>
          <w:rFonts w:ascii="Times New Roman" w:hAnsi="Times New Roman" w:cs="Times New Roman"/>
          <w:sz w:val="20"/>
          <w:szCs w:val="20"/>
        </w:rPr>
        <w:t xml:space="preserve"> структура и возможности банковской системы при реализации мер, обеспечивающих защиту и преумножение сб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режений и имущества граждан в условиях нестабильности.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Подготовлены информационные материалы, в которых представлены </w:t>
      </w:r>
      <w:r w:rsidRPr="001C3A31">
        <w:rPr>
          <w:rFonts w:ascii="Times New Roman" w:hAnsi="Times New Roman" w:cs="Times New Roman"/>
          <w:sz w:val="20"/>
          <w:szCs w:val="20"/>
        </w:rPr>
        <w:t>оценки состояния банковского сектора, тенденции и перспективы его развития, условия, стимулирующие повышение заинтересованности населения в получении знаний о функцион</w:t>
      </w:r>
      <w:r w:rsidRPr="001C3A31">
        <w:rPr>
          <w:rFonts w:ascii="Times New Roman" w:hAnsi="Times New Roman" w:cs="Times New Roman"/>
          <w:sz w:val="20"/>
          <w:szCs w:val="20"/>
        </w:rPr>
        <w:t>и</w:t>
      </w:r>
      <w:r w:rsidRPr="001C3A31">
        <w:rPr>
          <w:rFonts w:ascii="Times New Roman" w:hAnsi="Times New Roman" w:cs="Times New Roman"/>
          <w:sz w:val="20"/>
          <w:szCs w:val="20"/>
        </w:rPr>
        <w:t>ровании банка, выработки навыков оценки доходности и риска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мер, </w:t>
      </w:r>
      <w:r w:rsidRPr="001C3A31">
        <w:rPr>
          <w:rFonts w:ascii="Times New Roman" w:hAnsi="Times New Roman" w:cs="Times New Roman"/>
          <w:sz w:val="20"/>
          <w:szCs w:val="20"/>
        </w:rPr>
        <w:t>способствующих росту финанс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вой компетентности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1C3A31">
        <w:rPr>
          <w:rFonts w:ascii="Times New Roman" w:hAnsi="Times New Roman" w:cs="Times New Roman"/>
          <w:sz w:val="20"/>
          <w:szCs w:val="20"/>
        </w:rPr>
        <w:t xml:space="preserve"> доверия к банковской системе, использования ее преимуществ; повышению уровня сбережений для жизненно важных целей.</w:t>
      </w:r>
    </w:p>
    <w:p w:rsidR="00FE6012" w:rsidRPr="001C3A31" w:rsidRDefault="00FE6012" w:rsidP="00674B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Действующая в России двухуровневая банковская система, после принятия ФЗ «О сельскохозяйс</w:t>
      </w:r>
      <w:r w:rsidRPr="001C3A31">
        <w:rPr>
          <w:rFonts w:ascii="Times New Roman" w:hAnsi="Times New Roman" w:cs="Times New Roman"/>
          <w:sz w:val="20"/>
          <w:szCs w:val="20"/>
        </w:rPr>
        <w:t>т</w:t>
      </w:r>
      <w:r w:rsidRPr="001C3A31">
        <w:rPr>
          <w:rFonts w:ascii="Times New Roman" w:hAnsi="Times New Roman" w:cs="Times New Roman"/>
          <w:sz w:val="20"/>
          <w:szCs w:val="20"/>
        </w:rPr>
        <w:t>венной кооперации» и ФЗ «О кредитных потребительских кооперативах» приобрела черты трехуровн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вой модели.</w:t>
      </w:r>
    </w:p>
    <w:p w:rsidR="00FE6012" w:rsidRPr="001C3A31" w:rsidRDefault="00FE6012" w:rsidP="00674B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 xml:space="preserve">I уровень (верхний) с активами 15 482,6 млрд руб. – ЦБ РФ, к числу полномочий которого относят установление и методическое обеспечение совершения и учета банковских операций, эмиссию наличных денег, организацию платежного оборота, лицензирование и надзор за банками [6]. </w:t>
      </w:r>
    </w:p>
    <w:p w:rsidR="00FE6012" w:rsidRPr="001C3A31" w:rsidRDefault="00FE6012" w:rsidP="00674B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 xml:space="preserve">II уровень (промежуточный) с активами 28 691,9 млрд руб. </w:t>
      </w:r>
      <w:r w:rsidR="00537BDE" w:rsidRPr="001C3A31">
        <w:rPr>
          <w:rFonts w:ascii="Times New Roman" w:hAnsi="Times New Roman" w:cs="Times New Roman"/>
          <w:sz w:val="20"/>
          <w:szCs w:val="20"/>
        </w:rPr>
        <w:t>–</w:t>
      </w:r>
      <w:r w:rsidRPr="001C3A31">
        <w:rPr>
          <w:rFonts w:ascii="Times New Roman" w:hAnsi="Times New Roman" w:cs="Times New Roman"/>
          <w:sz w:val="20"/>
          <w:szCs w:val="20"/>
        </w:rPr>
        <w:t xml:space="preserve"> коммерческие банки и небанковские кредитные организации, непосредственно контактирующие с клиентами, имеющие право на осуществл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ние банковских операций по кредитному, расчетно-кассовому и депозитному обслуживанию [5].</w:t>
      </w:r>
    </w:p>
    <w:p w:rsidR="00FE6012" w:rsidRPr="001C3A31" w:rsidRDefault="00FE6012" w:rsidP="00674B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 xml:space="preserve">III уровень с активами около 30 млрд руб. </w:t>
      </w:r>
      <w:r w:rsidR="00537BDE" w:rsidRPr="001C3A31">
        <w:rPr>
          <w:rFonts w:ascii="Times New Roman" w:hAnsi="Times New Roman" w:cs="Times New Roman"/>
          <w:sz w:val="20"/>
          <w:szCs w:val="20"/>
        </w:rPr>
        <w:t>–</w:t>
      </w:r>
      <w:r w:rsidRPr="001C3A31">
        <w:rPr>
          <w:rFonts w:ascii="Times New Roman" w:hAnsi="Times New Roman" w:cs="Times New Roman"/>
          <w:sz w:val="20"/>
          <w:szCs w:val="20"/>
        </w:rPr>
        <w:t xml:space="preserve"> кредитная (потребительская и сельскохозяйственная) кооперация, насчитывает 680 тыс. пайщиков.</w:t>
      </w:r>
    </w:p>
    <w:p w:rsidR="00FE6012" w:rsidRPr="001C3A31" w:rsidRDefault="00FE6012" w:rsidP="00674B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В условиях РФ развитие банковского дела характеризуется сокращением числа банков, гигантской концентрацией и централизацией банковского капитала; возникновением и ростом банковских моноп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лий; укреплением банковского кредита, удлинением его сроков и превращением кредита в орудие го</w:t>
      </w:r>
      <w:r w:rsidRPr="001C3A31">
        <w:rPr>
          <w:rFonts w:ascii="Times New Roman" w:hAnsi="Times New Roman" w:cs="Times New Roman"/>
          <w:sz w:val="20"/>
          <w:szCs w:val="20"/>
        </w:rPr>
        <w:t>с</w:t>
      </w:r>
      <w:r w:rsidRPr="001C3A31">
        <w:rPr>
          <w:rFonts w:ascii="Times New Roman" w:hAnsi="Times New Roman" w:cs="Times New Roman"/>
          <w:sz w:val="20"/>
          <w:szCs w:val="20"/>
        </w:rPr>
        <w:t>подства монополистического капитала; выходом банков за рамки чисто кредитных операций и сращив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>нием банковского капитала с промышленным.</w:t>
      </w:r>
    </w:p>
    <w:p w:rsidR="00FE6012" w:rsidRPr="001C3A31" w:rsidRDefault="00FE6012" w:rsidP="00674BB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1C3A31">
        <w:rPr>
          <w:rFonts w:ascii="Times New Roman" w:hAnsi="Times New Roman" w:cs="Times New Roman"/>
          <w:sz w:val="20"/>
          <w:szCs w:val="20"/>
        </w:rPr>
        <w:t>Анализ статистической информации за январь-ноябрь 2016 года показал, что тридцатка крупне</w:t>
      </w:r>
      <w:r w:rsidRPr="001C3A31">
        <w:rPr>
          <w:rFonts w:ascii="Times New Roman" w:hAnsi="Times New Roman" w:cs="Times New Roman"/>
          <w:sz w:val="20"/>
          <w:szCs w:val="20"/>
        </w:rPr>
        <w:t>й</w:t>
      </w:r>
      <w:r w:rsidRPr="001C3A31">
        <w:rPr>
          <w:rFonts w:ascii="Times New Roman" w:hAnsi="Times New Roman" w:cs="Times New Roman"/>
          <w:sz w:val="20"/>
          <w:szCs w:val="20"/>
        </w:rPr>
        <w:t>ших банков в РФ получила</w:t>
      </w:r>
      <w:r w:rsidRPr="001C3A31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 xml:space="preserve">847,7 млрд руб. </w:t>
      </w:r>
      <w:r w:rsidRPr="001C3A31">
        <w:rPr>
          <w:rStyle w:val="ac"/>
          <w:rFonts w:ascii="Times New Roman" w:hAnsi="Times New Roman" w:cs="Times New Roman"/>
          <w:b w:val="0"/>
          <w:bCs w:val="0"/>
          <w:sz w:val="20"/>
          <w:szCs w:val="20"/>
        </w:rPr>
        <w:t>прибыли</w:t>
      </w:r>
      <w:r w:rsidRPr="001C3A31">
        <w:rPr>
          <w:rFonts w:ascii="Times New Roman" w:hAnsi="Times New Roman" w:cs="Times New Roman"/>
          <w:sz w:val="20"/>
          <w:szCs w:val="20"/>
        </w:rPr>
        <w:t xml:space="preserve"> по сравнению с 202,5 млрд руб., полученными г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дом ранее, их прибыль выросла в 4,2 раза. Эти банки аккумулировали вклады физических лиц на сумму 19 трлн 720,5 млрд руб., только за последний месяц объем вкладов увеличился на 1,8% [6].</w:t>
      </w:r>
    </w:p>
    <w:p w:rsidR="00FE6012" w:rsidRPr="001C3A31" w:rsidRDefault="00FE6012" w:rsidP="00674B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 xml:space="preserve">Исследования подтвердили, что российская банковская система интенсивно развивается, тем не менее, она значительно отстает от передовых стран, в частности, объем выдаваемых кредитов явно не соответствует задачам экономического роста, стоящим перед страной. Доля банковских кредитов в структуре источников финансирования российских предприятий остается </w:t>
      </w:r>
      <w:r w:rsidR="00537BDE" w:rsidRPr="001C3A31">
        <w:rPr>
          <w:rFonts w:ascii="Times New Roman" w:hAnsi="Times New Roman" w:cs="Times New Roman"/>
          <w:sz w:val="20"/>
          <w:szCs w:val="20"/>
        </w:rPr>
        <w:t>весьма незначительной – всего 8–</w:t>
      </w:r>
      <w:r w:rsidRPr="001C3A31">
        <w:rPr>
          <w:rFonts w:ascii="Times New Roman" w:hAnsi="Times New Roman" w:cs="Times New Roman"/>
          <w:sz w:val="20"/>
          <w:szCs w:val="20"/>
        </w:rPr>
        <w:t>10%, притом, что в США эт</w:t>
      </w:r>
      <w:r w:rsidR="00537BDE" w:rsidRPr="001C3A31">
        <w:rPr>
          <w:rFonts w:ascii="Times New Roman" w:hAnsi="Times New Roman" w:cs="Times New Roman"/>
          <w:sz w:val="20"/>
          <w:szCs w:val="20"/>
        </w:rPr>
        <w:t>о 40%, в Евросоюзе в среднем 42–</w:t>
      </w:r>
      <w:r w:rsidRPr="001C3A31">
        <w:rPr>
          <w:rFonts w:ascii="Times New Roman" w:hAnsi="Times New Roman" w:cs="Times New Roman"/>
          <w:sz w:val="20"/>
          <w:szCs w:val="20"/>
        </w:rPr>
        <w:t>45%, в Японии 65%. Вследствие того, что экономический рост РФ поддерживается за счет энергосырьевого экспорта, государство не уделяет должного внимания развитию банковской сферы. Российской модели присущ низкий уровень монетиз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 xml:space="preserve">ции экономики, что тормозит развитие банков и страны в целом. Проблемы, характерные для банковской </w:t>
      </w:r>
      <w:r w:rsidRPr="001C3A31">
        <w:rPr>
          <w:rFonts w:ascii="Times New Roman" w:hAnsi="Times New Roman" w:cs="Times New Roman"/>
          <w:sz w:val="20"/>
          <w:szCs w:val="20"/>
        </w:rPr>
        <w:lastRenderedPageBreak/>
        <w:t>системы, существенным образом затрагивают интересы всех экономических агентов. Создание устойч</w:t>
      </w:r>
      <w:r w:rsidRPr="001C3A31">
        <w:rPr>
          <w:rFonts w:ascii="Times New Roman" w:hAnsi="Times New Roman" w:cs="Times New Roman"/>
          <w:sz w:val="20"/>
          <w:szCs w:val="20"/>
        </w:rPr>
        <w:t>и</w:t>
      </w:r>
      <w:r w:rsidRPr="001C3A31">
        <w:rPr>
          <w:rFonts w:ascii="Times New Roman" w:hAnsi="Times New Roman" w:cs="Times New Roman"/>
          <w:sz w:val="20"/>
          <w:szCs w:val="20"/>
        </w:rPr>
        <w:t xml:space="preserve">вой, гибкой и эффективной банковской структуры, 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платежной индустрии, соответствующей требованиям рынка, </w:t>
      </w:r>
      <w:r w:rsidRPr="001C3A31">
        <w:rPr>
          <w:rFonts w:ascii="Times New Roman" w:hAnsi="Times New Roman" w:cs="Times New Roman"/>
          <w:sz w:val="20"/>
          <w:szCs w:val="20"/>
        </w:rPr>
        <w:t>повышение доверия населения к банкам – важнейшие задачи стабилизации экономики России.</w:t>
      </w:r>
    </w:p>
    <w:p w:rsidR="00FE6012" w:rsidRPr="001C3A31" w:rsidRDefault="00FE6012" w:rsidP="00674B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>Заключение.</w:t>
      </w:r>
      <w:r w:rsidRPr="001C3A31">
        <w:rPr>
          <w:rFonts w:ascii="Times New Roman" w:hAnsi="Times New Roman" w:cs="Times New Roman"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 xml:space="preserve">Выполненные нами исследования легли в основу </w:t>
      </w:r>
      <w:r w:rsidRPr="001C3A31">
        <w:rPr>
          <w:rFonts w:ascii="Times New Roman" w:hAnsi="Times New Roman" w:cs="Times New Roman"/>
          <w:spacing w:val="-4"/>
          <w:sz w:val="20"/>
          <w:szCs w:val="20"/>
          <w:shd w:val="clear" w:color="auto" w:fill="FFFFFF"/>
        </w:rPr>
        <w:t>комплекса информационных матери</w:t>
      </w:r>
      <w:r w:rsidRPr="001C3A31">
        <w:rPr>
          <w:rFonts w:ascii="Times New Roman" w:hAnsi="Times New Roman" w:cs="Times New Roman"/>
          <w:spacing w:val="-4"/>
          <w:sz w:val="20"/>
          <w:szCs w:val="20"/>
          <w:shd w:val="clear" w:color="auto" w:fill="FFFFFF"/>
        </w:rPr>
        <w:t>а</w:t>
      </w:r>
      <w:r w:rsidRPr="001C3A31">
        <w:rPr>
          <w:rFonts w:ascii="Times New Roman" w:hAnsi="Times New Roman" w:cs="Times New Roman"/>
          <w:spacing w:val="-4"/>
          <w:sz w:val="20"/>
          <w:szCs w:val="20"/>
          <w:shd w:val="clear" w:color="auto" w:fill="FFFFFF"/>
        </w:rPr>
        <w:t>лов и контрольных тестов разного уровня для студентов колледжа. С помощью размещенных в сети матери</w:t>
      </w:r>
      <w:r w:rsidRPr="001C3A31">
        <w:rPr>
          <w:rFonts w:ascii="Times New Roman" w:hAnsi="Times New Roman" w:cs="Times New Roman"/>
          <w:spacing w:val="-4"/>
          <w:sz w:val="20"/>
          <w:szCs w:val="20"/>
          <w:shd w:val="clear" w:color="auto" w:fill="FFFFFF"/>
        </w:rPr>
        <w:t>а</w:t>
      </w:r>
      <w:r w:rsidRPr="001C3A31">
        <w:rPr>
          <w:rFonts w:ascii="Times New Roman" w:hAnsi="Times New Roman" w:cs="Times New Roman"/>
          <w:spacing w:val="-4"/>
          <w:sz w:val="20"/>
          <w:szCs w:val="20"/>
          <w:shd w:val="clear" w:color="auto" w:fill="FFFFFF"/>
        </w:rPr>
        <w:t xml:space="preserve">лов студентам можно будет прививать навыки 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управления личными финансами и повышения информир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о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ванности о продуктах в сфере кредитования и преимуществах банковских инструментов, обеспечивающих защиту и преумножение сбережений и имущества граждан в условиях нестабильности</w:t>
      </w:r>
      <w:r w:rsidRPr="001C3A31">
        <w:rPr>
          <w:rFonts w:ascii="Times New Roman" w:hAnsi="Times New Roman" w:cs="Times New Roman"/>
          <w:sz w:val="20"/>
          <w:szCs w:val="20"/>
        </w:rPr>
        <w:t xml:space="preserve"> [3]. На наш взгляд, это позволит контролировать качество образовательного процесса и его результаты [1].</w:t>
      </w:r>
    </w:p>
    <w:p w:rsidR="00537BDE" w:rsidRPr="001C3A31" w:rsidRDefault="00537BDE" w:rsidP="00674BB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FE6012" w:rsidRPr="001C3A31" w:rsidRDefault="00FE6012" w:rsidP="00537BD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C3A31">
        <w:rPr>
          <w:rFonts w:ascii="Times New Roman" w:hAnsi="Times New Roman" w:cs="Times New Roman"/>
          <w:sz w:val="16"/>
          <w:szCs w:val="16"/>
          <w:shd w:val="clear" w:color="auto" w:fill="FFFFFF"/>
        </w:rPr>
        <w:t>Литература:</w:t>
      </w:r>
    </w:p>
    <w:p w:rsidR="00FE6012" w:rsidRPr="001C3A31" w:rsidRDefault="00FE6012" w:rsidP="00537BDE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pacing w:val="-4"/>
          <w:sz w:val="16"/>
          <w:szCs w:val="16"/>
        </w:rPr>
        <w:t xml:space="preserve">Виноградская Н.А. Организация самостоятельной работы студентов с использованием интерактивных методов // </w:t>
      </w:r>
      <w:hyperlink r:id="rId16" w:history="1">
        <w:r w:rsidRPr="001C3A31">
          <w:rPr>
            <w:rStyle w:val="a6"/>
            <w:rFonts w:ascii="Times New Roman" w:hAnsi="Times New Roman" w:cs="Times New Roman"/>
            <w:color w:val="auto"/>
            <w:spacing w:val="-4"/>
            <w:sz w:val="16"/>
            <w:szCs w:val="16"/>
            <w:u w:val="none"/>
          </w:rPr>
          <w:t>Актуальные пробл</w:t>
        </w:r>
        <w:r w:rsidRPr="001C3A31">
          <w:rPr>
            <w:rStyle w:val="a6"/>
            <w:rFonts w:ascii="Times New Roman" w:hAnsi="Times New Roman" w:cs="Times New Roman"/>
            <w:color w:val="auto"/>
            <w:spacing w:val="-4"/>
            <w:sz w:val="16"/>
            <w:szCs w:val="16"/>
            <w:u w:val="none"/>
          </w:rPr>
          <w:t>е</w:t>
        </w:r>
        <w:r w:rsidRPr="001C3A31">
          <w:rPr>
            <w:rStyle w:val="a6"/>
            <w:rFonts w:ascii="Times New Roman" w:hAnsi="Times New Roman" w:cs="Times New Roman"/>
            <w:color w:val="auto"/>
            <w:spacing w:val="-4"/>
            <w:sz w:val="16"/>
            <w:szCs w:val="16"/>
            <w:u w:val="none"/>
          </w:rPr>
          <w:t>мы инклюзии: качество жизни, безбарьерная среда, образование без границ</w:t>
        </w:r>
      </w:hyperlink>
      <w:r w:rsidR="00537BDE" w:rsidRPr="001C3A31">
        <w:rPr>
          <w:rFonts w:ascii="Times New Roman" w:hAnsi="Times New Roman" w:cs="Times New Roman"/>
          <w:spacing w:val="-4"/>
          <w:sz w:val="16"/>
          <w:szCs w:val="16"/>
        </w:rPr>
        <w:t>: с</w:t>
      </w:r>
      <w:r w:rsidRPr="001C3A31">
        <w:rPr>
          <w:rFonts w:ascii="Times New Roman" w:hAnsi="Times New Roman" w:cs="Times New Roman"/>
          <w:spacing w:val="-4"/>
          <w:sz w:val="16"/>
          <w:szCs w:val="16"/>
        </w:rPr>
        <w:t>б</w:t>
      </w:r>
      <w:r w:rsidR="00537BDE" w:rsidRPr="001C3A31">
        <w:rPr>
          <w:rFonts w:ascii="Times New Roman" w:hAnsi="Times New Roman" w:cs="Times New Roman"/>
          <w:spacing w:val="-4"/>
          <w:sz w:val="16"/>
          <w:szCs w:val="16"/>
        </w:rPr>
        <w:t>.</w:t>
      </w:r>
      <w:r w:rsidRPr="001C3A31">
        <w:rPr>
          <w:rFonts w:ascii="Times New Roman" w:hAnsi="Times New Roman" w:cs="Times New Roman"/>
          <w:spacing w:val="-4"/>
          <w:sz w:val="16"/>
          <w:szCs w:val="16"/>
        </w:rPr>
        <w:t xml:space="preserve"> науч</w:t>
      </w:r>
      <w:r w:rsidR="00537BDE" w:rsidRPr="001C3A31">
        <w:rPr>
          <w:rFonts w:ascii="Times New Roman" w:hAnsi="Times New Roman" w:cs="Times New Roman"/>
          <w:spacing w:val="-4"/>
          <w:sz w:val="16"/>
          <w:szCs w:val="16"/>
        </w:rPr>
        <w:t>.</w:t>
      </w:r>
      <w:r w:rsidRPr="001C3A31">
        <w:rPr>
          <w:rFonts w:ascii="Times New Roman" w:hAnsi="Times New Roman" w:cs="Times New Roman"/>
          <w:spacing w:val="-4"/>
          <w:sz w:val="16"/>
          <w:szCs w:val="16"/>
        </w:rPr>
        <w:t xml:space="preserve"> публикаций. – М</w:t>
      </w:r>
      <w:r w:rsidR="00DE7F25" w:rsidRPr="001C3A31">
        <w:rPr>
          <w:rFonts w:ascii="Times New Roman" w:hAnsi="Times New Roman" w:cs="Times New Roman"/>
          <w:spacing w:val="-4"/>
          <w:sz w:val="16"/>
          <w:szCs w:val="16"/>
        </w:rPr>
        <w:t>.</w:t>
      </w:r>
      <w:r w:rsidRPr="001C3A31">
        <w:rPr>
          <w:rFonts w:ascii="Times New Roman" w:hAnsi="Times New Roman" w:cs="Times New Roman"/>
          <w:spacing w:val="-4"/>
          <w:sz w:val="16"/>
          <w:szCs w:val="16"/>
        </w:rPr>
        <w:t>,</w:t>
      </w:r>
      <w:r w:rsidRPr="001C3A31">
        <w:rPr>
          <w:rFonts w:ascii="Times New Roman" w:hAnsi="Times New Roman" w:cs="Times New Roman"/>
          <w:sz w:val="16"/>
          <w:szCs w:val="16"/>
        </w:rPr>
        <w:t xml:space="preserve"> 2016. – С. 45–50.</w:t>
      </w:r>
    </w:p>
    <w:p w:rsidR="00FE6012" w:rsidRPr="001C3A31" w:rsidRDefault="00FE6012" w:rsidP="00537BDE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>Виноградская</w:t>
      </w:r>
      <w:r w:rsidR="00DE7F25" w:rsidRPr="001C3A31">
        <w:rPr>
          <w:rFonts w:ascii="Times New Roman" w:hAnsi="Times New Roman" w:cs="Times New Roman"/>
          <w:sz w:val="16"/>
          <w:szCs w:val="16"/>
        </w:rPr>
        <w:t>, Н.А. Финансы, банки, кредит:</w:t>
      </w:r>
      <w:r w:rsidRPr="001C3A31">
        <w:rPr>
          <w:rFonts w:ascii="Times New Roman" w:hAnsi="Times New Roman" w:cs="Times New Roman"/>
          <w:sz w:val="16"/>
          <w:szCs w:val="16"/>
        </w:rPr>
        <w:t xml:space="preserve"> </w:t>
      </w:r>
      <w:r w:rsidR="00DE7F25" w:rsidRPr="001C3A31">
        <w:rPr>
          <w:rFonts w:ascii="Times New Roman" w:hAnsi="Times New Roman" w:cs="Times New Roman"/>
          <w:sz w:val="16"/>
          <w:szCs w:val="16"/>
        </w:rPr>
        <w:t>у</w:t>
      </w:r>
      <w:r w:rsidRPr="001C3A31">
        <w:rPr>
          <w:rFonts w:ascii="Times New Roman" w:hAnsi="Times New Roman" w:cs="Times New Roman"/>
          <w:sz w:val="16"/>
          <w:szCs w:val="16"/>
        </w:rPr>
        <w:t>чеб</w:t>
      </w:r>
      <w:r w:rsidR="00DE7F25" w:rsidRPr="001C3A31">
        <w:rPr>
          <w:rFonts w:ascii="Times New Roman" w:hAnsi="Times New Roman" w:cs="Times New Roman"/>
          <w:sz w:val="16"/>
          <w:szCs w:val="16"/>
        </w:rPr>
        <w:t>.</w:t>
      </w:r>
      <w:r w:rsidRPr="001C3A31">
        <w:rPr>
          <w:rFonts w:ascii="Times New Roman" w:hAnsi="Times New Roman" w:cs="Times New Roman"/>
          <w:sz w:val="16"/>
          <w:szCs w:val="16"/>
        </w:rPr>
        <w:t>-метод</w:t>
      </w:r>
      <w:r w:rsidR="00DE7F25" w:rsidRPr="001C3A31">
        <w:rPr>
          <w:rFonts w:ascii="Times New Roman" w:hAnsi="Times New Roman" w:cs="Times New Roman"/>
          <w:sz w:val="16"/>
          <w:szCs w:val="16"/>
        </w:rPr>
        <w:t>.</w:t>
      </w:r>
      <w:r w:rsidRPr="001C3A31">
        <w:rPr>
          <w:rFonts w:ascii="Times New Roman" w:hAnsi="Times New Roman" w:cs="Times New Roman"/>
          <w:sz w:val="16"/>
          <w:szCs w:val="16"/>
        </w:rPr>
        <w:t xml:space="preserve"> пособие для студентов высших учебных заведений, обучающихся по специальности 080801 "Прикладная </w:t>
      </w:r>
      <w:r w:rsidR="00DE7F25" w:rsidRPr="001C3A31">
        <w:rPr>
          <w:rFonts w:ascii="Times New Roman" w:hAnsi="Times New Roman" w:cs="Times New Roman"/>
          <w:sz w:val="16"/>
          <w:szCs w:val="16"/>
        </w:rPr>
        <w:t>информатика (по областям)" / Н.А. Виноградская, А.В. Пятецкая, Ю.Н. Райков</w:t>
      </w:r>
      <w:r w:rsidRPr="001C3A31">
        <w:rPr>
          <w:rFonts w:ascii="Times New Roman" w:hAnsi="Times New Roman" w:cs="Times New Roman"/>
          <w:sz w:val="16"/>
          <w:szCs w:val="16"/>
        </w:rPr>
        <w:t>; Федерал</w:t>
      </w:r>
      <w:r w:rsidRPr="001C3A31">
        <w:rPr>
          <w:rFonts w:ascii="Times New Roman" w:hAnsi="Times New Roman" w:cs="Times New Roman"/>
          <w:sz w:val="16"/>
          <w:szCs w:val="16"/>
        </w:rPr>
        <w:t>ь</w:t>
      </w:r>
      <w:r w:rsidRPr="001C3A31">
        <w:rPr>
          <w:rFonts w:ascii="Times New Roman" w:hAnsi="Times New Roman" w:cs="Times New Roman"/>
          <w:sz w:val="16"/>
          <w:szCs w:val="16"/>
        </w:rPr>
        <w:t>ное агентство по образованию, Гос. технологический ун-т Моск</w:t>
      </w:r>
      <w:r w:rsidR="00DE7F25" w:rsidRPr="001C3A31">
        <w:rPr>
          <w:rFonts w:ascii="Times New Roman" w:hAnsi="Times New Roman" w:cs="Times New Roman"/>
          <w:sz w:val="16"/>
          <w:szCs w:val="16"/>
        </w:rPr>
        <w:t>.</w:t>
      </w:r>
      <w:r w:rsidRPr="001C3A31">
        <w:rPr>
          <w:rFonts w:ascii="Times New Roman" w:hAnsi="Times New Roman" w:cs="Times New Roman"/>
          <w:sz w:val="16"/>
          <w:szCs w:val="16"/>
        </w:rPr>
        <w:t xml:space="preserve"> ин-т стали и сплавов (МИСиС), Каф. экономики и менеджме</w:t>
      </w:r>
      <w:r w:rsidRPr="001C3A31">
        <w:rPr>
          <w:rFonts w:ascii="Times New Roman" w:hAnsi="Times New Roman" w:cs="Times New Roman"/>
          <w:sz w:val="16"/>
          <w:szCs w:val="16"/>
        </w:rPr>
        <w:t>н</w:t>
      </w:r>
      <w:r w:rsidRPr="001C3A31">
        <w:rPr>
          <w:rFonts w:ascii="Times New Roman" w:hAnsi="Times New Roman" w:cs="Times New Roman"/>
          <w:sz w:val="16"/>
          <w:szCs w:val="16"/>
        </w:rPr>
        <w:t>та. – М</w:t>
      </w:r>
      <w:r w:rsidR="00DE7F25" w:rsidRPr="001C3A31">
        <w:rPr>
          <w:rFonts w:ascii="Times New Roman" w:hAnsi="Times New Roman" w:cs="Times New Roman"/>
          <w:sz w:val="16"/>
          <w:szCs w:val="16"/>
        </w:rPr>
        <w:t>.</w:t>
      </w:r>
      <w:r w:rsidRPr="001C3A31">
        <w:rPr>
          <w:rFonts w:ascii="Times New Roman" w:hAnsi="Times New Roman" w:cs="Times New Roman"/>
          <w:sz w:val="16"/>
          <w:szCs w:val="16"/>
        </w:rPr>
        <w:t>, 2007. – С. 92.</w:t>
      </w:r>
    </w:p>
    <w:p w:rsidR="00FE6012" w:rsidRPr="001C3A31" w:rsidRDefault="00FE6012" w:rsidP="00537BDE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  <w:shd w:val="clear" w:color="auto" w:fill="FFFFFF"/>
        </w:rPr>
        <w:t>Ларионова А.А. Использование активных и интерактивных методов обучения при подготовке бакалавров менеджмента для индустрии туризма // Туризм в современном мире направления и тенденции развития: Материалы IV Всерос</w:t>
      </w:r>
      <w:r w:rsidR="00DE7F25" w:rsidRPr="001C3A31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  <w:r w:rsidRPr="001C3A3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науч</w:t>
      </w:r>
      <w:r w:rsidR="00DE7F25" w:rsidRPr="001C3A31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  <w:r w:rsidRPr="001C3A31">
        <w:rPr>
          <w:rFonts w:ascii="Times New Roman" w:hAnsi="Times New Roman" w:cs="Times New Roman"/>
          <w:sz w:val="16"/>
          <w:szCs w:val="16"/>
          <w:shd w:val="clear" w:color="auto" w:fill="FFFFFF"/>
        </w:rPr>
        <w:t>-практ</w:t>
      </w:r>
      <w:r w:rsidR="00DE7F25" w:rsidRPr="001C3A31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  <w:r w:rsidRPr="001C3A3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конф</w:t>
      </w:r>
      <w:r w:rsidR="00DE7F25" w:rsidRPr="001C3A31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  <w:r w:rsidRPr="001C3A3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с междунар</w:t>
      </w:r>
      <w:r w:rsidR="00DE7F25" w:rsidRPr="001C3A31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  <w:r w:rsidRPr="001C3A3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участием, посвященной 10-летию кафедры «Социально-культурный сервис и туризм», 28</w:t>
      </w:r>
      <w:r w:rsidRPr="001C3A31">
        <w:rPr>
          <w:rFonts w:ascii="Times New Roman" w:hAnsi="Times New Roman" w:cs="Times New Roman"/>
          <w:sz w:val="16"/>
          <w:szCs w:val="16"/>
        </w:rPr>
        <w:t>–</w:t>
      </w:r>
      <w:r w:rsidRPr="001C3A3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29 марта 2013 г./ </w:t>
      </w:r>
      <w:r w:rsidR="00DE7F25" w:rsidRPr="001C3A31">
        <w:rPr>
          <w:rFonts w:ascii="Times New Roman" w:hAnsi="Times New Roman" w:cs="Times New Roman"/>
          <w:sz w:val="16"/>
          <w:szCs w:val="16"/>
          <w:shd w:val="clear" w:color="auto" w:fill="FFFFFF"/>
        </w:rPr>
        <w:t>п</w:t>
      </w:r>
      <w:r w:rsidRPr="001C3A31">
        <w:rPr>
          <w:rFonts w:ascii="Times New Roman" w:hAnsi="Times New Roman" w:cs="Times New Roman"/>
          <w:sz w:val="16"/>
          <w:szCs w:val="16"/>
          <w:shd w:val="clear" w:color="auto" w:fill="FFFFFF"/>
        </w:rPr>
        <w:t>од ред. В.А. Чернова.</w:t>
      </w:r>
      <w:r w:rsidRPr="001C3A31">
        <w:rPr>
          <w:rFonts w:ascii="Times New Roman" w:hAnsi="Times New Roman" w:cs="Times New Roman"/>
          <w:sz w:val="16"/>
          <w:szCs w:val="16"/>
        </w:rPr>
        <w:t xml:space="preserve"> –</w:t>
      </w:r>
      <w:r w:rsidRPr="001C3A3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Хабаровск: Издательство ДВГУПС, 2013.</w:t>
      </w:r>
      <w:r w:rsidRPr="001C3A31">
        <w:rPr>
          <w:rFonts w:ascii="Times New Roman" w:hAnsi="Times New Roman" w:cs="Times New Roman"/>
          <w:sz w:val="16"/>
          <w:szCs w:val="16"/>
        </w:rPr>
        <w:t xml:space="preserve"> – </w:t>
      </w:r>
      <w:r w:rsidRPr="001C3A3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381 с. </w:t>
      </w:r>
      <w:r w:rsidRPr="001C3A31">
        <w:rPr>
          <w:rFonts w:ascii="Times New Roman" w:hAnsi="Times New Roman" w:cs="Times New Roman"/>
          <w:sz w:val="16"/>
          <w:szCs w:val="16"/>
        </w:rPr>
        <w:t xml:space="preserve">– </w:t>
      </w:r>
      <w:r w:rsidRPr="001C3A31">
        <w:rPr>
          <w:rFonts w:ascii="Times New Roman" w:hAnsi="Times New Roman" w:cs="Times New Roman"/>
          <w:sz w:val="16"/>
          <w:szCs w:val="16"/>
          <w:shd w:val="clear" w:color="auto" w:fill="FFFFFF"/>
        </w:rPr>
        <w:t>С.286</w:t>
      </w:r>
      <w:r w:rsidRPr="001C3A31">
        <w:rPr>
          <w:rFonts w:ascii="Times New Roman" w:hAnsi="Times New Roman" w:cs="Times New Roman"/>
          <w:sz w:val="16"/>
          <w:szCs w:val="16"/>
        </w:rPr>
        <w:t>–</w:t>
      </w:r>
      <w:r w:rsidRPr="001C3A31">
        <w:rPr>
          <w:rFonts w:ascii="Times New Roman" w:hAnsi="Times New Roman" w:cs="Times New Roman"/>
          <w:sz w:val="16"/>
          <w:szCs w:val="16"/>
          <w:shd w:val="clear" w:color="auto" w:fill="FFFFFF"/>
        </w:rPr>
        <w:t>290.</w:t>
      </w:r>
    </w:p>
    <w:p w:rsidR="00FE6012" w:rsidRPr="001C3A31" w:rsidRDefault="00FE6012" w:rsidP="00537BDE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>Сафронова И.В. Особенности инновационных процессов в образовательной деятельности колледжа // Новая наука: Стратегия и вектор развития. 2015. – №</w:t>
      </w:r>
      <w:r w:rsidR="00DE7F25" w:rsidRPr="001C3A31">
        <w:rPr>
          <w:rFonts w:ascii="Times New Roman" w:hAnsi="Times New Roman" w:cs="Times New Roman"/>
          <w:sz w:val="16"/>
          <w:szCs w:val="16"/>
        </w:rPr>
        <w:t xml:space="preserve"> </w:t>
      </w:r>
      <w:r w:rsidRPr="001C3A31">
        <w:rPr>
          <w:rFonts w:ascii="Times New Roman" w:hAnsi="Times New Roman" w:cs="Times New Roman"/>
          <w:sz w:val="16"/>
          <w:szCs w:val="16"/>
        </w:rPr>
        <w:t>6–2. –С. 59–62.</w:t>
      </w:r>
    </w:p>
    <w:p w:rsidR="00FE6012" w:rsidRPr="001C3A31" w:rsidRDefault="00FE6012" w:rsidP="00537BDE">
      <w:pPr>
        <w:numPr>
          <w:ilvl w:val="0"/>
          <w:numId w:val="39"/>
        </w:numPr>
        <w:tabs>
          <w:tab w:val="left" w:pos="284"/>
          <w:tab w:val="left" w:pos="16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 xml:space="preserve">Центральный банк Российской Федерации [Электронный ресурс] </w:t>
      </w:r>
      <w:hyperlink r:id="rId17" w:tgtFrame="_parent" w:history="1">
        <w:r w:rsidRPr="001C3A31">
          <w:rPr>
            <w:rStyle w:val="a6"/>
            <w:rFonts w:ascii="Times New Roman" w:hAnsi="Times New Roman" w:cs="Times New Roman"/>
            <w:color w:val="auto"/>
            <w:sz w:val="16"/>
            <w:szCs w:val="16"/>
            <w:u w:val="none"/>
          </w:rPr>
          <w:t>http://www.cbr.ru/</w:t>
        </w:r>
      </w:hyperlink>
      <w:r w:rsidRPr="001C3A31">
        <w:rPr>
          <w:rFonts w:ascii="Times New Roman" w:hAnsi="Times New Roman" w:cs="Times New Roman"/>
          <w:sz w:val="16"/>
          <w:szCs w:val="16"/>
        </w:rPr>
        <w:t xml:space="preserve"> (дата обращения 15.01.2017)</w:t>
      </w:r>
    </w:p>
    <w:p w:rsidR="00FE6012" w:rsidRPr="001C3A31" w:rsidRDefault="00FE6012" w:rsidP="00537BDE">
      <w:pPr>
        <w:numPr>
          <w:ilvl w:val="0"/>
          <w:numId w:val="39"/>
        </w:numPr>
        <w:tabs>
          <w:tab w:val="left" w:pos="284"/>
          <w:tab w:val="left" w:pos="1620"/>
        </w:tabs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 xml:space="preserve">Рейтинги банков [Электронный ресурс] </w:t>
      </w:r>
      <w:hyperlink r:id="rId18" w:tgtFrame="_parent" w:history="1">
        <w:r w:rsidRPr="001C3A31">
          <w:rPr>
            <w:rStyle w:val="a6"/>
            <w:rFonts w:ascii="Times New Roman" w:hAnsi="Times New Roman" w:cs="Times New Roman"/>
            <w:color w:val="auto"/>
            <w:sz w:val="16"/>
            <w:szCs w:val="16"/>
            <w:u w:val="none"/>
          </w:rPr>
          <w:t>http://www.banki.ru/</w:t>
        </w:r>
      </w:hyperlink>
      <w:r w:rsidRPr="001C3A3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E6012" w:rsidRPr="001C3A31" w:rsidRDefault="00FE6012" w:rsidP="00674B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F25" w:rsidRPr="001C3A31" w:rsidRDefault="00DE7F25" w:rsidP="00674B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>К ВОПРОСУ ФОРМИРОВАНИЯ АНТИКОРРУПЦИОННОГО САМОСОЗНАНИЯ МОЛОДЕЖИ</w:t>
      </w:r>
    </w:p>
    <w:p w:rsidR="00FE6012" w:rsidRPr="001C3A31" w:rsidRDefault="00FE6012" w:rsidP="00674BBB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</w:pP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Петрова Н.А.,</w:t>
      </w:r>
    </w:p>
    <w:p w:rsidR="00FE6012" w:rsidRPr="001C3A31" w:rsidRDefault="00FE6012" w:rsidP="00674BBB">
      <w:pPr>
        <w:pStyle w:val="ab"/>
        <w:jc w:val="center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1C3A31">
        <w:rPr>
          <w:rFonts w:ascii="Times New Roman" w:hAnsi="Times New Roman" w:cs="Times New Roman"/>
          <w:i/>
          <w:iCs/>
          <w:sz w:val="20"/>
          <w:szCs w:val="20"/>
          <w:lang w:val="ru-RU"/>
        </w:rPr>
        <w:t>студентка экономического колледжа института среднего профессионального образования</w:t>
      </w:r>
      <w:r w:rsidR="00674BBB" w:rsidRPr="001C3A31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1C3A31">
        <w:rPr>
          <w:rFonts w:ascii="Times New Roman" w:hAnsi="Times New Roman" w:cs="Times New Roman"/>
          <w:i/>
          <w:iCs/>
          <w:sz w:val="20"/>
          <w:szCs w:val="20"/>
          <w:lang w:val="ru-RU"/>
        </w:rPr>
        <w:br/>
        <w:t>им</w:t>
      </w:r>
      <w:r w:rsidR="00797C42">
        <w:rPr>
          <w:rFonts w:ascii="Times New Roman" w:hAnsi="Times New Roman" w:cs="Times New Roman"/>
          <w:i/>
          <w:iCs/>
          <w:sz w:val="20"/>
          <w:szCs w:val="20"/>
          <w:lang w:val="ru-RU"/>
        </w:rPr>
        <w:t>ени</w:t>
      </w:r>
      <w:r w:rsidRPr="001C3A31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К.Д. Ушин</w:t>
      </w:r>
      <w:r w:rsidR="00797C42">
        <w:rPr>
          <w:rFonts w:ascii="Times New Roman" w:hAnsi="Times New Roman" w:cs="Times New Roman"/>
          <w:i/>
          <w:iCs/>
          <w:sz w:val="20"/>
          <w:szCs w:val="20"/>
          <w:lang w:val="ru-RU"/>
        </w:rPr>
        <w:t>ского Московского городского пе</w:t>
      </w:r>
      <w:r w:rsidRPr="001C3A31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дагогического университета, </w:t>
      </w:r>
      <w:r w:rsidR="00455037">
        <w:rPr>
          <w:rFonts w:ascii="Times New Roman" w:hAnsi="Times New Roman" w:cs="Times New Roman"/>
          <w:i/>
          <w:iCs/>
          <w:sz w:val="20"/>
          <w:szCs w:val="20"/>
          <w:lang w:val="ru-RU"/>
        </w:rPr>
        <w:br/>
      </w:r>
      <w:r w:rsidRPr="001C3A31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г. Москва, </w:t>
      </w:r>
      <w:r w:rsidR="00455037" w:rsidRPr="001C3A31">
        <w:rPr>
          <w:rFonts w:ascii="Times New Roman" w:hAnsi="Times New Roman" w:cs="Times New Roman"/>
          <w:i/>
          <w:iCs/>
          <w:sz w:val="20"/>
          <w:szCs w:val="20"/>
          <w:lang w:val="ru-RU"/>
        </w:rPr>
        <w:t>Росси</w:t>
      </w:r>
      <w:r w:rsidR="00455037">
        <w:rPr>
          <w:rFonts w:ascii="Times New Roman" w:hAnsi="Times New Roman" w:cs="Times New Roman"/>
          <w:i/>
          <w:iCs/>
          <w:sz w:val="20"/>
          <w:szCs w:val="20"/>
          <w:lang w:val="ru-RU"/>
        </w:rPr>
        <w:t>йская Федерация</w:t>
      </w:r>
    </w:p>
    <w:p w:rsidR="00FE6012" w:rsidRPr="001C3A31" w:rsidRDefault="00FE6012" w:rsidP="00674BBB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</w:pPr>
    </w:p>
    <w:p w:rsidR="00FE6012" w:rsidRPr="001C3A31" w:rsidRDefault="00FE6012" w:rsidP="00674B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Актуальность темы</w:t>
      </w:r>
      <w:r w:rsidR="00674BBB" w:rsidRPr="001C3A31">
        <w:rPr>
          <w:rFonts w:ascii="Times New Roman" w:hAnsi="Times New Roman" w:cs="Times New Roman"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>обусловлена тем, что коррумпированность во власти и в социальной сфере пр</w:t>
      </w:r>
      <w:r w:rsidR="00DE7F25" w:rsidRPr="001C3A31">
        <w:rPr>
          <w:rFonts w:ascii="Times New Roman" w:hAnsi="Times New Roman" w:cs="Times New Roman"/>
          <w:sz w:val="20"/>
          <w:szCs w:val="20"/>
        </w:rPr>
        <w:t xml:space="preserve">иводит к серьезнейшим потерям в </w:t>
      </w:r>
      <w:r w:rsidRPr="001C3A31">
        <w:rPr>
          <w:rFonts w:ascii="Times New Roman" w:hAnsi="Times New Roman" w:cs="Times New Roman"/>
          <w:sz w:val="20"/>
          <w:szCs w:val="20"/>
        </w:rPr>
        <w:t xml:space="preserve">экономике, снижает эффективность управления, качество жизни, доверие к государственным институтам, развращает участников коррупционного процесса. Обратим внимание на всеобъемлющее высказывание 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Т.</w:t>
      </w:r>
      <w:r w:rsidR="00DE7F25"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Гоббса: «Коррупция – есть корень, из которого вытекает во все времена и при всяких соблазнах презрение ко всем законам» </w:t>
      </w:r>
    </w:p>
    <w:p w:rsidR="00FE6012" w:rsidRPr="001C3A31" w:rsidRDefault="00FE6012" w:rsidP="00674B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Необходимо сформировать в обществе устойчивое мнение, что </w:t>
      </w:r>
      <w:r w:rsidRPr="001C3A31">
        <w:rPr>
          <w:rFonts w:ascii="Times New Roman" w:hAnsi="Times New Roman" w:cs="Times New Roman"/>
          <w:sz w:val="20"/>
          <w:szCs w:val="20"/>
        </w:rPr>
        <w:t xml:space="preserve">большинство проблем может стать следствием коррупции [2]. Это низкий уровень образования, социального обеспечения, плохие дороги, недоступное жилье, платное здравоохранение, низкий уровень обороноспособности страны, качества продукции, зарплаты, высокая смертность на дорогах. </w:t>
      </w:r>
    </w:p>
    <w:p w:rsidR="00FE6012" w:rsidRPr="001C3A31" w:rsidRDefault="00FE6012" w:rsidP="00674B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Материал и методы. </w:t>
      </w:r>
      <w:r w:rsidRPr="001C3A31">
        <w:rPr>
          <w:rFonts w:ascii="Times New Roman" w:hAnsi="Times New Roman" w:cs="Times New Roman"/>
          <w:sz w:val="20"/>
          <w:szCs w:val="20"/>
        </w:rPr>
        <w:t>Исследование проведено на базе экономического колледжа института сре</w:t>
      </w:r>
      <w:r w:rsidRPr="001C3A31">
        <w:rPr>
          <w:rFonts w:ascii="Times New Roman" w:hAnsi="Times New Roman" w:cs="Times New Roman"/>
          <w:sz w:val="20"/>
          <w:szCs w:val="20"/>
        </w:rPr>
        <w:t>д</w:t>
      </w:r>
      <w:r w:rsidRPr="001C3A31">
        <w:rPr>
          <w:rFonts w:ascii="Times New Roman" w:hAnsi="Times New Roman" w:cs="Times New Roman"/>
          <w:sz w:val="20"/>
          <w:szCs w:val="20"/>
        </w:rPr>
        <w:t xml:space="preserve">него профессионального образования им. К.Д. Ушинского Московского городского педагогического университета (100 человек). Использованы следующие методы: наблюдение, беседа, анкетный опрос и метод статистической обработки данных. </w:t>
      </w:r>
    </w:p>
    <w:p w:rsidR="00FE6012" w:rsidRPr="001C3A31" w:rsidRDefault="00FE6012" w:rsidP="00674B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>Результаты и их обсуждение.</w:t>
      </w:r>
      <w:r w:rsidRPr="001C3A31">
        <w:rPr>
          <w:rFonts w:ascii="Times New Roman" w:hAnsi="Times New Roman" w:cs="Times New Roman"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Гипотеза: существуют проблемы, связанные с коррупцией, как </w:t>
      </w:r>
      <w:r w:rsidRPr="001C3A31">
        <w:rPr>
          <w:rFonts w:ascii="Times New Roman" w:hAnsi="Times New Roman" w:cs="Times New Roman"/>
          <w:sz w:val="20"/>
          <w:szCs w:val="20"/>
        </w:rPr>
        <w:t xml:space="preserve">транснациональным явлением, 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которые нужно решить в первую очередь:</w:t>
      </w:r>
    </w:p>
    <w:p w:rsidR="00FE6012" w:rsidRPr="001C3A31" w:rsidRDefault="00FE6012" w:rsidP="00DE7F25">
      <w:pPr>
        <w:numPr>
          <w:ilvl w:val="0"/>
          <w:numId w:val="35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 xml:space="preserve"> Изменение ментальности общества в отношении коррупции;</w:t>
      </w:r>
    </w:p>
    <w:p w:rsidR="00FE6012" w:rsidRPr="001C3A31" w:rsidRDefault="00FE6012" w:rsidP="00DE7F25">
      <w:pPr>
        <w:numPr>
          <w:ilvl w:val="0"/>
          <w:numId w:val="35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 xml:space="preserve"> Изменение отношения чиновников к взяточничеству;</w:t>
      </w:r>
    </w:p>
    <w:p w:rsidR="00FE6012" w:rsidRPr="001C3A31" w:rsidRDefault="00FE6012" w:rsidP="00DE7F25">
      <w:pPr>
        <w:numPr>
          <w:ilvl w:val="0"/>
          <w:numId w:val="35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 xml:space="preserve"> Повышение контроля гражданского общества над работой органов власти;</w:t>
      </w:r>
    </w:p>
    <w:p w:rsidR="00FE6012" w:rsidRPr="001C3A31" w:rsidRDefault="00FE6012" w:rsidP="00DE7F25">
      <w:pPr>
        <w:numPr>
          <w:ilvl w:val="0"/>
          <w:numId w:val="35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Снижение роли государственного регулирования в экономической сфере.</w:t>
      </w:r>
    </w:p>
    <w:p w:rsidR="00FE6012" w:rsidRPr="001C3A31" w:rsidRDefault="00FE6012" w:rsidP="00674BB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Необходимо о</w:t>
      </w:r>
      <w:r w:rsidRPr="001C3A31">
        <w:rPr>
          <w:rFonts w:ascii="Times New Roman" w:hAnsi="Times New Roman" w:cs="Times New Roman"/>
          <w:sz w:val="20"/>
          <w:szCs w:val="20"/>
        </w:rPr>
        <w:t>пределить условия, способствующие росту понимания граждан, и прежде всего, м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лодежи, в вопросах ответственности не только за получение взятки, но и за ее дачу (или посредничес</w:t>
      </w:r>
      <w:r w:rsidRPr="001C3A31">
        <w:rPr>
          <w:rFonts w:ascii="Times New Roman" w:hAnsi="Times New Roman" w:cs="Times New Roman"/>
          <w:sz w:val="20"/>
          <w:szCs w:val="20"/>
        </w:rPr>
        <w:t>т</w:t>
      </w:r>
      <w:r w:rsidRPr="001C3A31">
        <w:rPr>
          <w:rFonts w:ascii="Times New Roman" w:hAnsi="Times New Roman" w:cs="Times New Roman"/>
          <w:sz w:val="20"/>
          <w:szCs w:val="20"/>
        </w:rPr>
        <w:t>во), возможностях реализации их прав на получение достоверной информации, расширения обществе</w:t>
      </w:r>
      <w:r w:rsidRPr="001C3A31">
        <w:rPr>
          <w:rFonts w:ascii="Times New Roman" w:hAnsi="Times New Roman" w:cs="Times New Roman"/>
          <w:sz w:val="20"/>
          <w:szCs w:val="20"/>
        </w:rPr>
        <w:t>н</w:t>
      </w:r>
      <w:r w:rsidRPr="001C3A31">
        <w:rPr>
          <w:rFonts w:ascii="Times New Roman" w:hAnsi="Times New Roman" w:cs="Times New Roman"/>
          <w:sz w:val="20"/>
          <w:szCs w:val="20"/>
        </w:rPr>
        <w:t>ного контроля использования средств государственного бюджета [3].</w:t>
      </w:r>
      <w:r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FE6012" w:rsidRPr="001C3A31" w:rsidRDefault="00FE6012" w:rsidP="00674B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C3A31">
        <w:rPr>
          <w:rFonts w:ascii="Times New Roman" w:hAnsi="Times New Roman" w:cs="Times New Roman"/>
          <w:sz w:val="20"/>
          <w:szCs w:val="20"/>
        </w:rPr>
        <w:t>Мы поставили перед собой узкую цель: сформировать у студентов колледжа четкие базовые пон</w:t>
      </w:r>
      <w:r w:rsidRPr="001C3A31">
        <w:rPr>
          <w:rFonts w:ascii="Times New Roman" w:hAnsi="Times New Roman" w:cs="Times New Roman"/>
          <w:sz w:val="20"/>
          <w:szCs w:val="20"/>
        </w:rPr>
        <w:t>я</w:t>
      </w:r>
      <w:r w:rsidRPr="001C3A31">
        <w:rPr>
          <w:rFonts w:ascii="Times New Roman" w:hAnsi="Times New Roman" w:cs="Times New Roman"/>
          <w:sz w:val="20"/>
          <w:szCs w:val="20"/>
        </w:rPr>
        <w:t>тия о необходимости соблюдения действующего законодательства, как основе современной деловой жизни, объяснить, что взятка – это аморальное и противоправное деяние, и ответить на вопрос: как гра</w:t>
      </w:r>
      <w:r w:rsidRPr="001C3A31">
        <w:rPr>
          <w:rFonts w:ascii="Times New Roman" w:hAnsi="Times New Roman" w:cs="Times New Roman"/>
          <w:sz w:val="20"/>
          <w:szCs w:val="20"/>
        </w:rPr>
        <w:t>ж</w:t>
      </w:r>
      <w:r w:rsidRPr="001C3A31">
        <w:rPr>
          <w:rFonts w:ascii="Times New Roman" w:hAnsi="Times New Roman" w:cs="Times New Roman"/>
          <w:sz w:val="20"/>
          <w:szCs w:val="20"/>
        </w:rPr>
        <w:t>данину не стать взяткодателем?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рамках участия в Окружном конкурсе проектов и исследовательских работ по повышению финансовой грамотности школьников и учащихся колледжей </w:t>
      </w:r>
      <w:r w:rsidRPr="001C3A31">
        <w:rPr>
          <w:rFonts w:ascii="Times New Roman" w:hAnsi="Times New Roman" w:cs="Times New Roman"/>
          <w:i/>
          <w:iCs/>
          <w:sz w:val="20"/>
          <w:szCs w:val="20"/>
        </w:rPr>
        <w:t>«Oeconomia»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нами было выполнено п</w:t>
      </w:r>
      <w:r w:rsidRPr="001C3A31">
        <w:rPr>
          <w:rFonts w:ascii="Times New Roman" w:hAnsi="Times New Roman" w:cs="Times New Roman"/>
          <w:sz w:val="20"/>
          <w:szCs w:val="20"/>
        </w:rPr>
        <w:t>одробное исследование категории «коррупция», ее видов и причин, осуществлен ан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lastRenderedPageBreak/>
        <w:t>лиз поведения участников коррупционного деяния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, р</w:t>
      </w:r>
      <w:r w:rsidRPr="001C3A31">
        <w:rPr>
          <w:rFonts w:ascii="Times New Roman" w:hAnsi="Times New Roman" w:cs="Times New Roman"/>
          <w:sz w:val="20"/>
          <w:szCs w:val="20"/>
        </w:rPr>
        <w:t>азработаны рекомендации</w:t>
      </w:r>
      <w:r w:rsidR="00674BBB" w:rsidRPr="001C3A31">
        <w:rPr>
          <w:rFonts w:ascii="Times New Roman" w:hAnsi="Times New Roman" w:cs="Times New Roman"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>о действиях в случае принуждения к взятке.</w:t>
      </w:r>
    </w:p>
    <w:p w:rsidR="00FE6012" w:rsidRPr="001C3A31" w:rsidRDefault="00FE6012" w:rsidP="00674B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i/>
          <w:iCs/>
          <w:sz w:val="20"/>
          <w:szCs w:val="20"/>
        </w:rPr>
        <w:t>Transparency International,</w:t>
      </w:r>
      <w:r w:rsidRPr="001C3A31">
        <w:rPr>
          <w:rFonts w:ascii="Times New Roman" w:hAnsi="Times New Roman" w:cs="Times New Roman"/>
          <w:sz w:val="20"/>
          <w:szCs w:val="20"/>
        </w:rPr>
        <w:t xml:space="preserve"> Мировой банк и другие международные организации понимают под коррупцией злоупотребление доверенной властью ради личной выгоды. Они выделяют: бытовую ко</w:t>
      </w:r>
      <w:r w:rsidRPr="001C3A31">
        <w:rPr>
          <w:rFonts w:ascii="Times New Roman" w:hAnsi="Times New Roman" w:cs="Times New Roman"/>
          <w:sz w:val="20"/>
          <w:szCs w:val="20"/>
        </w:rPr>
        <w:t>р</w:t>
      </w:r>
      <w:r w:rsidRPr="001C3A31">
        <w:rPr>
          <w:rFonts w:ascii="Times New Roman" w:hAnsi="Times New Roman" w:cs="Times New Roman"/>
          <w:sz w:val="20"/>
          <w:szCs w:val="20"/>
        </w:rPr>
        <w:t>рупцию,</w:t>
      </w:r>
      <w:r w:rsidR="00674BBB" w:rsidRPr="001C3A3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>которая порождается взаимодействием рядовых граждан и чиновников; деловую коррупцию,</w:t>
      </w:r>
      <w:r w:rsidR="00674BBB" w:rsidRPr="001C3A3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>при взаимодействии власти и бизнеса и коррупцию верховной власти</w:t>
      </w:r>
      <w:r w:rsidRPr="001C3A31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1C3A31">
        <w:rPr>
          <w:rFonts w:ascii="Times New Roman" w:hAnsi="Times New Roman" w:cs="Times New Roman"/>
          <w:sz w:val="20"/>
          <w:szCs w:val="20"/>
        </w:rPr>
        <w:t xml:space="preserve">которая относится к политическому руководству и верховным судам в демократических системах. </w:t>
      </w:r>
    </w:p>
    <w:p w:rsidR="00FE6012" w:rsidRPr="001C3A31" w:rsidRDefault="00FE6012" w:rsidP="00674B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Взяточничество является наиболее распространенным и опасным из коррупционных преступл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ний. Оно посягает на основы государственной власти, нарушает нормальную деятельность государс</w:t>
      </w:r>
      <w:r w:rsidRPr="001C3A31">
        <w:rPr>
          <w:rFonts w:ascii="Times New Roman" w:hAnsi="Times New Roman" w:cs="Times New Roman"/>
          <w:sz w:val="20"/>
          <w:szCs w:val="20"/>
        </w:rPr>
        <w:t>т</w:t>
      </w:r>
      <w:r w:rsidRPr="001C3A31">
        <w:rPr>
          <w:rFonts w:ascii="Times New Roman" w:hAnsi="Times New Roman" w:cs="Times New Roman"/>
          <w:sz w:val="20"/>
          <w:szCs w:val="20"/>
        </w:rPr>
        <w:t>венных органов, подрывает их авторитет, деформирует правосознание граждан, создавая у них предста</w:t>
      </w:r>
      <w:r w:rsidRPr="001C3A31">
        <w:rPr>
          <w:rFonts w:ascii="Times New Roman" w:hAnsi="Times New Roman" w:cs="Times New Roman"/>
          <w:sz w:val="20"/>
          <w:szCs w:val="20"/>
        </w:rPr>
        <w:t>в</w:t>
      </w:r>
      <w:r w:rsidRPr="001C3A31">
        <w:rPr>
          <w:rFonts w:ascii="Times New Roman" w:hAnsi="Times New Roman" w:cs="Times New Roman"/>
          <w:sz w:val="20"/>
          <w:szCs w:val="20"/>
        </w:rPr>
        <w:t>ление о возможности удовлетворения своих</w:t>
      </w:r>
      <w:r w:rsidR="00674BBB" w:rsidRPr="001C3A31">
        <w:rPr>
          <w:rFonts w:ascii="Times New Roman" w:hAnsi="Times New Roman" w:cs="Times New Roman"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>интересов путем подкупа должностных лиц, препятствует конкуренции, затрудняет экономическое развитие.</w:t>
      </w:r>
    </w:p>
    <w:p w:rsidR="00FE6012" w:rsidRPr="001C3A31" w:rsidRDefault="00FE6012" w:rsidP="00674BBB">
      <w:pPr>
        <w:tabs>
          <w:tab w:val="left" w:pos="10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В целях уголовно-правового обеспечения противодействия коррупции УК РФ устанавливает о</w:t>
      </w:r>
      <w:r w:rsidRPr="001C3A31">
        <w:rPr>
          <w:rFonts w:ascii="Times New Roman" w:hAnsi="Times New Roman" w:cs="Times New Roman"/>
          <w:sz w:val="20"/>
          <w:szCs w:val="20"/>
        </w:rPr>
        <w:t>т</w:t>
      </w:r>
      <w:r w:rsidRPr="001C3A31">
        <w:rPr>
          <w:rFonts w:ascii="Times New Roman" w:hAnsi="Times New Roman" w:cs="Times New Roman"/>
          <w:sz w:val="20"/>
          <w:szCs w:val="20"/>
        </w:rPr>
        <w:t>ветственность за совершение коррупционных преступлений:</w:t>
      </w:r>
    </w:p>
    <w:p w:rsidR="00FE6012" w:rsidRPr="001C3A31" w:rsidRDefault="00FE6012" w:rsidP="00DE7F25">
      <w:pPr>
        <w:numPr>
          <w:ilvl w:val="0"/>
          <w:numId w:val="37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злоупотребление служебным положением (статьи 285 и 286 УК РФ)</w:t>
      </w:r>
    </w:p>
    <w:p w:rsidR="00FE6012" w:rsidRPr="001C3A31" w:rsidRDefault="00FE6012" w:rsidP="00DE7F25">
      <w:pPr>
        <w:numPr>
          <w:ilvl w:val="0"/>
          <w:numId w:val="37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дача взятки (статья 291 УК РФ)</w:t>
      </w:r>
    </w:p>
    <w:p w:rsidR="00FE6012" w:rsidRPr="001C3A31" w:rsidRDefault="00FE6012" w:rsidP="00DE7F25">
      <w:pPr>
        <w:numPr>
          <w:ilvl w:val="0"/>
          <w:numId w:val="37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получение взятки (статья 290 УК РФ)</w:t>
      </w:r>
    </w:p>
    <w:p w:rsidR="00FE6012" w:rsidRPr="001C3A31" w:rsidRDefault="00FE6012" w:rsidP="00DE7F25">
      <w:pPr>
        <w:numPr>
          <w:ilvl w:val="0"/>
          <w:numId w:val="37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злоупотребление полномочиями (статья 201 УК РФ)</w:t>
      </w:r>
    </w:p>
    <w:p w:rsidR="00FE6012" w:rsidRPr="001C3A31" w:rsidRDefault="00FE6012" w:rsidP="00DE7F25">
      <w:pPr>
        <w:numPr>
          <w:ilvl w:val="0"/>
          <w:numId w:val="37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 xml:space="preserve">коммерческий подкуп (статья 204 УК РФ) </w:t>
      </w:r>
    </w:p>
    <w:p w:rsidR="00FE6012" w:rsidRPr="001C3A31" w:rsidRDefault="00FE6012" w:rsidP="00DE7F25">
      <w:pPr>
        <w:numPr>
          <w:ilvl w:val="0"/>
          <w:numId w:val="37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 xml:space="preserve">иные деяния, попадающие под понятие «коррупция», указанное выше. </w:t>
      </w:r>
    </w:p>
    <w:p w:rsidR="00FE6012" w:rsidRPr="001C3A31" w:rsidRDefault="00FE6012" w:rsidP="00674B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Взяткодатель, как участник коррупционного процесса, во многих случаях, является первоисточн</w:t>
      </w:r>
      <w:r w:rsidRPr="001C3A31">
        <w:rPr>
          <w:rFonts w:ascii="Times New Roman" w:hAnsi="Times New Roman" w:cs="Times New Roman"/>
          <w:sz w:val="20"/>
          <w:szCs w:val="20"/>
        </w:rPr>
        <w:t>и</w:t>
      </w:r>
      <w:r w:rsidRPr="001C3A31">
        <w:rPr>
          <w:rFonts w:ascii="Times New Roman" w:hAnsi="Times New Roman" w:cs="Times New Roman"/>
          <w:sz w:val="20"/>
          <w:szCs w:val="20"/>
        </w:rPr>
        <w:t>ком, инициатором коррупции. Это человек, который предоставляет взяткополучателю (продающему свои полномочия заинтересованным людям) некую выгоду в обмен на возможность пользоваться полн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мочиями этого лица в своих целях. И именно он может остановить коррупционный процесс.</w:t>
      </w:r>
    </w:p>
    <w:p w:rsidR="00FE6012" w:rsidRPr="001C3A31" w:rsidRDefault="00FE6012" w:rsidP="00674B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Чтобы выработать у подрастающего поколения антикоррупционное самосознание, необходимо планомерно и грамотно решать проблемы антикоррупционного образования, антикоррупционного пр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свещения и антикоррупционной пропаганды [1].</w:t>
      </w:r>
    </w:p>
    <w:p w:rsidR="00FE6012" w:rsidRPr="001C3A31" w:rsidRDefault="00FE6012" w:rsidP="00674B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В результате выполненного исследования нами разработаны рекомендации в форме памятки: Как нужно себя вести, чтобы не стать взяткодателем?</w:t>
      </w:r>
    </w:p>
    <w:p w:rsidR="00FE6012" w:rsidRPr="001C3A31" w:rsidRDefault="00FE6012" w:rsidP="00674B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Прежде всего, рекомендовано:</w:t>
      </w:r>
    </w:p>
    <w:p w:rsidR="00FE6012" w:rsidRPr="001C3A31" w:rsidRDefault="00FE6012" w:rsidP="00DE7F25">
      <w:pPr>
        <w:numPr>
          <w:ilvl w:val="0"/>
          <w:numId w:val="36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изучить нормативную базу, на основе которой действует тот или иной орган, учреждение, о</w:t>
      </w:r>
      <w:r w:rsidRPr="001C3A31">
        <w:rPr>
          <w:rFonts w:ascii="Times New Roman" w:hAnsi="Times New Roman" w:cs="Times New Roman"/>
          <w:sz w:val="20"/>
          <w:szCs w:val="20"/>
        </w:rPr>
        <w:t>р</w:t>
      </w:r>
      <w:r w:rsidRPr="001C3A31">
        <w:rPr>
          <w:rFonts w:ascii="Times New Roman" w:hAnsi="Times New Roman" w:cs="Times New Roman"/>
          <w:sz w:val="20"/>
          <w:szCs w:val="20"/>
        </w:rPr>
        <w:t xml:space="preserve">ганизация. </w:t>
      </w:r>
    </w:p>
    <w:p w:rsidR="00FE6012" w:rsidRPr="001C3A31" w:rsidRDefault="00FE6012" w:rsidP="00DE7F25">
      <w:pPr>
        <w:numPr>
          <w:ilvl w:val="0"/>
          <w:numId w:val="36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 xml:space="preserve">ознакомиться с нормативными актами. </w:t>
      </w:r>
    </w:p>
    <w:p w:rsidR="00FE6012" w:rsidRPr="001C3A31" w:rsidRDefault="00FE6012" w:rsidP="00DE7F25">
      <w:pPr>
        <w:numPr>
          <w:ilvl w:val="0"/>
          <w:numId w:val="36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психологически подготовить себя к такому общению.</w:t>
      </w:r>
    </w:p>
    <w:p w:rsidR="00FE6012" w:rsidRPr="001C3A31" w:rsidRDefault="00FE6012" w:rsidP="00DE7F25">
      <w:pPr>
        <w:numPr>
          <w:ilvl w:val="0"/>
          <w:numId w:val="36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 xml:space="preserve">четко сформулировать отказ в даче взятки. </w:t>
      </w:r>
    </w:p>
    <w:p w:rsidR="00FE6012" w:rsidRPr="001C3A31" w:rsidRDefault="00FE6012" w:rsidP="00DE7F25">
      <w:pPr>
        <w:numPr>
          <w:ilvl w:val="0"/>
          <w:numId w:val="36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в случае отсутствия возможности отказать в даче взятки (например, при угрозе жизни и здор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вью) сообщить в правоохранительные органы.</w:t>
      </w:r>
    </w:p>
    <w:p w:rsidR="00FE6012" w:rsidRPr="001C3A31" w:rsidRDefault="00FE6012" w:rsidP="00674B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 xml:space="preserve">При этом в общении с вымогателем взятки следует: </w:t>
      </w:r>
    </w:p>
    <w:p w:rsidR="00FE6012" w:rsidRPr="001C3A31" w:rsidRDefault="00DE7F25" w:rsidP="00674B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–</w:t>
      </w:r>
      <w:r w:rsidR="00FE6012" w:rsidRPr="001C3A31">
        <w:rPr>
          <w:rFonts w:ascii="Times New Roman" w:hAnsi="Times New Roman" w:cs="Times New Roman"/>
          <w:sz w:val="20"/>
          <w:szCs w:val="20"/>
        </w:rPr>
        <w:t xml:space="preserve"> вести себя крайне осторожно, вежливо, не допуская опрометчивых высказываний, которые мо</w:t>
      </w:r>
      <w:r w:rsidR="00FE6012" w:rsidRPr="001C3A31">
        <w:rPr>
          <w:rFonts w:ascii="Times New Roman" w:hAnsi="Times New Roman" w:cs="Times New Roman"/>
          <w:sz w:val="20"/>
          <w:szCs w:val="20"/>
        </w:rPr>
        <w:t>г</w:t>
      </w:r>
      <w:r w:rsidR="00FE6012" w:rsidRPr="001C3A31">
        <w:rPr>
          <w:rFonts w:ascii="Times New Roman" w:hAnsi="Times New Roman" w:cs="Times New Roman"/>
          <w:sz w:val="20"/>
          <w:szCs w:val="20"/>
        </w:rPr>
        <w:t xml:space="preserve">ли бы трактоваться вымогателем как готовность дать взятку; </w:t>
      </w:r>
    </w:p>
    <w:p w:rsidR="00FE6012" w:rsidRPr="001C3A31" w:rsidRDefault="00DE7F25" w:rsidP="00674B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–</w:t>
      </w:r>
      <w:r w:rsidR="00FE6012" w:rsidRPr="001C3A31">
        <w:rPr>
          <w:rFonts w:ascii="Times New Roman" w:hAnsi="Times New Roman" w:cs="Times New Roman"/>
          <w:sz w:val="20"/>
          <w:szCs w:val="20"/>
        </w:rPr>
        <w:t xml:space="preserve"> внимательно выслушать и точно запомнить поставленные вам условия (размеры сумм, характер услуг, сроки и способы передачи взятки и т.д.); </w:t>
      </w:r>
    </w:p>
    <w:p w:rsidR="00FE6012" w:rsidRPr="001C3A31" w:rsidRDefault="00DE7F25" w:rsidP="00674B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–</w:t>
      </w:r>
      <w:r w:rsidR="00FE6012" w:rsidRPr="001C3A31">
        <w:rPr>
          <w:rFonts w:ascii="Times New Roman" w:hAnsi="Times New Roman" w:cs="Times New Roman"/>
          <w:sz w:val="20"/>
          <w:szCs w:val="20"/>
        </w:rPr>
        <w:t xml:space="preserve"> постараться отложить вопрос о времени и месте передачи взятки до следующей беседы; </w:t>
      </w:r>
    </w:p>
    <w:p w:rsidR="00FE6012" w:rsidRPr="001C3A31" w:rsidRDefault="00DE7F25" w:rsidP="00674B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–</w:t>
      </w:r>
      <w:r w:rsidR="00FE6012" w:rsidRPr="001C3A31">
        <w:rPr>
          <w:rFonts w:ascii="Times New Roman" w:hAnsi="Times New Roman" w:cs="Times New Roman"/>
          <w:sz w:val="20"/>
          <w:szCs w:val="20"/>
        </w:rPr>
        <w:t xml:space="preserve"> не брать инициативу в разговоре на себя, позволить взяточнику выговориться, сообщить Вам как можно больше информации; </w:t>
      </w:r>
    </w:p>
    <w:p w:rsidR="00FE6012" w:rsidRPr="001C3A31" w:rsidRDefault="00DE7F25" w:rsidP="00674B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–</w:t>
      </w:r>
      <w:r w:rsidR="00FE6012" w:rsidRPr="001C3A31">
        <w:rPr>
          <w:rFonts w:ascii="Times New Roman" w:hAnsi="Times New Roman" w:cs="Times New Roman"/>
          <w:sz w:val="20"/>
          <w:szCs w:val="20"/>
        </w:rPr>
        <w:t xml:space="preserve"> незамедлительно обратиться в правоохранительные и контролирующие органы в рамках их юрисдикции (в территориальные учреждения Роспотребнадзора, Федеральной антимонопольной слу</w:t>
      </w:r>
      <w:r w:rsidR="00FE6012" w:rsidRPr="001C3A31">
        <w:rPr>
          <w:rFonts w:ascii="Times New Roman" w:hAnsi="Times New Roman" w:cs="Times New Roman"/>
          <w:sz w:val="20"/>
          <w:szCs w:val="20"/>
        </w:rPr>
        <w:t>ж</w:t>
      </w:r>
      <w:r w:rsidR="00FE6012" w:rsidRPr="001C3A31">
        <w:rPr>
          <w:rFonts w:ascii="Times New Roman" w:hAnsi="Times New Roman" w:cs="Times New Roman"/>
          <w:sz w:val="20"/>
          <w:szCs w:val="20"/>
        </w:rPr>
        <w:t xml:space="preserve">бы, в жилищные комитеты и жилищные инспекции, в приемную прокуратуры; в дежурную часть органа МВД, ФСБ России, таможенного органа или органа наркоконтроля). </w:t>
      </w:r>
    </w:p>
    <w:p w:rsidR="00FE6012" w:rsidRPr="001C3A31" w:rsidRDefault="00FE6012" w:rsidP="00674B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>Заключение.</w:t>
      </w:r>
      <w:r w:rsidRPr="001C3A31">
        <w:rPr>
          <w:rFonts w:ascii="Times New Roman" w:hAnsi="Times New Roman" w:cs="Times New Roman"/>
          <w:sz w:val="20"/>
          <w:szCs w:val="20"/>
        </w:rPr>
        <w:t xml:space="preserve"> В результате исследования установлено, что 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чтобы решить проблему коррумпир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1C3A31">
        <w:rPr>
          <w:rFonts w:ascii="Times New Roman" w:hAnsi="Times New Roman" w:cs="Times New Roman"/>
          <w:sz w:val="20"/>
          <w:szCs w:val="20"/>
          <w:shd w:val="clear" w:color="auto" w:fill="FFFFFF"/>
        </w:rPr>
        <w:t>ванности на всех уровнях общественной жизни, необходимо:</w:t>
      </w:r>
    </w:p>
    <w:p w:rsidR="00FE6012" w:rsidRPr="001C3A31" w:rsidRDefault="00FE6012" w:rsidP="00674B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– пересмотреть существующие законы в сторону повышения ответственности за коррупционные деяния;</w:t>
      </w:r>
    </w:p>
    <w:p w:rsidR="00FE6012" w:rsidRPr="001C3A31" w:rsidRDefault="00FE6012" w:rsidP="00674B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– ужесточить контроль над исполнением законодательства, тем самым повысить риски наказания за коррупцию;</w:t>
      </w:r>
    </w:p>
    <w:p w:rsidR="00FE6012" w:rsidRPr="001C3A31" w:rsidRDefault="00FE6012" w:rsidP="00674B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– добиться реальности, неотвратимости и публичности наказания.</w:t>
      </w:r>
    </w:p>
    <w:p w:rsidR="00FE6012" w:rsidRPr="001C3A31" w:rsidRDefault="00FE6012" w:rsidP="00674B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– повысить ответственность взяткодателя;</w:t>
      </w:r>
    </w:p>
    <w:p w:rsidR="00FE6012" w:rsidRPr="001C3A31" w:rsidRDefault="00FE6012" w:rsidP="00674B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– разработать меры по усилению конкуренции во всех областях жизни, развитию политической и экономической конкуренции;</w:t>
      </w:r>
    </w:p>
    <w:p w:rsidR="00FE6012" w:rsidRPr="001C3A31" w:rsidRDefault="00FE6012" w:rsidP="00674B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– осуществлять регулярную ротацию власти во всех эшелонах управления.</w:t>
      </w:r>
    </w:p>
    <w:p w:rsidR="00FE6012" w:rsidRPr="001C3A31" w:rsidRDefault="00FE6012" w:rsidP="00674B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lastRenderedPageBreak/>
        <w:t>Необходимым условием развития правового общества, является формирование инновационного мировоззрения молодежи, ориентированной на личностный рост и всестороннее развитие, молодежи, которая в ближайшем будущем станет элитой человеческого капитала страны [3]. На наш взгляд, реал</w:t>
      </w:r>
      <w:r w:rsidRPr="001C3A31">
        <w:rPr>
          <w:rFonts w:ascii="Times New Roman" w:hAnsi="Times New Roman" w:cs="Times New Roman"/>
          <w:sz w:val="20"/>
          <w:szCs w:val="20"/>
        </w:rPr>
        <w:t>и</w:t>
      </w:r>
      <w:r w:rsidRPr="001C3A31">
        <w:rPr>
          <w:rFonts w:ascii="Times New Roman" w:hAnsi="Times New Roman" w:cs="Times New Roman"/>
          <w:sz w:val="20"/>
          <w:szCs w:val="20"/>
        </w:rPr>
        <w:t>зация проекта повышения информированности студентов по вопросам противодействия коррупции, м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жет способствовать формированию их правовой и гражданской позиции.</w:t>
      </w:r>
    </w:p>
    <w:p w:rsidR="00DE7F25" w:rsidRPr="001C3A31" w:rsidRDefault="00DE7F25" w:rsidP="00674BBB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E6012" w:rsidRPr="001C3A31" w:rsidRDefault="00DE7F25" w:rsidP="00674BBB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>Литература</w:t>
      </w:r>
      <w:r w:rsidR="00FE6012" w:rsidRPr="001C3A31">
        <w:rPr>
          <w:rFonts w:ascii="Times New Roman" w:hAnsi="Times New Roman" w:cs="Times New Roman"/>
          <w:sz w:val="16"/>
          <w:szCs w:val="16"/>
        </w:rPr>
        <w:t>:</w:t>
      </w:r>
    </w:p>
    <w:p w:rsidR="00FE6012" w:rsidRPr="001C3A31" w:rsidRDefault="00FE6012" w:rsidP="00DE7F25">
      <w:pPr>
        <w:numPr>
          <w:ilvl w:val="0"/>
          <w:numId w:val="3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 xml:space="preserve">Виноградская Н.А. Современные подходы к использованию метода проектов в образовательной деятельности // </w:t>
      </w:r>
      <w:hyperlink r:id="rId19" w:history="1">
        <w:r w:rsidRPr="001C3A31">
          <w:rPr>
            <w:rStyle w:val="a6"/>
            <w:rFonts w:ascii="Times New Roman" w:hAnsi="Times New Roman" w:cs="Times New Roman"/>
            <w:color w:val="auto"/>
            <w:sz w:val="16"/>
            <w:szCs w:val="16"/>
            <w:u w:val="none"/>
          </w:rPr>
          <w:t>Гуманитарные основания социального прогресса: Россия и современность</w:t>
        </w:r>
      </w:hyperlink>
      <w:r w:rsidR="00DE7F25" w:rsidRPr="001C3A31">
        <w:rPr>
          <w:rFonts w:ascii="Times New Roman" w:hAnsi="Times New Roman" w:cs="Times New Roman"/>
          <w:sz w:val="16"/>
          <w:szCs w:val="16"/>
        </w:rPr>
        <w:t xml:space="preserve">: </w:t>
      </w:r>
      <w:r w:rsidRPr="001C3A31">
        <w:rPr>
          <w:rFonts w:ascii="Times New Roman" w:hAnsi="Times New Roman" w:cs="Times New Roman"/>
          <w:sz w:val="16"/>
          <w:szCs w:val="16"/>
        </w:rPr>
        <w:t>сб</w:t>
      </w:r>
      <w:r w:rsidR="00DE7F25" w:rsidRPr="001C3A31">
        <w:rPr>
          <w:rFonts w:ascii="Times New Roman" w:hAnsi="Times New Roman" w:cs="Times New Roman"/>
          <w:sz w:val="16"/>
          <w:szCs w:val="16"/>
        </w:rPr>
        <w:t>.</w:t>
      </w:r>
      <w:r w:rsidRPr="001C3A31">
        <w:rPr>
          <w:rFonts w:ascii="Times New Roman" w:hAnsi="Times New Roman" w:cs="Times New Roman"/>
          <w:sz w:val="16"/>
          <w:szCs w:val="16"/>
        </w:rPr>
        <w:t xml:space="preserve"> ст</w:t>
      </w:r>
      <w:r w:rsidR="00DE7F25" w:rsidRPr="001C3A31">
        <w:rPr>
          <w:rFonts w:ascii="Times New Roman" w:hAnsi="Times New Roman" w:cs="Times New Roman"/>
          <w:sz w:val="16"/>
          <w:szCs w:val="16"/>
        </w:rPr>
        <w:t>.</w:t>
      </w:r>
      <w:r w:rsidRPr="001C3A31">
        <w:rPr>
          <w:rFonts w:ascii="Times New Roman" w:hAnsi="Times New Roman" w:cs="Times New Roman"/>
          <w:sz w:val="16"/>
          <w:szCs w:val="16"/>
        </w:rPr>
        <w:t xml:space="preserve"> </w:t>
      </w:r>
      <w:r w:rsidR="00DE7F25" w:rsidRPr="001C3A31">
        <w:rPr>
          <w:rFonts w:ascii="Times New Roman" w:hAnsi="Times New Roman" w:cs="Times New Roman"/>
          <w:sz w:val="16"/>
          <w:szCs w:val="16"/>
        </w:rPr>
        <w:t>м</w:t>
      </w:r>
      <w:r w:rsidRPr="001C3A31">
        <w:rPr>
          <w:rFonts w:ascii="Times New Roman" w:hAnsi="Times New Roman" w:cs="Times New Roman"/>
          <w:sz w:val="16"/>
          <w:szCs w:val="16"/>
        </w:rPr>
        <w:t>еждунар</w:t>
      </w:r>
      <w:r w:rsidR="00DE7F25" w:rsidRPr="001C3A31">
        <w:rPr>
          <w:rFonts w:ascii="Times New Roman" w:hAnsi="Times New Roman" w:cs="Times New Roman"/>
          <w:sz w:val="16"/>
          <w:szCs w:val="16"/>
        </w:rPr>
        <w:t>.</w:t>
      </w:r>
      <w:r w:rsidRPr="001C3A31">
        <w:rPr>
          <w:rFonts w:ascii="Times New Roman" w:hAnsi="Times New Roman" w:cs="Times New Roman"/>
          <w:sz w:val="16"/>
          <w:szCs w:val="16"/>
        </w:rPr>
        <w:t xml:space="preserve"> науч</w:t>
      </w:r>
      <w:r w:rsidR="00DE7F25" w:rsidRPr="001C3A31">
        <w:rPr>
          <w:rFonts w:ascii="Times New Roman" w:hAnsi="Times New Roman" w:cs="Times New Roman"/>
          <w:sz w:val="16"/>
          <w:szCs w:val="16"/>
        </w:rPr>
        <w:t>.</w:t>
      </w:r>
      <w:r w:rsidRPr="001C3A31">
        <w:rPr>
          <w:rFonts w:ascii="Times New Roman" w:hAnsi="Times New Roman" w:cs="Times New Roman"/>
          <w:sz w:val="16"/>
          <w:szCs w:val="16"/>
        </w:rPr>
        <w:t>-практ</w:t>
      </w:r>
      <w:r w:rsidR="00DE7F25" w:rsidRPr="001C3A31">
        <w:rPr>
          <w:rFonts w:ascii="Times New Roman" w:hAnsi="Times New Roman" w:cs="Times New Roman"/>
          <w:sz w:val="16"/>
          <w:szCs w:val="16"/>
        </w:rPr>
        <w:t>.</w:t>
      </w:r>
      <w:r w:rsidRPr="001C3A31">
        <w:rPr>
          <w:rFonts w:ascii="Times New Roman" w:hAnsi="Times New Roman" w:cs="Times New Roman"/>
          <w:sz w:val="16"/>
          <w:szCs w:val="16"/>
        </w:rPr>
        <w:t xml:space="preserve"> конф</w:t>
      </w:r>
      <w:r w:rsidR="00DE7F25" w:rsidRPr="001C3A31">
        <w:rPr>
          <w:rFonts w:ascii="Times New Roman" w:hAnsi="Times New Roman" w:cs="Times New Roman"/>
          <w:sz w:val="16"/>
          <w:szCs w:val="16"/>
        </w:rPr>
        <w:t>.</w:t>
      </w:r>
      <w:r w:rsidRPr="001C3A31">
        <w:rPr>
          <w:rFonts w:ascii="Times New Roman" w:hAnsi="Times New Roman" w:cs="Times New Roman"/>
          <w:sz w:val="16"/>
          <w:szCs w:val="16"/>
        </w:rPr>
        <w:t>, 2016. – С. 235–240.</w:t>
      </w:r>
    </w:p>
    <w:p w:rsidR="00FE6012" w:rsidRPr="001C3A31" w:rsidRDefault="00FE6012" w:rsidP="00DE7F25">
      <w:pPr>
        <w:numPr>
          <w:ilvl w:val="0"/>
          <w:numId w:val="38"/>
        </w:numPr>
        <w:tabs>
          <w:tab w:val="clear" w:pos="720"/>
          <w:tab w:val="left" w:pos="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 xml:space="preserve">Крюкова Е.Л., Лемьева И.В., Ларионова А.А. Национальная идея для современной России // </w:t>
      </w:r>
      <w:hyperlink r:id="rId20" w:history="1">
        <w:r w:rsidRPr="001C3A31">
          <w:rPr>
            <w:rStyle w:val="a6"/>
            <w:rFonts w:ascii="Times New Roman" w:hAnsi="Times New Roman" w:cs="Times New Roman"/>
            <w:color w:val="auto"/>
            <w:sz w:val="16"/>
            <w:szCs w:val="16"/>
            <w:u w:val="none"/>
          </w:rPr>
          <w:t>Российские регионы: взгляд в будущее</w:t>
        </w:r>
      </w:hyperlink>
      <w:r w:rsidRPr="001C3A31">
        <w:rPr>
          <w:rFonts w:ascii="Times New Roman" w:hAnsi="Times New Roman" w:cs="Times New Roman"/>
          <w:sz w:val="16"/>
          <w:szCs w:val="16"/>
        </w:rPr>
        <w:t xml:space="preserve">. 2015. – </w:t>
      </w:r>
      <w:hyperlink r:id="rId21" w:history="1">
        <w:r w:rsidRPr="001C3A31">
          <w:rPr>
            <w:rStyle w:val="a6"/>
            <w:rFonts w:ascii="Times New Roman" w:hAnsi="Times New Roman" w:cs="Times New Roman"/>
            <w:color w:val="auto"/>
            <w:sz w:val="16"/>
            <w:szCs w:val="16"/>
            <w:u w:val="none"/>
          </w:rPr>
          <w:t>№ 3 (4)</w:t>
        </w:r>
      </w:hyperlink>
      <w:r w:rsidRPr="001C3A31">
        <w:rPr>
          <w:rFonts w:ascii="Times New Roman" w:hAnsi="Times New Roman" w:cs="Times New Roman"/>
          <w:sz w:val="16"/>
          <w:szCs w:val="16"/>
        </w:rPr>
        <w:t>. – С. 132–138.</w:t>
      </w:r>
    </w:p>
    <w:p w:rsidR="00FE6012" w:rsidRPr="001C3A31" w:rsidRDefault="00DE7F25" w:rsidP="00DE7F25">
      <w:pPr>
        <w:numPr>
          <w:ilvl w:val="0"/>
          <w:numId w:val="38"/>
        </w:numPr>
        <w:tabs>
          <w:tab w:val="clear" w:pos="720"/>
          <w:tab w:val="left" w:pos="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pacing w:val="-4"/>
          <w:sz w:val="16"/>
          <w:szCs w:val="16"/>
        </w:rPr>
        <w:t>Ларионова А.</w:t>
      </w:r>
      <w:r w:rsidR="00FE6012" w:rsidRPr="001C3A31">
        <w:rPr>
          <w:rFonts w:ascii="Times New Roman" w:hAnsi="Times New Roman" w:cs="Times New Roman"/>
          <w:spacing w:val="-4"/>
          <w:sz w:val="16"/>
          <w:szCs w:val="16"/>
        </w:rPr>
        <w:t>А. Проблемы по</w:t>
      </w:r>
      <w:r w:rsidRPr="001C3A31">
        <w:rPr>
          <w:rFonts w:ascii="Times New Roman" w:hAnsi="Times New Roman" w:cs="Times New Roman"/>
          <w:spacing w:val="-4"/>
          <w:sz w:val="16"/>
          <w:szCs w:val="16"/>
        </w:rPr>
        <w:t xml:space="preserve">дготовки бакалавров менеджмента </w:t>
      </w:r>
      <w:r w:rsidR="00FE6012" w:rsidRPr="001C3A31">
        <w:rPr>
          <w:rFonts w:ascii="Times New Roman" w:hAnsi="Times New Roman" w:cs="Times New Roman"/>
          <w:spacing w:val="-4"/>
          <w:sz w:val="16"/>
          <w:szCs w:val="16"/>
        </w:rPr>
        <w:t>// Российские регионы</w:t>
      </w:r>
      <w:r w:rsidRPr="001C3A31">
        <w:rPr>
          <w:rFonts w:ascii="Times New Roman" w:hAnsi="Times New Roman" w:cs="Times New Roman"/>
          <w:spacing w:val="-4"/>
          <w:sz w:val="16"/>
          <w:szCs w:val="16"/>
        </w:rPr>
        <w:t>: взгляд в будущее, 2014. – № 1</w:t>
      </w:r>
      <w:r w:rsidR="00FE6012" w:rsidRPr="001C3A31">
        <w:rPr>
          <w:rFonts w:ascii="Times New Roman" w:hAnsi="Times New Roman" w:cs="Times New Roman"/>
          <w:spacing w:val="-4"/>
          <w:sz w:val="16"/>
          <w:szCs w:val="16"/>
        </w:rPr>
        <w:t>(1). – С. 70–85</w:t>
      </w:r>
      <w:r w:rsidR="00FE6012" w:rsidRPr="001C3A31">
        <w:rPr>
          <w:rFonts w:ascii="Times New Roman" w:hAnsi="Times New Roman" w:cs="Times New Roman"/>
          <w:sz w:val="16"/>
          <w:szCs w:val="16"/>
        </w:rPr>
        <w:t>.</w:t>
      </w:r>
    </w:p>
    <w:p w:rsidR="00FE6012" w:rsidRPr="001C3A31" w:rsidRDefault="00FE6012" w:rsidP="00DE7F25">
      <w:pPr>
        <w:numPr>
          <w:ilvl w:val="0"/>
          <w:numId w:val="38"/>
        </w:numPr>
        <w:tabs>
          <w:tab w:val="clear" w:pos="720"/>
          <w:tab w:val="left" w:pos="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>Сафронова И.В. Особенности инновационных процессов в образовательной деятельности колледжа // Новая наука: Стратегия и вектор развития, 2015. – №</w:t>
      </w:r>
      <w:r w:rsidR="00DE7F25" w:rsidRPr="001C3A31">
        <w:rPr>
          <w:rFonts w:ascii="Times New Roman" w:hAnsi="Times New Roman" w:cs="Times New Roman"/>
          <w:sz w:val="16"/>
          <w:szCs w:val="16"/>
        </w:rPr>
        <w:t xml:space="preserve"> </w:t>
      </w:r>
      <w:r w:rsidRPr="001C3A31">
        <w:rPr>
          <w:rFonts w:ascii="Times New Roman" w:hAnsi="Times New Roman" w:cs="Times New Roman"/>
          <w:sz w:val="16"/>
          <w:szCs w:val="16"/>
        </w:rPr>
        <w:t>6-2. – С. 59–62.</w:t>
      </w:r>
    </w:p>
    <w:p w:rsidR="00FE6012" w:rsidRPr="001C3A31" w:rsidRDefault="00FE6012" w:rsidP="00674B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7F25" w:rsidRPr="001C3A31" w:rsidRDefault="00DE7F25" w:rsidP="00674B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ПРОБЛЕМА ГОТОВНОСТИ ПОДРОСТКОВ СТАРШЕГО ШКОЛЬНОГО ВОЗРАСТА </w:t>
      </w:r>
      <w:r w:rsidRPr="001C3A31">
        <w:rPr>
          <w:rFonts w:ascii="Times New Roman" w:hAnsi="Times New Roman" w:cs="Times New Roman"/>
          <w:b/>
          <w:bCs/>
          <w:sz w:val="20"/>
          <w:szCs w:val="20"/>
        </w:rPr>
        <w:br/>
        <w:t>К СЕМЕЙНОЙ ЖИЗНИ (</w:t>
      </w:r>
      <w:r w:rsidR="00DE7F25"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НА ПРИМЕРЕ ГУО «СШ № 14 </w:t>
      </w:r>
      <w:r w:rsidR="00797C42">
        <w:rPr>
          <w:rFonts w:ascii="Times New Roman" w:hAnsi="Times New Roman" w:cs="Times New Roman"/>
          <w:b/>
          <w:bCs/>
          <w:sz w:val="20"/>
          <w:szCs w:val="20"/>
        </w:rPr>
        <w:t>г</w:t>
      </w:r>
      <w:r w:rsidR="00DE7F25" w:rsidRPr="001C3A31">
        <w:rPr>
          <w:rFonts w:ascii="Times New Roman" w:hAnsi="Times New Roman" w:cs="Times New Roman"/>
          <w:b/>
          <w:bCs/>
          <w:sz w:val="20"/>
          <w:szCs w:val="20"/>
        </w:rPr>
        <w:t>. НОВОПОЛОЦКА»)</w:t>
      </w:r>
    </w:p>
    <w:p w:rsidR="00FE6012" w:rsidRPr="001C3A31" w:rsidRDefault="00FE6012" w:rsidP="00674BB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6012" w:rsidRPr="001C3A31" w:rsidRDefault="00DE7F25" w:rsidP="00674B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i/>
          <w:iCs/>
          <w:sz w:val="20"/>
          <w:szCs w:val="20"/>
        </w:rPr>
        <w:t>Ролик В.И.,</w:t>
      </w:r>
    </w:p>
    <w:p w:rsidR="00FE6012" w:rsidRPr="001C3A31" w:rsidRDefault="00455037" w:rsidP="00674B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студентка 4</w:t>
      </w:r>
      <w:r w:rsidR="00FE6012" w:rsidRPr="001C3A31">
        <w:rPr>
          <w:rFonts w:ascii="Times New Roman" w:hAnsi="Times New Roman" w:cs="Times New Roman"/>
          <w:i/>
          <w:iCs/>
          <w:sz w:val="20"/>
          <w:szCs w:val="20"/>
        </w:rPr>
        <w:t xml:space="preserve"> курса ВГУ имени П.М. Машерова, г. Витебск, Республика Беларусь</w:t>
      </w:r>
    </w:p>
    <w:p w:rsidR="00FE6012" w:rsidRPr="001C3A31" w:rsidRDefault="00FE6012" w:rsidP="00674B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Научный руководитель – Туболец С.Г., канд. пед. наук, доцент</w:t>
      </w:r>
    </w:p>
    <w:p w:rsidR="00FE6012" w:rsidRPr="001C3A31" w:rsidRDefault="00FE6012" w:rsidP="00674BB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Институт брака и семьи постепенно претерпевает изменения, теряет свою ценности. Так, по стат</w:t>
      </w:r>
      <w:r w:rsidRPr="001C3A31">
        <w:rPr>
          <w:rFonts w:ascii="Times New Roman" w:hAnsi="Times New Roman" w:cs="Times New Roman"/>
          <w:sz w:val="20"/>
          <w:szCs w:val="20"/>
        </w:rPr>
        <w:t>и</w:t>
      </w:r>
      <w:r w:rsidRPr="001C3A31">
        <w:rPr>
          <w:rFonts w:ascii="Times New Roman" w:hAnsi="Times New Roman" w:cs="Times New Roman"/>
          <w:sz w:val="20"/>
          <w:szCs w:val="20"/>
        </w:rPr>
        <w:t>стике, число разводов в Беларуси с 2005 года колеблется в пределах 29</w:t>
      </w:r>
      <w:r w:rsidR="00DE7F25" w:rsidRPr="001C3A31">
        <w:rPr>
          <w:rFonts w:ascii="Times New Roman" w:hAnsi="Times New Roman" w:cs="Times New Roman"/>
          <w:sz w:val="20"/>
          <w:szCs w:val="20"/>
        </w:rPr>
        <w:t>–</w:t>
      </w:r>
      <w:r w:rsidRPr="001C3A31">
        <w:rPr>
          <w:rFonts w:ascii="Times New Roman" w:hAnsi="Times New Roman" w:cs="Times New Roman"/>
          <w:sz w:val="20"/>
          <w:szCs w:val="20"/>
        </w:rPr>
        <w:t>39 тыс. ежегодно. Однако в п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следние годы их становится меньше, а браков больше: если в 2014 году было зарегистрировано 76,2 тыс. браков и 39 тыс. разводов, то в 2015 году число браков составило 87,1 тыс., а разводов – 36,1 тыс. Важно, что, среди расторгнутых браков, наибольший удельный вес (более 40%) приходится на возраст 25–</w:t>
      </w:r>
      <w:r w:rsidR="00DE7F25" w:rsidRPr="001C3A31">
        <w:rPr>
          <w:rFonts w:ascii="Times New Roman" w:hAnsi="Times New Roman" w:cs="Times New Roman"/>
          <w:sz w:val="20"/>
          <w:szCs w:val="20"/>
        </w:rPr>
        <w:br/>
      </w:r>
      <w:r w:rsidRPr="001C3A31">
        <w:rPr>
          <w:rFonts w:ascii="Times New Roman" w:hAnsi="Times New Roman" w:cs="Times New Roman"/>
          <w:sz w:val="20"/>
          <w:szCs w:val="20"/>
        </w:rPr>
        <w:t>34 года, то есть на наиболее репродуктивный возраст. Кроме того, по данным статистики, в 2016 году около 58% разведенных семейных пар имели несовершеннолетних детей [1]. Таким образом, для нашего общества актуальны проблемы, вызываемые нестабильностью семьи. Одним из путей их решения явл</w:t>
      </w:r>
      <w:r w:rsidRPr="001C3A31">
        <w:rPr>
          <w:rFonts w:ascii="Times New Roman" w:hAnsi="Times New Roman" w:cs="Times New Roman"/>
          <w:sz w:val="20"/>
          <w:szCs w:val="20"/>
        </w:rPr>
        <w:t>я</w:t>
      </w:r>
      <w:r w:rsidRPr="001C3A31">
        <w:rPr>
          <w:rFonts w:ascii="Times New Roman" w:hAnsi="Times New Roman" w:cs="Times New Roman"/>
          <w:sz w:val="20"/>
          <w:szCs w:val="20"/>
        </w:rPr>
        <w:t xml:space="preserve">ется формирование готовности подрастающего поколения к брачно-семейным отношениям. </w:t>
      </w:r>
    </w:p>
    <w:p w:rsidR="00FE6012" w:rsidRPr="001C3A31" w:rsidRDefault="00FE6012" w:rsidP="00674BBB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Цель исследования: на основе изучения готовности подростков старшего школьного возраста к семейной жизни разработать программу «Семье – быть».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Материал и методы. </w:t>
      </w:r>
      <w:r w:rsidRPr="001C3A31">
        <w:rPr>
          <w:rFonts w:ascii="Times New Roman" w:hAnsi="Times New Roman" w:cs="Times New Roman"/>
          <w:sz w:val="20"/>
          <w:szCs w:val="20"/>
        </w:rPr>
        <w:t>Исследование проведено на базе ГУО «Средняя школа № 14 г. Новополо</w:t>
      </w:r>
      <w:r w:rsidRPr="001C3A31">
        <w:rPr>
          <w:rFonts w:ascii="Times New Roman" w:hAnsi="Times New Roman" w:cs="Times New Roman"/>
          <w:sz w:val="20"/>
          <w:szCs w:val="20"/>
        </w:rPr>
        <w:t>ц</w:t>
      </w:r>
      <w:r w:rsidRPr="001C3A31">
        <w:rPr>
          <w:rFonts w:ascii="Times New Roman" w:hAnsi="Times New Roman" w:cs="Times New Roman"/>
          <w:sz w:val="20"/>
          <w:szCs w:val="20"/>
        </w:rPr>
        <w:t xml:space="preserve">ка» среди учащихся 10 классов (25 человек). Использованы методы: анализ, синтез, обобщение, тест-карта оценки готовности к семейной жизни (И.Ф. Юнда), статистическая обработка данных. 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Результаты и их обсуждение. 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Готовность к семейной жизни – это социально-психологическое обр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а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зование в структуре личности, интегрирующее принятие ценностей семьи как социального института со сп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е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циальными знаниями и умениями в области психологии семейных отношений, рационального ведения д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о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машнего хозяйства, семейной педагогики, межличностного общения [2, с. 15]. В качестве критериев готовн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о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сти молодого человека к семейной жизни С.А. Анисютина выделяет: осознание ценности семьи и брака; н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а</w:t>
      </w:r>
      <w:r w:rsidRPr="001C3A31">
        <w:rPr>
          <w:rFonts w:ascii="Times New Roman" w:hAnsi="Times New Roman" w:cs="Times New Roman"/>
          <w:spacing w:val="-4"/>
          <w:sz w:val="20"/>
          <w:szCs w:val="20"/>
        </w:rPr>
        <w:t>личие собственных представлений о семейной жизни, согласующихся с существующей социально-нормативной системой; определенность ролевой позиции личности в отношении будущего</w:t>
      </w:r>
      <w:r w:rsidRPr="001C3A31">
        <w:rPr>
          <w:rFonts w:ascii="Times New Roman" w:hAnsi="Times New Roman" w:cs="Times New Roman"/>
          <w:sz w:val="20"/>
          <w:szCs w:val="20"/>
        </w:rPr>
        <w:t xml:space="preserve"> брака [3, с. 44]. 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Результаты проведения тест-карты позволили получить следующую картину. Достаточная гото</w:t>
      </w:r>
      <w:r w:rsidRPr="001C3A31">
        <w:rPr>
          <w:rFonts w:ascii="Times New Roman" w:hAnsi="Times New Roman" w:cs="Times New Roman"/>
          <w:sz w:val="20"/>
          <w:szCs w:val="20"/>
        </w:rPr>
        <w:t>в</w:t>
      </w:r>
      <w:r w:rsidRPr="001C3A31">
        <w:rPr>
          <w:rFonts w:ascii="Times New Roman" w:hAnsi="Times New Roman" w:cs="Times New Roman"/>
          <w:sz w:val="20"/>
          <w:szCs w:val="20"/>
        </w:rPr>
        <w:t>ность к семейной жизни наблюдается у 35,7% девушек и у 18,2% юношей, что говорит о высокой степ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ни осознанности молодыми людьми особенностей брачно-семейных отношений. Преобладающее бол</w:t>
      </w:r>
      <w:r w:rsidRPr="001C3A31">
        <w:rPr>
          <w:rFonts w:ascii="Times New Roman" w:hAnsi="Times New Roman" w:cs="Times New Roman"/>
          <w:sz w:val="20"/>
          <w:szCs w:val="20"/>
        </w:rPr>
        <w:t>ь</w:t>
      </w:r>
      <w:r w:rsidRPr="001C3A31">
        <w:rPr>
          <w:rFonts w:ascii="Times New Roman" w:hAnsi="Times New Roman" w:cs="Times New Roman"/>
          <w:sz w:val="20"/>
          <w:szCs w:val="20"/>
        </w:rPr>
        <w:t>шинство юношей (54,5%) и девушек (50%) имеют удовлетворительный уровень готовности к семейной жизни, следовательно, данные старшеклассники имеют достаточные представления о браке и семье, но еще не полностью готовы к семейной жизни. Недостаточная готовность к семейной жизни была выявл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на у 27,3% юношей и у 14,3% девушек. Данные учащиеся нуждаются в формировании позитивных пре</w:t>
      </w:r>
      <w:r w:rsidRPr="001C3A31">
        <w:rPr>
          <w:rFonts w:ascii="Times New Roman" w:hAnsi="Times New Roman" w:cs="Times New Roman"/>
          <w:sz w:val="20"/>
          <w:szCs w:val="20"/>
        </w:rPr>
        <w:t>д</w:t>
      </w:r>
      <w:r w:rsidRPr="001C3A31">
        <w:rPr>
          <w:rFonts w:ascii="Times New Roman" w:hAnsi="Times New Roman" w:cs="Times New Roman"/>
          <w:sz w:val="20"/>
          <w:szCs w:val="20"/>
        </w:rPr>
        <w:t>ставлений о браке и семье, а также формировании представлений о ценности семьи.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По результатам исследования нами была разработана программа подготовки подростков старшего школьного возраста к семейной жизни «Семье –</w:t>
      </w:r>
      <w:r w:rsidR="00674BBB" w:rsidRPr="001C3A31">
        <w:rPr>
          <w:rFonts w:ascii="Times New Roman" w:hAnsi="Times New Roman" w:cs="Times New Roman"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 xml:space="preserve">быть». Цель программы: подготовка к семейной жизни учащихся старших классов. 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Задача 1: сформировать психологические основы здоровых отношений мужчины и женщины у учащихся. Критерии результативности: знание психологических основ здоровых отношений мужчины и женщины у учащихся; понимание</w:t>
      </w:r>
      <w:r w:rsidR="00674BBB" w:rsidRPr="001C3A31">
        <w:rPr>
          <w:rFonts w:ascii="Times New Roman" w:hAnsi="Times New Roman" w:cs="Times New Roman"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>ответственности за свои поступки.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jc w:val="center"/>
        <w:tblInd w:w="2" w:type="dxa"/>
        <w:tblLayout w:type="fixed"/>
        <w:tblLook w:val="00A0"/>
      </w:tblPr>
      <w:tblGrid>
        <w:gridCol w:w="5070"/>
        <w:gridCol w:w="2496"/>
        <w:gridCol w:w="1720"/>
      </w:tblGrid>
      <w:tr w:rsidR="00FE6012" w:rsidRPr="001C3A31" w:rsidTr="00DE7F25">
        <w:trPr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012" w:rsidRPr="001C3A31" w:rsidRDefault="00FE6012" w:rsidP="00674B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Мероприятие/действие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012" w:rsidRPr="001C3A31" w:rsidRDefault="00FE6012" w:rsidP="00674B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Форма проведения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</w:tr>
      <w:tr w:rsidR="00FE6012" w:rsidRPr="001C3A31" w:rsidTr="00DE7F25">
        <w:trPr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012" w:rsidRPr="001C3A31" w:rsidRDefault="00FE6012" w:rsidP="00674BB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«Откровенно о сокровенном» «Поговорим еще раз о любви»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012" w:rsidRPr="001C3A31" w:rsidRDefault="00FE6012" w:rsidP="00674BB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Дискуссия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6012" w:rsidRPr="001C3A31" w:rsidRDefault="00FE6012" w:rsidP="00674BB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Ноябрь, февраль</w:t>
            </w:r>
          </w:p>
        </w:tc>
      </w:tr>
      <w:tr w:rsidR="00FE6012" w:rsidRPr="001C3A31" w:rsidTr="00DE7F25">
        <w:trPr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012" w:rsidRPr="001C3A31" w:rsidRDefault="00FE6012" w:rsidP="00674BB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«Готовность к созданию семьи»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012" w:rsidRPr="001C3A31" w:rsidRDefault="00FE6012" w:rsidP="00674BB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Круглый стол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6012" w:rsidRPr="001C3A31" w:rsidRDefault="00FE6012" w:rsidP="00674BB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</w:tc>
      </w:tr>
    </w:tbl>
    <w:p w:rsidR="00FE6012" w:rsidRPr="001C3A31" w:rsidRDefault="00FE6012" w:rsidP="00674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FE6012" w:rsidRPr="001C3A31" w:rsidRDefault="00FE6012" w:rsidP="00674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lastRenderedPageBreak/>
        <w:t>Задача 2: сформировать ответственное отношение к семейной жизни. Критерии результативн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сти: сформированные представления о семейных ролях, социокультурных семейных ценностях; знание основных понятий</w:t>
      </w:r>
      <w:r w:rsidR="00674BBB" w:rsidRPr="001C3A31">
        <w:rPr>
          <w:rFonts w:ascii="Times New Roman" w:hAnsi="Times New Roman" w:cs="Times New Roman"/>
          <w:sz w:val="20"/>
          <w:szCs w:val="20"/>
        </w:rPr>
        <w:t xml:space="preserve"> </w:t>
      </w:r>
      <w:r w:rsidRPr="001C3A31">
        <w:rPr>
          <w:rFonts w:ascii="Times New Roman" w:hAnsi="Times New Roman" w:cs="Times New Roman"/>
          <w:sz w:val="20"/>
          <w:szCs w:val="20"/>
        </w:rPr>
        <w:t>семейно-брачных отношений.</w:t>
      </w:r>
    </w:p>
    <w:p w:rsidR="00FE6012" w:rsidRPr="001C3A31" w:rsidRDefault="00FE6012" w:rsidP="00674B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Ind w:w="2" w:type="dxa"/>
        <w:tblLayout w:type="fixed"/>
        <w:tblLook w:val="00A0"/>
      </w:tblPr>
      <w:tblGrid>
        <w:gridCol w:w="4983"/>
        <w:gridCol w:w="2007"/>
        <w:gridCol w:w="2296"/>
      </w:tblGrid>
      <w:tr w:rsidR="00FE6012" w:rsidRPr="001C3A31" w:rsidTr="00DE7F25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012" w:rsidRPr="001C3A31" w:rsidRDefault="00FE6012" w:rsidP="00674B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Мероприятие/действие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012" w:rsidRPr="001C3A31" w:rsidRDefault="00FE6012" w:rsidP="00674B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Форма проведения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</w:tr>
      <w:tr w:rsidR="00FE6012" w:rsidRPr="001C3A31" w:rsidTr="00DE7F25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012" w:rsidRPr="001C3A31" w:rsidRDefault="00FE6012" w:rsidP="00674B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 xml:space="preserve">«Семья сегодня»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012" w:rsidRPr="001C3A31" w:rsidRDefault="00FE6012" w:rsidP="00674BB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Дискуссия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6012" w:rsidRPr="001C3A31" w:rsidRDefault="00FE6012" w:rsidP="00674BB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 xml:space="preserve">Сентябрь </w:t>
            </w:r>
          </w:p>
        </w:tc>
      </w:tr>
      <w:tr w:rsidR="00FE6012" w:rsidRPr="001C3A31" w:rsidTr="00DE7F25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012" w:rsidRPr="001C3A31" w:rsidRDefault="00FE6012" w:rsidP="00674B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«Я и семья», «Мы и наши близкие», «Ценности моей семьи»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012" w:rsidRPr="001C3A31" w:rsidRDefault="00FE6012" w:rsidP="00674BB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Тренинг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6012" w:rsidRPr="001C3A31" w:rsidRDefault="00FE6012" w:rsidP="00674BB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Октябрь, декабрь, апрель</w:t>
            </w:r>
          </w:p>
        </w:tc>
      </w:tr>
      <w:tr w:rsidR="00FE6012" w:rsidRPr="001C3A31" w:rsidTr="00DE7F25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012" w:rsidRPr="001C3A31" w:rsidRDefault="00FE6012" w:rsidP="00674BB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«По семейным обстоятельствам»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012" w:rsidRPr="001C3A31" w:rsidRDefault="00FE6012" w:rsidP="00674BB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Деловая игра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6012" w:rsidRPr="001C3A31" w:rsidRDefault="00FE6012" w:rsidP="00674BB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 xml:space="preserve">Ноябрь </w:t>
            </w:r>
          </w:p>
        </w:tc>
      </w:tr>
      <w:tr w:rsidR="00FE6012" w:rsidRPr="001C3A31" w:rsidTr="00DE7F25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012" w:rsidRPr="001C3A31" w:rsidRDefault="00FE6012" w:rsidP="00DE7F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 xml:space="preserve"> «Брак и семья», «Семейные ценности»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012" w:rsidRPr="001C3A31" w:rsidRDefault="00FE6012" w:rsidP="00674BB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Круглый стол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6012" w:rsidRPr="001C3A31" w:rsidRDefault="00FE6012" w:rsidP="00674BB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Сентябрь, март</w:t>
            </w:r>
          </w:p>
        </w:tc>
      </w:tr>
      <w:tr w:rsidR="00FE6012" w:rsidRPr="001C3A31" w:rsidTr="00DE7F25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012" w:rsidRPr="001C3A31" w:rsidRDefault="00FE6012" w:rsidP="00674BB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Посещение детских домов с благотворительными мероприятиями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012" w:rsidRPr="001C3A31" w:rsidRDefault="00FE6012" w:rsidP="00674BB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 xml:space="preserve">Концерт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6012" w:rsidRPr="001C3A31" w:rsidRDefault="00FE6012" w:rsidP="00674BB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 xml:space="preserve">Январь </w:t>
            </w:r>
          </w:p>
        </w:tc>
      </w:tr>
    </w:tbl>
    <w:p w:rsidR="00FE6012" w:rsidRPr="001C3A31" w:rsidRDefault="00FE6012" w:rsidP="00674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E6012" w:rsidRPr="001C3A31" w:rsidRDefault="00FE6012" w:rsidP="00674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Задача 3: помочь учащимся осознать ценность семьи в совместной деятельности с родителями. Критерии результативности: повышение ценности собственной семьи.</w:t>
      </w:r>
    </w:p>
    <w:p w:rsidR="00FE6012" w:rsidRPr="001C3A31" w:rsidRDefault="00FE6012" w:rsidP="00674BB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jc w:val="center"/>
        <w:tblInd w:w="2" w:type="dxa"/>
        <w:tblLayout w:type="fixed"/>
        <w:tblLook w:val="00A0"/>
      </w:tblPr>
      <w:tblGrid>
        <w:gridCol w:w="4412"/>
        <w:gridCol w:w="2691"/>
        <w:gridCol w:w="2183"/>
      </w:tblGrid>
      <w:tr w:rsidR="00FE6012" w:rsidRPr="001C3A31" w:rsidTr="00DE7F25">
        <w:trPr>
          <w:jc w:val="center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012" w:rsidRPr="001C3A31" w:rsidRDefault="00FE6012" w:rsidP="00674B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Мероприятие/действие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012" w:rsidRPr="001C3A31" w:rsidRDefault="00FE6012" w:rsidP="00674B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Форма проведения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6012" w:rsidRPr="001C3A31" w:rsidRDefault="00FE6012" w:rsidP="0067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</w:tr>
      <w:tr w:rsidR="00FE6012" w:rsidRPr="001C3A31" w:rsidTr="00DE7F25">
        <w:trPr>
          <w:jc w:val="center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012" w:rsidRPr="001C3A31" w:rsidRDefault="00FE6012" w:rsidP="00DE7F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Конкурс семейный проектов:</w:t>
            </w:r>
            <w:r w:rsidR="00DE7F25" w:rsidRPr="001C3A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1) История семьи и с</w:t>
            </w: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 xml:space="preserve">мейные реликвии; </w:t>
            </w:r>
            <w:r w:rsidR="00DE7F25" w:rsidRPr="001C3A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2) Родовое дерево.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012" w:rsidRPr="001C3A31" w:rsidRDefault="00FE6012" w:rsidP="00674BB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Фото- и видео-презентации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6012" w:rsidRPr="001C3A31" w:rsidRDefault="00FE6012" w:rsidP="00DE7F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Ноябрь,</w:t>
            </w:r>
            <w:r w:rsidR="00DE7F25" w:rsidRPr="001C3A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</w:tr>
      <w:tr w:rsidR="00FE6012" w:rsidRPr="001C3A31" w:rsidTr="00DE7F25">
        <w:trPr>
          <w:jc w:val="center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012" w:rsidRPr="001C3A31" w:rsidRDefault="00FE6012" w:rsidP="00674B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Неделя Матери; Неделя Семьи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012" w:rsidRPr="001C3A31" w:rsidRDefault="00FE6012" w:rsidP="00674BB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>Конкурс плакатов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6012" w:rsidRPr="001C3A31" w:rsidRDefault="00FE6012" w:rsidP="00674B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1C3A31">
              <w:rPr>
                <w:rFonts w:ascii="Times New Roman" w:hAnsi="Times New Roman" w:cs="Times New Roman"/>
                <w:sz w:val="18"/>
                <w:szCs w:val="18"/>
              </w:rPr>
              <w:t xml:space="preserve">Октябрь, Февраль </w:t>
            </w:r>
          </w:p>
        </w:tc>
      </w:tr>
    </w:tbl>
    <w:p w:rsidR="00FE6012" w:rsidRPr="001C3A31" w:rsidRDefault="00FE6012" w:rsidP="00674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sz w:val="20"/>
          <w:szCs w:val="20"/>
        </w:rPr>
        <w:t>Целевая группа: учащиеся 10–11 классов, их родители. Исполнители программы: социальный п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дагог, педагог-психолог, классные руководители, администрация школы. Сроки реализации программы: в течение учебного года, периодичность занятий – 1–2 раза в месяц, длительность занятия – 1 час. Ож</w:t>
      </w:r>
      <w:r w:rsidRPr="001C3A31">
        <w:rPr>
          <w:rFonts w:ascii="Times New Roman" w:hAnsi="Times New Roman" w:cs="Times New Roman"/>
          <w:sz w:val="20"/>
          <w:szCs w:val="20"/>
        </w:rPr>
        <w:t>и</w:t>
      </w:r>
      <w:r w:rsidRPr="001C3A31">
        <w:rPr>
          <w:rFonts w:ascii="Times New Roman" w:hAnsi="Times New Roman" w:cs="Times New Roman"/>
          <w:sz w:val="20"/>
          <w:szCs w:val="20"/>
        </w:rPr>
        <w:t>даемые результаты: обретение учащимися умения и желания строить свою жизнь на основе общечелов</w:t>
      </w:r>
      <w:r w:rsidRPr="001C3A31">
        <w:rPr>
          <w:rFonts w:ascii="Times New Roman" w:hAnsi="Times New Roman" w:cs="Times New Roman"/>
          <w:sz w:val="20"/>
          <w:szCs w:val="20"/>
        </w:rPr>
        <w:t>е</w:t>
      </w:r>
      <w:r w:rsidRPr="001C3A31">
        <w:rPr>
          <w:rFonts w:ascii="Times New Roman" w:hAnsi="Times New Roman" w:cs="Times New Roman"/>
          <w:sz w:val="20"/>
          <w:szCs w:val="20"/>
        </w:rPr>
        <w:t>ческих духов</w:t>
      </w:r>
      <w:r w:rsidR="00DE7F25" w:rsidRPr="001C3A31">
        <w:rPr>
          <w:rFonts w:ascii="Times New Roman" w:hAnsi="Times New Roman" w:cs="Times New Roman"/>
          <w:sz w:val="20"/>
          <w:szCs w:val="20"/>
        </w:rPr>
        <w:t xml:space="preserve">ных ценностей; </w:t>
      </w:r>
      <w:r w:rsidRPr="001C3A31">
        <w:rPr>
          <w:rFonts w:ascii="Times New Roman" w:hAnsi="Times New Roman" w:cs="Times New Roman"/>
          <w:sz w:val="20"/>
          <w:szCs w:val="20"/>
        </w:rPr>
        <w:t>умение строить отношения с противоположным полом, опираясь на наци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="00DE7F25" w:rsidRPr="001C3A31">
        <w:rPr>
          <w:rFonts w:ascii="Times New Roman" w:hAnsi="Times New Roman" w:cs="Times New Roman"/>
          <w:sz w:val="20"/>
          <w:szCs w:val="20"/>
        </w:rPr>
        <w:t xml:space="preserve">нальные традиции; </w:t>
      </w:r>
      <w:r w:rsidRPr="001C3A31">
        <w:rPr>
          <w:rFonts w:ascii="Times New Roman" w:hAnsi="Times New Roman" w:cs="Times New Roman"/>
          <w:sz w:val="20"/>
          <w:szCs w:val="20"/>
        </w:rPr>
        <w:t>знание и соблюдение норм культуры поведения в семье; осознание ответственности строительства семьи и семейной жизни; ознакомление с историей создания семьи, основами создания семьи, правами и обязанностями супругов; обретение умения строить взаимоотношения с противоп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ложным полом, эффективно общаться, конструктивно разрешать конфликтные ситуации; осознание св</w:t>
      </w:r>
      <w:r w:rsidRPr="001C3A31">
        <w:rPr>
          <w:rFonts w:ascii="Times New Roman" w:hAnsi="Times New Roman" w:cs="Times New Roman"/>
          <w:sz w:val="20"/>
          <w:szCs w:val="20"/>
        </w:rPr>
        <w:t>о</w:t>
      </w:r>
      <w:r w:rsidRPr="001C3A31">
        <w:rPr>
          <w:rFonts w:ascii="Times New Roman" w:hAnsi="Times New Roman" w:cs="Times New Roman"/>
          <w:sz w:val="20"/>
          <w:szCs w:val="20"/>
        </w:rPr>
        <w:t>ей ответственности перед обществом в вопросах создания семьи и воспитании детей.</w:t>
      </w:r>
    </w:p>
    <w:p w:rsidR="00FE6012" w:rsidRPr="001C3A31" w:rsidRDefault="00FE6012" w:rsidP="0067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3A31">
        <w:rPr>
          <w:rFonts w:ascii="Times New Roman" w:hAnsi="Times New Roman" w:cs="Times New Roman"/>
          <w:b/>
          <w:bCs/>
          <w:sz w:val="20"/>
          <w:szCs w:val="20"/>
        </w:rPr>
        <w:t xml:space="preserve">Заключение. </w:t>
      </w:r>
      <w:r w:rsidRPr="001C3A31">
        <w:rPr>
          <w:rFonts w:ascii="Times New Roman" w:hAnsi="Times New Roman" w:cs="Times New Roman"/>
          <w:sz w:val="20"/>
          <w:szCs w:val="20"/>
        </w:rPr>
        <w:t>Готовность подростков старшего школьного возраста к семейной жизни является важной современной проблемой. Об этом свидетельствуют результаты нашего исследования. Осозна</w:t>
      </w:r>
      <w:r w:rsidRPr="001C3A31">
        <w:rPr>
          <w:rFonts w:ascii="Times New Roman" w:hAnsi="Times New Roman" w:cs="Times New Roman"/>
          <w:sz w:val="20"/>
          <w:szCs w:val="20"/>
        </w:rPr>
        <w:t>н</w:t>
      </w:r>
      <w:r w:rsidRPr="001C3A31">
        <w:rPr>
          <w:rFonts w:ascii="Times New Roman" w:hAnsi="Times New Roman" w:cs="Times New Roman"/>
          <w:sz w:val="20"/>
          <w:szCs w:val="20"/>
        </w:rPr>
        <w:t>ные представления о брачно-семейных отношениях имеют больше половины опрошенных старшеклас</w:t>
      </w:r>
      <w:r w:rsidRPr="001C3A31">
        <w:rPr>
          <w:rFonts w:ascii="Times New Roman" w:hAnsi="Times New Roman" w:cs="Times New Roman"/>
          <w:sz w:val="20"/>
          <w:szCs w:val="20"/>
        </w:rPr>
        <w:t>с</w:t>
      </w:r>
      <w:r w:rsidRPr="001C3A31">
        <w:rPr>
          <w:rFonts w:ascii="Times New Roman" w:hAnsi="Times New Roman" w:cs="Times New Roman"/>
          <w:sz w:val="20"/>
          <w:szCs w:val="20"/>
        </w:rPr>
        <w:t>ников. В тоже время, треть учащихся нуждаются в формировании готовности к семейной жизни. Исходя из полученных данных, анализа научной литературы, собственного видения проблемы, нами была разр</w:t>
      </w:r>
      <w:r w:rsidRPr="001C3A31">
        <w:rPr>
          <w:rFonts w:ascii="Times New Roman" w:hAnsi="Times New Roman" w:cs="Times New Roman"/>
          <w:sz w:val="20"/>
          <w:szCs w:val="20"/>
        </w:rPr>
        <w:t>а</w:t>
      </w:r>
      <w:r w:rsidRPr="001C3A31">
        <w:rPr>
          <w:rFonts w:ascii="Times New Roman" w:hAnsi="Times New Roman" w:cs="Times New Roman"/>
          <w:sz w:val="20"/>
          <w:szCs w:val="20"/>
        </w:rPr>
        <w:t xml:space="preserve">ботана программа подготовки старшеклассников к семейной жизни «Семье – быть». </w:t>
      </w:r>
    </w:p>
    <w:p w:rsidR="00DE7F25" w:rsidRPr="001C3A31" w:rsidRDefault="00DE7F25" w:rsidP="00DE7F2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E6012" w:rsidRPr="001C3A31" w:rsidRDefault="00FE6012" w:rsidP="00DE7F2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>Литература:</w:t>
      </w:r>
    </w:p>
    <w:p w:rsidR="00FE6012" w:rsidRPr="001C3A31" w:rsidRDefault="00FE6012" w:rsidP="00DE7F25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 xml:space="preserve">БЕЛНОВОСТИ. Белорусская служба новостей [Электронный ресурс]. </w:t>
      </w:r>
      <w:r w:rsidR="00DE7F25" w:rsidRPr="001C3A31">
        <w:rPr>
          <w:rFonts w:ascii="Times New Roman" w:hAnsi="Times New Roman" w:cs="Times New Roman"/>
          <w:sz w:val="16"/>
          <w:szCs w:val="16"/>
        </w:rPr>
        <w:t>–</w:t>
      </w:r>
      <w:r w:rsidRPr="001C3A31">
        <w:rPr>
          <w:rFonts w:ascii="Times New Roman" w:hAnsi="Times New Roman" w:cs="Times New Roman"/>
          <w:sz w:val="16"/>
          <w:szCs w:val="16"/>
        </w:rPr>
        <w:t xml:space="preserve"> Режим доступа: http://belnovosti.by/society/12913-v-belarusi-pochti-polovina-ot-obshhego-chisla-zakljuchennyh-brakov-za</w:t>
      </w:r>
      <w:r w:rsidR="00DE7F25" w:rsidRPr="001C3A31">
        <w:rPr>
          <w:rFonts w:ascii="Times New Roman" w:hAnsi="Times New Roman" w:cs="Times New Roman"/>
          <w:sz w:val="16"/>
          <w:szCs w:val="16"/>
        </w:rPr>
        <w:t>kanchivajutsja-razvodom. html. –</w:t>
      </w:r>
      <w:r w:rsidRPr="001C3A31">
        <w:rPr>
          <w:rFonts w:ascii="Times New Roman" w:hAnsi="Times New Roman" w:cs="Times New Roman"/>
          <w:sz w:val="16"/>
          <w:szCs w:val="16"/>
        </w:rPr>
        <w:t xml:space="preserve"> Дата доступа: 17.01.2017.</w:t>
      </w:r>
    </w:p>
    <w:p w:rsidR="00FE6012" w:rsidRPr="001C3A31" w:rsidRDefault="00FE6012" w:rsidP="00DE7F25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pacing w:val="-4"/>
          <w:sz w:val="16"/>
          <w:szCs w:val="16"/>
        </w:rPr>
        <w:t>Зритнева, Е.Н. Современная семья как основной фактор подготовки молодежи к брачно-семейным отношениям / Е.Н. Зритнева //</w:t>
      </w:r>
      <w:r w:rsidRPr="001C3A31">
        <w:rPr>
          <w:rFonts w:ascii="Times New Roman" w:hAnsi="Times New Roman" w:cs="Times New Roman"/>
          <w:sz w:val="16"/>
          <w:szCs w:val="16"/>
        </w:rPr>
        <w:t xml:space="preserve"> Вестник СевКавГТУ. Сер</w:t>
      </w:r>
      <w:r w:rsidR="00DE7F25" w:rsidRPr="001C3A31">
        <w:rPr>
          <w:rFonts w:ascii="Times New Roman" w:hAnsi="Times New Roman" w:cs="Times New Roman"/>
          <w:sz w:val="16"/>
          <w:szCs w:val="16"/>
        </w:rPr>
        <w:t>.,</w:t>
      </w:r>
      <w:r w:rsidRPr="001C3A31">
        <w:rPr>
          <w:rFonts w:ascii="Times New Roman" w:hAnsi="Times New Roman" w:cs="Times New Roman"/>
          <w:sz w:val="16"/>
          <w:szCs w:val="16"/>
        </w:rPr>
        <w:t xml:space="preserve"> Гу</w:t>
      </w:r>
      <w:r w:rsidR="00DE7F25" w:rsidRPr="001C3A31">
        <w:rPr>
          <w:rFonts w:ascii="Times New Roman" w:hAnsi="Times New Roman" w:cs="Times New Roman"/>
          <w:sz w:val="16"/>
          <w:szCs w:val="16"/>
        </w:rPr>
        <w:t>манитарные науки. – 2009. – № 1</w:t>
      </w:r>
      <w:r w:rsidRPr="001C3A31">
        <w:rPr>
          <w:rFonts w:ascii="Times New Roman" w:hAnsi="Times New Roman" w:cs="Times New Roman"/>
          <w:sz w:val="16"/>
          <w:szCs w:val="16"/>
        </w:rPr>
        <w:t>(11). – С. 15–16.</w:t>
      </w:r>
    </w:p>
    <w:p w:rsidR="00FE6012" w:rsidRPr="001C3A31" w:rsidRDefault="00FE6012" w:rsidP="00DE7F25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1C3A31">
        <w:rPr>
          <w:rFonts w:ascii="Times New Roman" w:hAnsi="Times New Roman" w:cs="Times New Roman"/>
          <w:sz w:val="16"/>
          <w:szCs w:val="16"/>
        </w:rPr>
        <w:t xml:space="preserve">Анисютина, С.А. Формирование готовности подростков к семейной жизни как целевая функция социального педагога / </w:t>
      </w:r>
      <w:r w:rsidR="00DE7F25" w:rsidRPr="001C3A31">
        <w:rPr>
          <w:rFonts w:ascii="Times New Roman" w:hAnsi="Times New Roman" w:cs="Times New Roman"/>
          <w:sz w:val="16"/>
          <w:szCs w:val="16"/>
        </w:rPr>
        <w:br/>
      </w:r>
      <w:r w:rsidRPr="001C3A31">
        <w:rPr>
          <w:rFonts w:ascii="Times New Roman" w:hAnsi="Times New Roman" w:cs="Times New Roman"/>
          <w:sz w:val="16"/>
          <w:szCs w:val="16"/>
        </w:rPr>
        <w:t>С.А. Анисютина // Ярославский педаго</w:t>
      </w:r>
      <w:r w:rsidR="00DE7F25" w:rsidRPr="001C3A31">
        <w:rPr>
          <w:rFonts w:ascii="Times New Roman" w:hAnsi="Times New Roman" w:cs="Times New Roman"/>
          <w:sz w:val="16"/>
          <w:szCs w:val="16"/>
        </w:rPr>
        <w:t>гический вестник. – 2011. – № 3</w:t>
      </w:r>
      <w:r w:rsidRPr="001C3A31">
        <w:rPr>
          <w:rFonts w:ascii="Times New Roman" w:hAnsi="Times New Roman" w:cs="Times New Roman"/>
          <w:sz w:val="16"/>
          <w:szCs w:val="16"/>
        </w:rPr>
        <w:t>(60). – С. 42–46.</w:t>
      </w:r>
    </w:p>
    <w:p w:rsidR="00FE6012" w:rsidRPr="001C3A31" w:rsidRDefault="00FE6012" w:rsidP="00674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012" w:rsidRPr="001C3A31" w:rsidRDefault="00FE6012" w:rsidP="00674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3A31" w:rsidRPr="001C3A31" w:rsidRDefault="001C3A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C3A31" w:rsidRPr="001C3A31" w:rsidSect="006047C1">
      <w:headerReference w:type="default" r:id="rId22"/>
      <w:footerReference w:type="default" r:id="rId23"/>
      <w:pgSz w:w="11906" w:h="16838" w:code="9"/>
      <w:pgMar w:top="1418" w:right="1418" w:bottom="1418" w:left="1418" w:header="709" w:footer="851" w:gutter="0"/>
      <w:pgNumType w:start="2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248" w:rsidRDefault="00576248" w:rsidP="0095790C">
      <w:pPr>
        <w:spacing w:after="0" w:line="240" w:lineRule="auto"/>
      </w:pPr>
      <w:r>
        <w:separator/>
      </w:r>
    </w:p>
  </w:endnote>
  <w:endnote w:type="continuationSeparator" w:id="1">
    <w:p w:rsidR="00576248" w:rsidRDefault="00576248" w:rsidP="0095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7E" w:rsidRPr="006C6B82" w:rsidRDefault="003F017E" w:rsidP="0095790C">
    <w:pPr>
      <w:pStyle w:val="af"/>
      <w:spacing w:after="0" w:line="240" w:lineRule="auto"/>
      <w:jc w:val="center"/>
      <w:rPr>
        <w:rFonts w:ascii="Times New Roman" w:hAnsi="Times New Roman" w:cs="Times New Roman"/>
        <w:b/>
        <w:i/>
        <w:sz w:val="24"/>
        <w:szCs w:val="24"/>
      </w:rPr>
    </w:pPr>
    <w:r w:rsidRPr="006C6B82">
      <w:rPr>
        <w:rFonts w:ascii="Times New Roman" w:hAnsi="Times New Roman" w:cs="Times New Roman"/>
        <w:b/>
        <w:i/>
        <w:sz w:val="24"/>
        <w:szCs w:val="24"/>
      </w:rPr>
      <w:t xml:space="preserve">~ </w:t>
    </w:r>
    <w:r w:rsidRPr="006C6B82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Pr="006C6B82">
      <w:rPr>
        <w:rFonts w:ascii="Times New Roman" w:hAnsi="Times New Roman" w:cs="Times New Roman"/>
        <w:b/>
        <w:i/>
        <w:sz w:val="24"/>
        <w:szCs w:val="24"/>
      </w:rPr>
      <w:instrText xml:space="preserve"> PAGE   \* MERGEFORMAT </w:instrText>
    </w:r>
    <w:r w:rsidRPr="006C6B82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071BFC">
      <w:rPr>
        <w:rFonts w:ascii="Times New Roman" w:hAnsi="Times New Roman" w:cs="Times New Roman"/>
        <w:b/>
        <w:i/>
        <w:noProof/>
        <w:sz w:val="24"/>
        <w:szCs w:val="24"/>
      </w:rPr>
      <w:t>272</w:t>
    </w:r>
    <w:r w:rsidRPr="006C6B82">
      <w:rPr>
        <w:rFonts w:ascii="Times New Roman" w:hAnsi="Times New Roman" w:cs="Times New Roman"/>
        <w:b/>
        <w:i/>
        <w:sz w:val="24"/>
        <w:szCs w:val="24"/>
      </w:rPr>
      <w:fldChar w:fldCharType="end"/>
    </w:r>
    <w:r w:rsidRPr="006C6B82">
      <w:rPr>
        <w:rFonts w:ascii="Times New Roman" w:hAnsi="Times New Roman" w:cs="Times New Roman"/>
        <w:b/>
        <w:i/>
        <w:sz w:val="24"/>
        <w:szCs w:val="24"/>
      </w:rPr>
      <w:t xml:space="preserve"> ~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248" w:rsidRDefault="00576248" w:rsidP="0095790C">
      <w:pPr>
        <w:spacing w:after="0" w:line="240" w:lineRule="auto"/>
      </w:pPr>
      <w:r>
        <w:separator/>
      </w:r>
    </w:p>
  </w:footnote>
  <w:footnote w:type="continuationSeparator" w:id="1">
    <w:p w:rsidR="00576248" w:rsidRDefault="00576248" w:rsidP="00957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7E" w:rsidRPr="00EA0164" w:rsidRDefault="003F017E" w:rsidP="00EA0164">
    <w:pPr>
      <w:pStyle w:val="ad"/>
      <w:spacing w:after="0" w:line="240" w:lineRule="auto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1A2"/>
    <w:multiLevelType w:val="hybridMultilevel"/>
    <w:tmpl w:val="D6261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445126"/>
    <w:multiLevelType w:val="hybridMultilevel"/>
    <w:tmpl w:val="BC465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5B61B2"/>
    <w:multiLevelType w:val="hybridMultilevel"/>
    <w:tmpl w:val="8C4E366A"/>
    <w:lvl w:ilvl="0" w:tplc="8D601372">
      <w:start w:val="1"/>
      <w:numFmt w:val="bullet"/>
      <w:lvlText w:val="−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3">
    <w:nsid w:val="07D06DC2"/>
    <w:multiLevelType w:val="hybridMultilevel"/>
    <w:tmpl w:val="D0CCE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9EC41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380C4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582C2A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4CEC1C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F116862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53AC72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153E44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BAA859B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4">
    <w:nsid w:val="0A870440"/>
    <w:multiLevelType w:val="hybridMultilevel"/>
    <w:tmpl w:val="9B48BA10"/>
    <w:lvl w:ilvl="0" w:tplc="91201BF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007836"/>
    <w:multiLevelType w:val="hybridMultilevel"/>
    <w:tmpl w:val="1A0EE778"/>
    <w:lvl w:ilvl="0" w:tplc="8D60137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E95681F"/>
    <w:multiLevelType w:val="hybridMultilevel"/>
    <w:tmpl w:val="84427A44"/>
    <w:lvl w:ilvl="0" w:tplc="8D60137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F2D321A"/>
    <w:multiLevelType w:val="hybridMultilevel"/>
    <w:tmpl w:val="A64EA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EA10C1"/>
    <w:multiLevelType w:val="hybridMultilevel"/>
    <w:tmpl w:val="BEFA1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C41AA5"/>
    <w:multiLevelType w:val="hybridMultilevel"/>
    <w:tmpl w:val="B3B0E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DF22A0"/>
    <w:multiLevelType w:val="multilevel"/>
    <w:tmpl w:val="76CABFD4"/>
    <w:lvl w:ilvl="0">
      <w:start w:val="1"/>
      <w:numFmt w:val="decimal"/>
      <w:lvlText w:val="%1."/>
      <w:lvlJc w:val="left"/>
      <w:pPr>
        <w:ind w:left="1069" w:firstLine="709"/>
      </w:pPr>
    </w:lvl>
    <w:lvl w:ilvl="1">
      <w:start w:val="1"/>
      <w:numFmt w:val="lowerLetter"/>
      <w:lvlText w:val="%2."/>
      <w:lvlJc w:val="left"/>
      <w:pPr>
        <w:ind w:left="1789" w:firstLine="1429"/>
      </w:pPr>
    </w:lvl>
    <w:lvl w:ilvl="2">
      <w:start w:val="1"/>
      <w:numFmt w:val="lowerRoman"/>
      <w:lvlText w:val="%3."/>
      <w:lvlJc w:val="right"/>
      <w:pPr>
        <w:ind w:left="2509" w:firstLine="2329"/>
      </w:pPr>
    </w:lvl>
    <w:lvl w:ilvl="3">
      <w:start w:val="1"/>
      <w:numFmt w:val="decimal"/>
      <w:lvlText w:val="%4."/>
      <w:lvlJc w:val="left"/>
      <w:pPr>
        <w:ind w:left="3229" w:firstLine="2869"/>
      </w:pPr>
    </w:lvl>
    <w:lvl w:ilvl="4">
      <w:start w:val="1"/>
      <w:numFmt w:val="lowerLetter"/>
      <w:lvlText w:val="%5."/>
      <w:lvlJc w:val="left"/>
      <w:pPr>
        <w:ind w:left="3949" w:firstLine="3589"/>
      </w:pPr>
    </w:lvl>
    <w:lvl w:ilvl="5">
      <w:start w:val="1"/>
      <w:numFmt w:val="lowerRoman"/>
      <w:lvlText w:val="%6."/>
      <w:lvlJc w:val="right"/>
      <w:pPr>
        <w:ind w:left="4669" w:firstLine="4489"/>
      </w:pPr>
    </w:lvl>
    <w:lvl w:ilvl="6">
      <w:start w:val="1"/>
      <w:numFmt w:val="decimal"/>
      <w:lvlText w:val="%7."/>
      <w:lvlJc w:val="left"/>
      <w:pPr>
        <w:ind w:left="5389" w:firstLine="5029"/>
      </w:pPr>
    </w:lvl>
    <w:lvl w:ilvl="7">
      <w:start w:val="1"/>
      <w:numFmt w:val="lowerLetter"/>
      <w:lvlText w:val="%8."/>
      <w:lvlJc w:val="left"/>
      <w:pPr>
        <w:ind w:left="6109" w:firstLine="5749"/>
      </w:pPr>
    </w:lvl>
    <w:lvl w:ilvl="8">
      <w:start w:val="1"/>
      <w:numFmt w:val="lowerRoman"/>
      <w:lvlText w:val="%9."/>
      <w:lvlJc w:val="right"/>
      <w:pPr>
        <w:ind w:left="6829" w:firstLine="6649"/>
      </w:pPr>
    </w:lvl>
  </w:abstractNum>
  <w:abstractNum w:abstractNumId="11">
    <w:nsid w:val="2E506F34"/>
    <w:multiLevelType w:val="hybridMultilevel"/>
    <w:tmpl w:val="BDFAD2F4"/>
    <w:lvl w:ilvl="0" w:tplc="5E5418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0F262A"/>
    <w:multiLevelType w:val="hybridMultilevel"/>
    <w:tmpl w:val="68EA4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E70B86"/>
    <w:multiLevelType w:val="hybridMultilevel"/>
    <w:tmpl w:val="A328B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C44D4B"/>
    <w:multiLevelType w:val="hybridMultilevel"/>
    <w:tmpl w:val="07A6AF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A0D4A5C"/>
    <w:multiLevelType w:val="hybridMultilevel"/>
    <w:tmpl w:val="C2721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783EDD"/>
    <w:multiLevelType w:val="hybridMultilevel"/>
    <w:tmpl w:val="6E425DBA"/>
    <w:lvl w:ilvl="0" w:tplc="901CEDD4">
      <w:start w:val="1"/>
      <w:numFmt w:val="decimal"/>
      <w:lvlText w:val="%1."/>
      <w:lvlJc w:val="left"/>
      <w:pPr>
        <w:ind w:left="360" w:hanging="360"/>
      </w:pPr>
      <w:rPr>
        <w:rFonts w:hint="default"/>
        <w:color w:val="292929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EB7938"/>
    <w:multiLevelType w:val="hybridMultilevel"/>
    <w:tmpl w:val="57524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CC5201"/>
    <w:multiLevelType w:val="hybridMultilevel"/>
    <w:tmpl w:val="90F2F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5006C"/>
    <w:multiLevelType w:val="hybridMultilevel"/>
    <w:tmpl w:val="80048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05648B"/>
    <w:multiLevelType w:val="hybridMultilevel"/>
    <w:tmpl w:val="FCB2D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47697"/>
    <w:multiLevelType w:val="hybridMultilevel"/>
    <w:tmpl w:val="38742850"/>
    <w:lvl w:ilvl="0" w:tplc="4E9E8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BE96477"/>
    <w:multiLevelType w:val="hybridMultilevel"/>
    <w:tmpl w:val="EADCA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58536D"/>
    <w:multiLevelType w:val="hybridMultilevel"/>
    <w:tmpl w:val="AAC02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F37F15"/>
    <w:multiLevelType w:val="hybridMultilevel"/>
    <w:tmpl w:val="32507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077AA5"/>
    <w:multiLevelType w:val="hybridMultilevel"/>
    <w:tmpl w:val="A88A4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9C6115"/>
    <w:multiLevelType w:val="hybridMultilevel"/>
    <w:tmpl w:val="0A468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FA438B"/>
    <w:multiLevelType w:val="hybridMultilevel"/>
    <w:tmpl w:val="DEE8E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6990680"/>
    <w:multiLevelType w:val="hybridMultilevel"/>
    <w:tmpl w:val="DC706C4A"/>
    <w:lvl w:ilvl="0" w:tplc="450EAA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F26DED"/>
    <w:multiLevelType w:val="hybridMultilevel"/>
    <w:tmpl w:val="C4C41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733B7F"/>
    <w:multiLevelType w:val="hybridMultilevel"/>
    <w:tmpl w:val="C338D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CA1EEF"/>
    <w:multiLevelType w:val="hybridMultilevel"/>
    <w:tmpl w:val="5A54D0CA"/>
    <w:lvl w:ilvl="0" w:tplc="855A75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C32E0A"/>
    <w:multiLevelType w:val="hybridMultilevel"/>
    <w:tmpl w:val="BD3C5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702124"/>
    <w:multiLevelType w:val="multilevel"/>
    <w:tmpl w:val="0FFEC456"/>
    <w:lvl w:ilvl="0">
      <w:start w:val="1"/>
      <w:numFmt w:val="bullet"/>
      <w:lvlText w:val="●"/>
      <w:lvlJc w:val="left"/>
      <w:pPr>
        <w:ind w:left="1429" w:firstLine="1069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2149" w:firstLine="1789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869" w:firstLine="2509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3589" w:firstLine="3229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4309" w:firstLine="3949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5029" w:firstLine="4669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749" w:firstLine="5389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6469" w:firstLine="6109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7189" w:firstLine="6829"/>
      </w:pPr>
      <w:rPr>
        <w:rFonts w:ascii="Arial" w:eastAsia="Times New Roman" w:hAnsi="Arial"/>
      </w:rPr>
    </w:lvl>
  </w:abstractNum>
  <w:abstractNum w:abstractNumId="34">
    <w:nsid w:val="62440907"/>
    <w:multiLevelType w:val="hybridMultilevel"/>
    <w:tmpl w:val="21C04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1746FA"/>
    <w:multiLevelType w:val="hybridMultilevel"/>
    <w:tmpl w:val="6CDEEFF6"/>
    <w:lvl w:ilvl="0" w:tplc="0A34E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3F4485D"/>
    <w:multiLevelType w:val="hybridMultilevel"/>
    <w:tmpl w:val="A224A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01757C"/>
    <w:multiLevelType w:val="hybridMultilevel"/>
    <w:tmpl w:val="7AFC9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A21FD4"/>
    <w:multiLevelType w:val="hybridMultilevel"/>
    <w:tmpl w:val="74EC2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D54A84"/>
    <w:multiLevelType w:val="hybridMultilevel"/>
    <w:tmpl w:val="C5667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494401"/>
    <w:multiLevelType w:val="hybridMultilevel"/>
    <w:tmpl w:val="AF0A7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5D6273"/>
    <w:multiLevelType w:val="hybridMultilevel"/>
    <w:tmpl w:val="2B0CF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E52445"/>
    <w:multiLevelType w:val="hybridMultilevel"/>
    <w:tmpl w:val="3F70F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AC7A3B"/>
    <w:multiLevelType w:val="hybridMultilevel"/>
    <w:tmpl w:val="80C22FD4"/>
    <w:lvl w:ilvl="0" w:tplc="2872E7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0"/>
  </w:num>
  <w:num w:numId="4">
    <w:abstractNumId w:val="13"/>
  </w:num>
  <w:num w:numId="5">
    <w:abstractNumId w:val="12"/>
  </w:num>
  <w:num w:numId="6">
    <w:abstractNumId w:val="10"/>
  </w:num>
  <w:num w:numId="7">
    <w:abstractNumId w:val="33"/>
  </w:num>
  <w:num w:numId="8">
    <w:abstractNumId w:val="9"/>
  </w:num>
  <w:num w:numId="9">
    <w:abstractNumId w:val="16"/>
  </w:num>
  <w:num w:numId="10">
    <w:abstractNumId w:val="36"/>
  </w:num>
  <w:num w:numId="11">
    <w:abstractNumId w:val="31"/>
  </w:num>
  <w:num w:numId="12">
    <w:abstractNumId w:val="26"/>
  </w:num>
  <w:num w:numId="13">
    <w:abstractNumId w:val="28"/>
  </w:num>
  <w:num w:numId="14">
    <w:abstractNumId w:val="4"/>
  </w:num>
  <w:num w:numId="15">
    <w:abstractNumId w:val="34"/>
  </w:num>
  <w:num w:numId="16">
    <w:abstractNumId w:val="29"/>
  </w:num>
  <w:num w:numId="17">
    <w:abstractNumId w:val="17"/>
  </w:num>
  <w:num w:numId="18">
    <w:abstractNumId w:val="40"/>
  </w:num>
  <w:num w:numId="19">
    <w:abstractNumId w:val="7"/>
  </w:num>
  <w:num w:numId="20">
    <w:abstractNumId w:val="25"/>
  </w:num>
  <w:num w:numId="21">
    <w:abstractNumId w:val="1"/>
  </w:num>
  <w:num w:numId="22">
    <w:abstractNumId w:val="38"/>
  </w:num>
  <w:num w:numId="23">
    <w:abstractNumId w:val="22"/>
  </w:num>
  <w:num w:numId="24">
    <w:abstractNumId w:val="24"/>
  </w:num>
  <w:num w:numId="25">
    <w:abstractNumId w:val="37"/>
  </w:num>
  <w:num w:numId="26">
    <w:abstractNumId w:val="15"/>
  </w:num>
  <w:num w:numId="27">
    <w:abstractNumId w:val="0"/>
  </w:num>
  <w:num w:numId="28">
    <w:abstractNumId w:val="19"/>
  </w:num>
  <w:num w:numId="29">
    <w:abstractNumId w:val="41"/>
  </w:num>
  <w:num w:numId="30">
    <w:abstractNumId w:val="35"/>
  </w:num>
  <w:num w:numId="31">
    <w:abstractNumId w:val="2"/>
  </w:num>
  <w:num w:numId="32">
    <w:abstractNumId w:val="5"/>
  </w:num>
  <w:num w:numId="33">
    <w:abstractNumId w:val="6"/>
  </w:num>
  <w:num w:numId="34">
    <w:abstractNumId w:val="23"/>
  </w:num>
  <w:num w:numId="35">
    <w:abstractNumId w:val="27"/>
  </w:num>
  <w:num w:numId="36">
    <w:abstractNumId w:val="14"/>
  </w:num>
  <w:num w:numId="37">
    <w:abstractNumId w:val="3"/>
  </w:num>
  <w:num w:numId="38">
    <w:abstractNumId w:val="8"/>
  </w:num>
  <w:num w:numId="39">
    <w:abstractNumId w:val="20"/>
  </w:num>
  <w:num w:numId="40">
    <w:abstractNumId w:val="18"/>
  </w:num>
  <w:num w:numId="41">
    <w:abstractNumId w:val="32"/>
  </w:num>
  <w:num w:numId="42">
    <w:abstractNumId w:val="43"/>
  </w:num>
  <w:num w:numId="43">
    <w:abstractNumId w:val="11"/>
  </w:num>
  <w:num w:numId="44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58CC"/>
    <w:rsid w:val="0005604A"/>
    <w:rsid w:val="00071BFC"/>
    <w:rsid w:val="000A0D9C"/>
    <w:rsid w:val="000D3BC2"/>
    <w:rsid w:val="000E485C"/>
    <w:rsid w:val="0015187E"/>
    <w:rsid w:val="001C3A31"/>
    <w:rsid w:val="001E2C5D"/>
    <w:rsid w:val="00311648"/>
    <w:rsid w:val="0032364B"/>
    <w:rsid w:val="00327109"/>
    <w:rsid w:val="00333528"/>
    <w:rsid w:val="003B6BFA"/>
    <w:rsid w:val="003C2909"/>
    <w:rsid w:val="003F017E"/>
    <w:rsid w:val="00437D14"/>
    <w:rsid w:val="00455037"/>
    <w:rsid w:val="00537BDE"/>
    <w:rsid w:val="005445E2"/>
    <w:rsid w:val="00576248"/>
    <w:rsid w:val="005809D6"/>
    <w:rsid w:val="00584B07"/>
    <w:rsid w:val="006047C1"/>
    <w:rsid w:val="00617EB2"/>
    <w:rsid w:val="006703E2"/>
    <w:rsid w:val="00674BBB"/>
    <w:rsid w:val="006C6B82"/>
    <w:rsid w:val="006E0A5C"/>
    <w:rsid w:val="0070103B"/>
    <w:rsid w:val="00746195"/>
    <w:rsid w:val="00797C42"/>
    <w:rsid w:val="007C4DB4"/>
    <w:rsid w:val="008729A4"/>
    <w:rsid w:val="009520CD"/>
    <w:rsid w:val="0095790C"/>
    <w:rsid w:val="00985E5F"/>
    <w:rsid w:val="009A14EE"/>
    <w:rsid w:val="009E662D"/>
    <w:rsid w:val="009F08CF"/>
    <w:rsid w:val="00A17EA8"/>
    <w:rsid w:val="00A46948"/>
    <w:rsid w:val="00A958CC"/>
    <w:rsid w:val="00B03CD7"/>
    <w:rsid w:val="00B61E42"/>
    <w:rsid w:val="00BA41F8"/>
    <w:rsid w:val="00BD3D33"/>
    <w:rsid w:val="00C42E68"/>
    <w:rsid w:val="00C57896"/>
    <w:rsid w:val="00C67995"/>
    <w:rsid w:val="00CC6563"/>
    <w:rsid w:val="00CD6128"/>
    <w:rsid w:val="00CF126D"/>
    <w:rsid w:val="00D42FD7"/>
    <w:rsid w:val="00D970DA"/>
    <w:rsid w:val="00DE7F25"/>
    <w:rsid w:val="00E36ED6"/>
    <w:rsid w:val="00E371BD"/>
    <w:rsid w:val="00E4083F"/>
    <w:rsid w:val="00E81DB7"/>
    <w:rsid w:val="00EA0164"/>
    <w:rsid w:val="00EC73FC"/>
    <w:rsid w:val="00F51D26"/>
    <w:rsid w:val="00FD3397"/>
    <w:rsid w:val="00FE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CC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958CC"/>
    <w:pPr>
      <w:spacing w:before="100" w:beforeAutospacing="1" w:after="100" w:afterAutospacing="1" w:line="240" w:lineRule="auto"/>
    </w:pPr>
    <w:rPr>
      <w:sz w:val="24"/>
      <w:szCs w:val="24"/>
      <w:lang w:val="be-BY" w:eastAsia="be-BY"/>
    </w:rPr>
  </w:style>
  <w:style w:type="table" w:styleId="a4">
    <w:name w:val="Table Grid"/>
    <w:basedOn w:val="a1"/>
    <w:uiPriority w:val="99"/>
    <w:rsid w:val="00A958CC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32364B"/>
    <w:pPr>
      <w:ind w:left="720"/>
    </w:pPr>
  </w:style>
  <w:style w:type="paragraph" w:customStyle="1" w:styleId="normal">
    <w:name w:val="normal"/>
    <w:uiPriority w:val="99"/>
    <w:rsid w:val="0032364B"/>
    <w:pPr>
      <w:widowControl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2364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323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2364B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1"/>
    <w:uiPriority w:val="99"/>
    <w:locked/>
    <w:rsid w:val="00BD3D33"/>
    <w:rPr>
      <w:rFonts w:ascii="Bookman Old Style" w:hAnsi="Bookman Old Style" w:cs="Bookman Old Style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BD3D33"/>
    <w:pPr>
      <w:widowControl w:val="0"/>
      <w:shd w:val="clear" w:color="auto" w:fill="FFFFFF"/>
      <w:spacing w:before="720" w:after="0" w:line="293" w:lineRule="exact"/>
      <w:ind w:hanging="340"/>
      <w:jc w:val="both"/>
    </w:pPr>
    <w:rPr>
      <w:rFonts w:ascii="Bookman Old Style" w:eastAsia="Calibri" w:hAnsi="Bookman Old Style" w:cs="Times New Roman"/>
      <w:sz w:val="18"/>
      <w:szCs w:val="18"/>
      <w:lang/>
    </w:rPr>
  </w:style>
  <w:style w:type="character" w:customStyle="1" w:styleId="10pt">
    <w:name w:val="Основной текст + 10 pt"/>
    <w:aliases w:val="Курсив,Интервал 0 pt"/>
    <w:uiPriority w:val="99"/>
    <w:rsid w:val="00BD3D33"/>
    <w:rPr>
      <w:rFonts w:ascii="Bookman Old Style" w:hAnsi="Bookman Old Style" w:cs="Bookman Old Style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a">
    <w:name w:val="Основной текст + Курсив"/>
    <w:uiPriority w:val="99"/>
    <w:rsid w:val="00BD3D33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">
    <w:name w:val="Основной текст (3)_"/>
    <w:link w:val="30"/>
    <w:uiPriority w:val="99"/>
    <w:locked/>
    <w:rsid w:val="00BD3D33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31">
    <w:name w:val="Основной текст (3) + Не курсив"/>
    <w:uiPriority w:val="99"/>
    <w:rsid w:val="00BD3D33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">
    <w:name w:val="Основной текст2"/>
    <w:basedOn w:val="a"/>
    <w:uiPriority w:val="99"/>
    <w:rsid w:val="00BD3D33"/>
    <w:pPr>
      <w:widowControl w:val="0"/>
      <w:shd w:val="clear" w:color="auto" w:fill="FFFFFF"/>
      <w:spacing w:after="840" w:line="240" w:lineRule="atLeast"/>
      <w:jc w:val="center"/>
    </w:pPr>
    <w:rPr>
      <w:rFonts w:ascii="Times New Roman" w:hAnsi="Times New Roman" w:cs="Times New Roman"/>
      <w:color w:val="000000"/>
      <w:sz w:val="27"/>
      <w:szCs w:val="27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BD3D33"/>
    <w:pPr>
      <w:widowControl w:val="0"/>
      <w:shd w:val="clear" w:color="auto" w:fill="FFFFFF"/>
      <w:spacing w:after="0" w:line="360" w:lineRule="exact"/>
      <w:jc w:val="both"/>
    </w:pPr>
    <w:rPr>
      <w:rFonts w:ascii="Times New Roman" w:eastAsia="Calibri" w:hAnsi="Times New Roman" w:cs="Times New Roman"/>
      <w:i/>
      <w:iCs/>
      <w:sz w:val="27"/>
      <w:szCs w:val="27"/>
      <w:lang/>
    </w:rPr>
  </w:style>
  <w:style w:type="paragraph" w:customStyle="1" w:styleId="newncpi">
    <w:name w:val="newncpi"/>
    <w:basedOn w:val="a"/>
    <w:uiPriority w:val="99"/>
    <w:rsid w:val="00BD3D33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BD3D33"/>
    <w:rPr>
      <w:rFonts w:eastAsia="Times New Roman" w:cs="Calibri"/>
      <w:sz w:val="22"/>
      <w:szCs w:val="22"/>
      <w:lang w:val="en-US" w:eastAsia="en-US"/>
    </w:rPr>
  </w:style>
  <w:style w:type="character" w:styleId="HTML">
    <w:name w:val="HTML Cite"/>
    <w:basedOn w:val="a0"/>
    <w:uiPriority w:val="99"/>
    <w:semiHidden/>
    <w:rsid w:val="00985E5F"/>
    <w:rPr>
      <w:i/>
      <w:iCs/>
    </w:rPr>
  </w:style>
  <w:style w:type="character" w:customStyle="1" w:styleId="apple-converted-space">
    <w:name w:val="apple-converted-space"/>
    <w:basedOn w:val="a0"/>
    <w:uiPriority w:val="99"/>
    <w:rsid w:val="00985E5F"/>
  </w:style>
  <w:style w:type="paragraph" w:customStyle="1" w:styleId="Default">
    <w:name w:val="Default"/>
    <w:uiPriority w:val="99"/>
    <w:rsid w:val="00985E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tab-span">
    <w:name w:val="apple-tab-span"/>
    <w:basedOn w:val="a0"/>
    <w:uiPriority w:val="99"/>
    <w:rsid w:val="00985E5F"/>
  </w:style>
  <w:style w:type="character" w:styleId="ac">
    <w:name w:val="Strong"/>
    <w:basedOn w:val="a0"/>
    <w:uiPriority w:val="99"/>
    <w:qFormat/>
    <w:locked/>
    <w:rsid w:val="00985E5F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95790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5790C"/>
    <w:rPr>
      <w:rFonts w:eastAsia="Times New Roman" w:cs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95790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5790C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cyberleninka.ru/journal/n/vestnik-tomskogo-gosudarstvennogo-pedagogicheskogo-universiteta" TargetMode="External"/><Relationship Id="rId18" Type="http://schemas.openxmlformats.org/officeDocument/2006/relationships/hyperlink" Target="http://www.bank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ibrary.ru/contents.asp?issueid=1413409&amp;selid=23944260" TargetMode="External"/><Relationship Id="rId7" Type="http://schemas.openxmlformats.org/officeDocument/2006/relationships/hyperlink" Target="http://user.lvs.ru/vita/doclad.htm" TargetMode="External"/><Relationship Id="rId12" Type="http://schemas.openxmlformats.org/officeDocument/2006/relationships/hyperlink" Target="http://cyberleninka.ru/journal/n/mezhdunarodnyy-zhurnal-prikladnyh-i-fundamentalnyh-issledovaniy" TargetMode="External"/><Relationship Id="rId17" Type="http://schemas.openxmlformats.org/officeDocument/2006/relationships/hyperlink" Target="http://www.cbr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library.ru/item.asp?id=26581095" TargetMode="External"/><Relationship Id="rId20" Type="http://schemas.openxmlformats.org/officeDocument/2006/relationships/hyperlink" Target="http://elibrary.ru/contents.asp?issueid=141340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tprav.by/443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cyberleninka.ru/journal/n/munitsipalnoe-obrazovanie-innovatsii-i-eksperiment" TargetMode="External"/><Relationship Id="rId23" Type="http://schemas.openxmlformats.org/officeDocument/2006/relationships/footer" Target="footer1.xml"/><Relationship Id="rId10" Type="http://schemas.openxmlformats.org/officeDocument/2006/relationships/hyperlink" Target="http://pandia.ru/text/category/kulmztura_rechi/" TargetMode="External"/><Relationship Id="rId19" Type="http://schemas.openxmlformats.org/officeDocument/2006/relationships/hyperlink" Target="http://elibrary.ru/item.asp?id=26640245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_____Microsoft_Office_Excel_97-20031.xls"/><Relationship Id="rId14" Type="http://schemas.openxmlformats.org/officeDocument/2006/relationships/hyperlink" Target="http://cyberleninka.ru/journal/n/chelovek-i-obrazovanie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26363</Words>
  <Characters>150271</Characters>
  <Application>Microsoft Office Word</Application>
  <DocSecurity>0</DocSecurity>
  <Lines>1252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PugachVL</dc:creator>
  <cp:keywords/>
  <dc:description/>
  <cp:lastModifiedBy>zhigunovaLR</cp:lastModifiedBy>
  <cp:revision>23</cp:revision>
  <cp:lastPrinted>2017-03-29T06:33:00Z</cp:lastPrinted>
  <dcterms:created xsi:type="dcterms:W3CDTF">2017-03-17T07:37:00Z</dcterms:created>
  <dcterms:modified xsi:type="dcterms:W3CDTF">2017-03-29T06:42:00Z</dcterms:modified>
</cp:coreProperties>
</file>